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DF13E" w14:textId="77777777" w:rsidR="00063371" w:rsidRPr="00562952" w:rsidRDefault="00796429" w:rsidP="008D33F6">
      <w:pPr>
        <w:rPr>
          <w:rFonts w:asciiTheme="majorHAnsi" w:hAnsiTheme="majorHAnsi" w:cstheme="minorHAnsi"/>
          <w:b/>
          <w:sz w:val="28"/>
          <w:szCs w:val="28"/>
        </w:rPr>
      </w:pPr>
      <w:r w:rsidRPr="00562952">
        <w:rPr>
          <w:rFonts w:asciiTheme="majorHAnsi" w:hAnsiTheme="majorHAnsi" w:cstheme="minorHAnsi"/>
          <w:b/>
          <w:noProof/>
          <w:sz w:val="28"/>
          <w:szCs w:val="28"/>
          <w:lang w:eastAsia="fr-FR"/>
        </w:rPr>
        <w:drawing>
          <wp:anchor distT="0" distB="0" distL="114300" distR="114300" simplePos="0" relativeHeight="251659776" behindDoc="1" locked="0" layoutInCell="1" allowOverlap="1" wp14:anchorId="33A36C68" wp14:editId="1F82A3C1">
            <wp:simplePos x="0" y="0"/>
            <wp:positionH relativeFrom="column">
              <wp:posOffset>8165338</wp:posOffset>
            </wp:positionH>
            <wp:positionV relativeFrom="paragraph">
              <wp:posOffset>130200</wp:posOffset>
            </wp:positionV>
            <wp:extent cx="1225550" cy="114617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0" cy="1146175"/>
                    </a:xfrm>
                    <a:prstGeom prst="rect">
                      <a:avLst/>
                    </a:prstGeom>
                    <a:noFill/>
                  </pic:spPr>
                </pic:pic>
              </a:graphicData>
            </a:graphic>
            <wp14:sizeRelH relativeFrom="page">
              <wp14:pctWidth>0</wp14:pctWidth>
            </wp14:sizeRelH>
            <wp14:sizeRelV relativeFrom="page">
              <wp14:pctHeight>0</wp14:pctHeight>
            </wp14:sizeRelV>
          </wp:anchor>
        </w:drawing>
      </w:r>
      <w:r w:rsidRPr="00562952">
        <w:rPr>
          <w:rFonts w:asciiTheme="majorHAnsi" w:hAnsiTheme="majorHAnsi" w:cstheme="minorHAnsi"/>
          <w:noProof/>
          <w:sz w:val="28"/>
          <w:szCs w:val="28"/>
          <w:lang w:eastAsia="fr-FR"/>
        </w:rPr>
        <w:drawing>
          <wp:anchor distT="0" distB="0" distL="114300" distR="114300" simplePos="0" relativeHeight="251657728" behindDoc="1" locked="0" layoutInCell="1" allowOverlap="1" wp14:anchorId="71D0F203" wp14:editId="77E14131">
            <wp:simplePos x="0" y="0"/>
            <wp:positionH relativeFrom="column">
              <wp:posOffset>304800</wp:posOffset>
            </wp:positionH>
            <wp:positionV relativeFrom="paragraph">
              <wp:posOffset>224790</wp:posOffset>
            </wp:positionV>
            <wp:extent cx="847725" cy="1047750"/>
            <wp:effectExtent l="0" t="0" r="9525" b="0"/>
            <wp:wrapNone/>
            <wp:docPr id="3" name="Image 0" descr="cg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gt.bmp"/>
                    <pic:cNvPicPr>
                      <a:picLocks noChangeAspect="1" noChangeArrowheads="1"/>
                    </pic:cNvPicPr>
                  </pic:nvPicPr>
                  <pic:blipFill>
                    <a:blip r:embed="rId7"/>
                    <a:srcRect/>
                    <a:stretch>
                      <a:fillRect/>
                    </a:stretch>
                  </pic:blipFill>
                  <pic:spPr bwMode="auto">
                    <a:xfrm>
                      <a:off x="0" y="0"/>
                      <a:ext cx="847725" cy="1047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63371" w:rsidRPr="00562952">
        <w:rPr>
          <w:rFonts w:asciiTheme="majorHAnsi" w:hAnsiTheme="majorHAnsi" w:cstheme="minorHAnsi"/>
          <w:b/>
          <w:sz w:val="28"/>
          <w:szCs w:val="28"/>
        </w:rPr>
        <w:t xml:space="preserve">                                                                                               </w:t>
      </w:r>
    </w:p>
    <w:p w14:paraId="234CB70F" w14:textId="77777777" w:rsidR="00063371" w:rsidRPr="002A3AB1" w:rsidRDefault="00063371" w:rsidP="00CC4680">
      <w:pPr>
        <w:spacing w:after="0"/>
        <w:jc w:val="center"/>
        <w:rPr>
          <w:rFonts w:ascii="Times New Roman" w:hAnsi="Times New Roman" w:cs="Times New Roman"/>
          <w:b/>
          <w:sz w:val="44"/>
          <w:szCs w:val="44"/>
        </w:rPr>
      </w:pPr>
      <w:r w:rsidRPr="002A3AB1">
        <w:rPr>
          <w:rFonts w:ascii="Times New Roman" w:hAnsi="Times New Roman" w:cs="Times New Roman"/>
          <w:b/>
          <w:sz w:val="44"/>
          <w:szCs w:val="44"/>
          <w:u w:val="single"/>
        </w:rPr>
        <w:t>Compte rendu C</w:t>
      </w:r>
      <w:r w:rsidR="007D0F8D" w:rsidRPr="002A3AB1">
        <w:rPr>
          <w:rFonts w:ascii="Times New Roman" w:hAnsi="Times New Roman" w:cs="Times New Roman"/>
          <w:b/>
          <w:sz w:val="44"/>
          <w:szCs w:val="44"/>
          <w:u w:val="single"/>
        </w:rPr>
        <w:t>S</w:t>
      </w:r>
      <w:r w:rsidR="00C12180" w:rsidRPr="002A3AB1">
        <w:rPr>
          <w:rFonts w:ascii="Times New Roman" w:hAnsi="Times New Roman" w:cs="Times New Roman"/>
          <w:b/>
          <w:sz w:val="44"/>
          <w:szCs w:val="44"/>
          <w:u w:val="single"/>
        </w:rPr>
        <w:t xml:space="preserve">E du </w:t>
      </w:r>
      <w:r w:rsidR="0098622A" w:rsidRPr="002A3AB1">
        <w:rPr>
          <w:rFonts w:ascii="Times New Roman" w:hAnsi="Times New Roman" w:cs="Times New Roman"/>
          <w:b/>
          <w:sz w:val="44"/>
          <w:szCs w:val="44"/>
          <w:u w:val="single"/>
        </w:rPr>
        <w:t>30 mai</w:t>
      </w:r>
      <w:r w:rsidR="007445AF" w:rsidRPr="002A3AB1">
        <w:rPr>
          <w:rFonts w:ascii="Times New Roman" w:hAnsi="Times New Roman" w:cs="Times New Roman"/>
          <w:b/>
          <w:sz w:val="44"/>
          <w:szCs w:val="44"/>
          <w:u w:val="single"/>
        </w:rPr>
        <w:t xml:space="preserve"> et </w:t>
      </w:r>
      <w:r w:rsidR="00C17687" w:rsidRPr="002A3AB1">
        <w:rPr>
          <w:rFonts w:ascii="Times New Roman" w:hAnsi="Times New Roman" w:cs="Times New Roman"/>
          <w:b/>
          <w:sz w:val="44"/>
          <w:szCs w:val="44"/>
          <w:u w:val="single"/>
        </w:rPr>
        <w:t xml:space="preserve">du </w:t>
      </w:r>
      <w:r w:rsidR="007445AF" w:rsidRPr="002A3AB1">
        <w:rPr>
          <w:rFonts w:ascii="Times New Roman" w:hAnsi="Times New Roman" w:cs="Times New Roman"/>
          <w:b/>
          <w:sz w:val="44"/>
          <w:szCs w:val="44"/>
          <w:u w:val="single"/>
        </w:rPr>
        <w:t>5 juin</w:t>
      </w:r>
      <w:r w:rsidR="009E576F" w:rsidRPr="002A3AB1">
        <w:rPr>
          <w:rFonts w:ascii="Times New Roman" w:hAnsi="Times New Roman" w:cs="Times New Roman"/>
          <w:b/>
          <w:sz w:val="44"/>
          <w:szCs w:val="44"/>
          <w:u w:val="single"/>
        </w:rPr>
        <w:t xml:space="preserve"> 2024</w:t>
      </w:r>
    </w:p>
    <w:p w14:paraId="511784A1" w14:textId="77777777" w:rsidR="003064FD" w:rsidRPr="00780E76" w:rsidRDefault="003064FD" w:rsidP="00CC4680">
      <w:pPr>
        <w:spacing w:after="0"/>
        <w:rPr>
          <w:rFonts w:ascii="Calibri" w:hAnsi="Calibri" w:cs="Calibri"/>
          <w:b/>
          <w:caps/>
          <w:color w:val="365F91"/>
          <w:sz w:val="28"/>
          <w:szCs w:val="28"/>
          <w:u w:val="single"/>
        </w:rPr>
      </w:pPr>
    </w:p>
    <w:p w14:paraId="0E47E796" w14:textId="77777777" w:rsidR="0010392C" w:rsidRDefault="0010392C" w:rsidP="00CC4680">
      <w:pPr>
        <w:spacing w:after="0"/>
        <w:rPr>
          <w:rFonts w:ascii="Calibri" w:hAnsi="Calibri" w:cs="Calibri"/>
          <w:sz w:val="16"/>
          <w:szCs w:val="16"/>
        </w:rPr>
      </w:pPr>
    </w:p>
    <w:p w14:paraId="778C29D3" w14:textId="77777777" w:rsidR="00A2178D" w:rsidRPr="004A12A2" w:rsidRDefault="00A431B1" w:rsidP="00CC4680">
      <w:pPr>
        <w:spacing w:after="0"/>
        <w:rPr>
          <w:rFonts w:ascii="Calibri" w:hAnsi="Calibri" w:cs="Calibri"/>
          <w:sz w:val="16"/>
          <w:szCs w:val="16"/>
        </w:rPr>
      </w:pPr>
      <w:r w:rsidRPr="00552FEE">
        <w:rPr>
          <w:rFonts w:ascii="Arial" w:hAnsi="Arial" w:cs="Arial"/>
          <w:noProof/>
          <w:sz w:val="28"/>
          <w:szCs w:val="28"/>
          <w:lang w:eastAsia="fr-FR"/>
        </w:rPr>
        <w:drawing>
          <wp:anchor distT="0" distB="0" distL="114300" distR="114300" simplePos="0" relativeHeight="251660800" behindDoc="1" locked="0" layoutInCell="1" allowOverlap="1" wp14:anchorId="178EE86B" wp14:editId="60770ED6">
            <wp:simplePos x="0" y="0"/>
            <wp:positionH relativeFrom="column">
              <wp:posOffset>8168285</wp:posOffset>
            </wp:positionH>
            <wp:positionV relativeFrom="paragraph">
              <wp:posOffset>7595</wp:posOffset>
            </wp:positionV>
            <wp:extent cx="1314450" cy="1314450"/>
            <wp:effectExtent l="0" t="0" r="0" b="0"/>
            <wp:wrapNone/>
            <wp:docPr id="1" name="Image 1" descr="C:\Users\Syndicat\AppData\Local\Microsoft\Windows\INetCache\Content.Word\Unitag_QRCode_1635254657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yndicat\AppData\Local\Microsoft\Windows\INetCache\Content.Word\Unitag_QRCode_163525465732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72D76AB" w14:textId="77777777" w:rsidR="005B11F4" w:rsidRPr="005B11F4" w:rsidRDefault="005B11F4" w:rsidP="005B11F4">
      <w:pPr>
        <w:pStyle w:val="Paragraphedeliste"/>
        <w:spacing w:after="0"/>
        <w:ind w:left="1701"/>
        <w:jc w:val="both"/>
        <w:rPr>
          <w:rFonts w:ascii="Arial" w:hAnsi="Arial" w:cs="Arial"/>
          <w:i/>
          <w:color w:val="00B050"/>
          <w:sz w:val="24"/>
          <w:szCs w:val="24"/>
        </w:rPr>
      </w:pPr>
    </w:p>
    <w:p w14:paraId="062E5112" w14:textId="77777777" w:rsidR="007D0F8D" w:rsidRPr="002A3AB1" w:rsidRDefault="008D5A63" w:rsidP="00595A77">
      <w:pPr>
        <w:pStyle w:val="Paragraphedeliste"/>
        <w:numPr>
          <w:ilvl w:val="0"/>
          <w:numId w:val="1"/>
        </w:numPr>
        <w:spacing w:after="0"/>
        <w:ind w:left="1701"/>
        <w:jc w:val="both"/>
        <w:rPr>
          <w:rFonts w:ascii="Times New Roman" w:hAnsi="Times New Roman"/>
          <w:b/>
          <w:i/>
          <w:color w:val="00B050"/>
          <w:sz w:val="24"/>
          <w:szCs w:val="24"/>
        </w:rPr>
      </w:pPr>
      <w:r w:rsidRPr="002A3AB1">
        <w:rPr>
          <w:rFonts w:ascii="Times New Roman" w:hAnsi="Times New Roman"/>
          <w:b/>
          <w:i/>
          <w:color w:val="00B050"/>
          <w:sz w:val="24"/>
          <w:szCs w:val="24"/>
          <w:u w:val="single"/>
        </w:rPr>
        <w:t>Effectifs</w:t>
      </w:r>
      <w:r w:rsidR="00C14D0B" w:rsidRPr="002A3AB1">
        <w:rPr>
          <w:rFonts w:ascii="Times New Roman" w:hAnsi="Times New Roman"/>
          <w:b/>
          <w:i/>
          <w:color w:val="00B050"/>
          <w:sz w:val="24"/>
          <w:szCs w:val="24"/>
          <w:u w:val="single"/>
        </w:rPr>
        <w:t> :</w:t>
      </w:r>
    </w:p>
    <w:tbl>
      <w:tblPr>
        <w:tblStyle w:val="Grilledutableau"/>
        <w:tblpPr w:leftFromText="141" w:rightFromText="141" w:vertAnchor="text" w:horzAnchor="page" w:tblpX="10036" w:tblpY="11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97"/>
        <w:gridCol w:w="1140"/>
      </w:tblGrid>
      <w:tr w:rsidR="00552FEE" w:rsidRPr="002A3AB1" w14:paraId="34642D15" w14:textId="77777777" w:rsidTr="00345966">
        <w:tc>
          <w:tcPr>
            <w:tcW w:w="2837" w:type="dxa"/>
            <w:gridSpan w:val="2"/>
          </w:tcPr>
          <w:p w14:paraId="39E8D5F0" w14:textId="77777777" w:rsidR="00552FEE" w:rsidRPr="002A3AB1" w:rsidRDefault="00552FEE" w:rsidP="00345966">
            <w:pPr>
              <w:pStyle w:val="Paragraphedeliste"/>
              <w:ind w:left="0"/>
              <w:jc w:val="center"/>
              <w:rPr>
                <w:rFonts w:ascii="Times New Roman" w:hAnsi="Times New Roman"/>
                <w:sz w:val="24"/>
                <w:szCs w:val="24"/>
              </w:rPr>
            </w:pPr>
            <w:r w:rsidRPr="002A3AB1">
              <w:rPr>
                <w:rFonts w:ascii="Times New Roman" w:hAnsi="Times New Roman"/>
                <w:sz w:val="24"/>
                <w:szCs w:val="24"/>
              </w:rPr>
              <w:t>Effectif établissement</w:t>
            </w:r>
          </w:p>
        </w:tc>
      </w:tr>
      <w:tr w:rsidR="00552FEE" w:rsidRPr="002A3AB1" w14:paraId="5950005B" w14:textId="77777777" w:rsidTr="00345966">
        <w:tc>
          <w:tcPr>
            <w:tcW w:w="1697" w:type="dxa"/>
          </w:tcPr>
          <w:p w14:paraId="022250C1" w14:textId="77777777" w:rsidR="00552FEE" w:rsidRPr="002A3AB1" w:rsidRDefault="00552FEE" w:rsidP="00345966">
            <w:pPr>
              <w:pStyle w:val="Paragraphedeliste"/>
              <w:ind w:left="0"/>
              <w:jc w:val="center"/>
              <w:rPr>
                <w:rFonts w:ascii="Times New Roman" w:hAnsi="Times New Roman"/>
                <w:sz w:val="24"/>
                <w:szCs w:val="24"/>
              </w:rPr>
            </w:pPr>
            <w:r w:rsidRPr="002A3AB1">
              <w:rPr>
                <w:rFonts w:ascii="Times New Roman" w:hAnsi="Times New Roman"/>
                <w:sz w:val="24"/>
                <w:szCs w:val="24"/>
              </w:rPr>
              <w:t>Femmes</w:t>
            </w:r>
          </w:p>
        </w:tc>
        <w:tc>
          <w:tcPr>
            <w:tcW w:w="1140" w:type="dxa"/>
          </w:tcPr>
          <w:p w14:paraId="7980B295" w14:textId="77777777" w:rsidR="00552FEE" w:rsidRPr="002A3AB1" w:rsidRDefault="000B374D" w:rsidP="00345966">
            <w:pPr>
              <w:pStyle w:val="Paragraphedeliste"/>
              <w:ind w:left="0"/>
              <w:jc w:val="center"/>
              <w:rPr>
                <w:rFonts w:ascii="Times New Roman" w:hAnsi="Times New Roman"/>
                <w:sz w:val="24"/>
                <w:szCs w:val="24"/>
              </w:rPr>
            </w:pPr>
            <w:r w:rsidRPr="002A3AB1">
              <w:rPr>
                <w:rFonts w:ascii="Times New Roman" w:hAnsi="Times New Roman"/>
                <w:sz w:val="24"/>
                <w:szCs w:val="24"/>
              </w:rPr>
              <w:t>100</w:t>
            </w:r>
          </w:p>
        </w:tc>
      </w:tr>
      <w:tr w:rsidR="00552FEE" w:rsidRPr="002A3AB1" w14:paraId="3542770F" w14:textId="77777777" w:rsidTr="00345966">
        <w:tc>
          <w:tcPr>
            <w:tcW w:w="1697" w:type="dxa"/>
          </w:tcPr>
          <w:p w14:paraId="6D2A8822" w14:textId="77777777" w:rsidR="00552FEE" w:rsidRPr="002A3AB1" w:rsidRDefault="00552FEE" w:rsidP="00345966">
            <w:pPr>
              <w:pStyle w:val="Paragraphedeliste"/>
              <w:ind w:left="0"/>
              <w:jc w:val="center"/>
              <w:rPr>
                <w:rFonts w:ascii="Times New Roman" w:hAnsi="Times New Roman"/>
                <w:sz w:val="24"/>
                <w:szCs w:val="24"/>
              </w:rPr>
            </w:pPr>
            <w:r w:rsidRPr="002A3AB1">
              <w:rPr>
                <w:rFonts w:ascii="Times New Roman" w:hAnsi="Times New Roman"/>
                <w:sz w:val="24"/>
                <w:szCs w:val="24"/>
              </w:rPr>
              <w:t>Hommes</w:t>
            </w:r>
          </w:p>
        </w:tc>
        <w:tc>
          <w:tcPr>
            <w:tcW w:w="1140" w:type="dxa"/>
          </w:tcPr>
          <w:p w14:paraId="13B581D5" w14:textId="77777777" w:rsidR="00552FEE" w:rsidRPr="002A3AB1" w:rsidRDefault="000B374D" w:rsidP="00345966">
            <w:pPr>
              <w:pStyle w:val="Paragraphedeliste"/>
              <w:ind w:left="0"/>
              <w:jc w:val="center"/>
              <w:rPr>
                <w:rFonts w:ascii="Times New Roman" w:hAnsi="Times New Roman"/>
                <w:sz w:val="24"/>
                <w:szCs w:val="24"/>
              </w:rPr>
            </w:pPr>
            <w:r w:rsidRPr="002A3AB1">
              <w:rPr>
                <w:rFonts w:ascii="Times New Roman" w:hAnsi="Times New Roman"/>
                <w:sz w:val="24"/>
                <w:szCs w:val="24"/>
              </w:rPr>
              <w:t>498</w:t>
            </w:r>
          </w:p>
        </w:tc>
      </w:tr>
      <w:tr w:rsidR="00552FEE" w:rsidRPr="002A3AB1" w14:paraId="57A9B1E6" w14:textId="77777777" w:rsidTr="00345966">
        <w:tc>
          <w:tcPr>
            <w:tcW w:w="1697" w:type="dxa"/>
          </w:tcPr>
          <w:p w14:paraId="51DE5A82" w14:textId="77777777" w:rsidR="00552FEE" w:rsidRPr="002A3AB1" w:rsidRDefault="00552FEE" w:rsidP="00345966">
            <w:pPr>
              <w:pStyle w:val="Paragraphedeliste"/>
              <w:ind w:left="0"/>
              <w:jc w:val="center"/>
              <w:rPr>
                <w:rFonts w:ascii="Times New Roman" w:hAnsi="Times New Roman"/>
                <w:b/>
                <w:sz w:val="24"/>
                <w:szCs w:val="24"/>
              </w:rPr>
            </w:pPr>
            <w:r w:rsidRPr="002A3AB1">
              <w:rPr>
                <w:rFonts w:ascii="Times New Roman" w:hAnsi="Times New Roman"/>
                <w:b/>
                <w:sz w:val="24"/>
                <w:szCs w:val="24"/>
              </w:rPr>
              <w:t>Total</w:t>
            </w:r>
          </w:p>
        </w:tc>
        <w:tc>
          <w:tcPr>
            <w:tcW w:w="1140" w:type="dxa"/>
          </w:tcPr>
          <w:p w14:paraId="5A4301D2" w14:textId="77777777" w:rsidR="00552FEE" w:rsidRPr="002A3AB1" w:rsidRDefault="00C12180" w:rsidP="00345966">
            <w:pPr>
              <w:pStyle w:val="Paragraphedeliste"/>
              <w:ind w:left="0"/>
              <w:jc w:val="center"/>
              <w:rPr>
                <w:rFonts w:ascii="Times New Roman" w:hAnsi="Times New Roman"/>
                <w:b/>
                <w:sz w:val="24"/>
                <w:szCs w:val="24"/>
              </w:rPr>
            </w:pPr>
            <w:r w:rsidRPr="002A3AB1">
              <w:rPr>
                <w:rFonts w:ascii="Times New Roman" w:hAnsi="Times New Roman"/>
                <w:b/>
                <w:sz w:val="24"/>
                <w:szCs w:val="24"/>
              </w:rPr>
              <w:t>5</w:t>
            </w:r>
            <w:r w:rsidR="000B374D" w:rsidRPr="002A3AB1">
              <w:rPr>
                <w:rFonts w:ascii="Times New Roman" w:hAnsi="Times New Roman"/>
                <w:b/>
                <w:sz w:val="24"/>
                <w:szCs w:val="24"/>
              </w:rPr>
              <w:t>98</w:t>
            </w:r>
          </w:p>
        </w:tc>
      </w:tr>
    </w:tbl>
    <w:p w14:paraId="241AB1E1" w14:textId="77777777" w:rsidR="00552FEE" w:rsidRPr="002A3AB1" w:rsidRDefault="00552FEE" w:rsidP="00552FEE">
      <w:pPr>
        <w:pStyle w:val="Paragraphedeliste"/>
        <w:spacing w:after="0"/>
        <w:ind w:left="1701"/>
        <w:jc w:val="both"/>
        <w:rPr>
          <w:rFonts w:ascii="Times New Roman" w:hAnsi="Times New Roman"/>
          <w:b/>
          <w:i/>
          <w:color w:val="00B050"/>
          <w:sz w:val="24"/>
          <w:szCs w:val="24"/>
        </w:rPr>
      </w:pPr>
    </w:p>
    <w:p w14:paraId="2F26B8BD" w14:textId="77777777" w:rsidR="007B13D7" w:rsidRPr="002A3AB1" w:rsidRDefault="00343F10" w:rsidP="00302757">
      <w:pPr>
        <w:pStyle w:val="Paragraphedeliste"/>
        <w:spacing w:after="0"/>
        <w:ind w:left="1134"/>
        <w:jc w:val="both"/>
        <w:rPr>
          <w:rFonts w:ascii="Times New Roman" w:hAnsi="Times New Roman"/>
          <w:i/>
          <w:sz w:val="24"/>
          <w:szCs w:val="24"/>
        </w:rPr>
      </w:pPr>
      <w:r w:rsidRPr="002A3AB1">
        <w:rPr>
          <w:rFonts w:ascii="Times New Roman" w:hAnsi="Times New Roman"/>
          <w:b/>
          <w:i/>
          <w:sz w:val="24"/>
          <w:szCs w:val="24"/>
          <w:u w:val="single"/>
        </w:rPr>
        <w:t>Entrée</w:t>
      </w:r>
      <w:r w:rsidR="00CB389D" w:rsidRPr="002A3AB1">
        <w:rPr>
          <w:rFonts w:ascii="Times New Roman" w:hAnsi="Times New Roman"/>
          <w:b/>
          <w:i/>
          <w:sz w:val="24"/>
          <w:szCs w:val="24"/>
          <w:u w:val="single"/>
        </w:rPr>
        <w:t>s / Sorties</w:t>
      </w:r>
      <w:r w:rsidR="00EA2D17" w:rsidRPr="002A3AB1">
        <w:rPr>
          <w:rFonts w:ascii="Times New Roman" w:hAnsi="Times New Roman"/>
          <w:b/>
          <w:i/>
          <w:sz w:val="24"/>
          <w:szCs w:val="24"/>
          <w:u w:val="single"/>
        </w:rPr>
        <w:t> </w:t>
      </w:r>
      <w:r w:rsidR="00F064FC" w:rsidRPr="002A3AB1">
        <w:rPr>
          <w:rFonts w:ascii="Times New Roman" w:hAnsi="Times New Roman"/>
          <w:b/>
          <w:i/>
          <w:sz w:val="24"/>
          <w:szCs w:val="24"/>
          <w:u w:val="single"/>
        </w:rPr>
        <w:t>:</w:t>
      </w:r>
      <w:r w:rsidR="00AB07C9" w:rsidRPr="002A3AB1">
        <w:rPr>
          <w:rFonts w:ascii="Times New Roman" w:hAnsi="Times New Roman"/>
          <w:i/>
          <w:sz w:val="24"/>
          <w:szCs w:val="24"/>
        </w:rPr>
        <w:t xml:space="preserve"> </w:t>
      </w:r>
      <w:r w:rsidR="007B13D7" w:rsidRPr="002A3AB1">
        <w:rPr>
          <w:rFonts w:ascii="Times New Roman" w:hAnsi="Times New Roman"/>
          <w:i/>
          <w:sz w:val="24"/>
          <w:szCs w:val="24"/>
        </w:rPr>
        <w:t xml:space="preserve">      </w:t>
      </w:r>
    </w:p>
    <w:p w14:paraId="7B8A06BE" w14:textId="77777777" w:rsidR="005E1A52" w:rsidRPr="002A3AB1" w:rsidRDefault="007B13D7" w:rsidP="00193A3A">
      <w:pPr>
        <w:pStyle w:val="Paragraphedeliste"/>
        <w:numPr>
          <w:ilvl w:val="0"/>
          <w:numId w:val="5"/>
        </w:numPr>
        <w:spacing w:after="0"/>
        <w:jc w:val="both"/>
        <w:rPr>
          <w:rFonts w:ascii="Times New Roman" w:hAnsi="Times New Roman"/>
          <w:sz w:val="24"/>
          <w:szCs w:val="24"/>
        </w:rPr>
      </w:pPr>
      <w:r w:rsidRPr="002A3AB1">
        <w:rPr>
          <w:rFonts w:ascii="Times New Roman" w:hAnsi="Times New Roman"/>
          <w:sz w:val="24"/>
          <w:szCs w:val="24"/>
          <w:u w:val="single"/>
        </w:rPr>
        <w:t>F</w:t>
      </w:r>
      <w:r w:rsidR="005E1A52" w:rsidRPr="002A3AB1">
        <w:rPr>
          <w:rFonts w:ascii="Times New Roman" w:hAnsi="Times New Roman"/>
          <w:sz w:val="24"/>
          <w:szCs w:val="24"/>
          <w:u w:val="single"/>
        </w:rPr>
        <w:t>emme</w:t>
      </w:r>
      <w:r w:rsidR="005E1A52" w:rsidRPr="002A3AB1">
        <w:rPr>
          <w:rFonts w:ascii="Times New Roman" w:hAnsi="Times New Roman"/>
          <w:sz w:val="24"/>
          <w:szCs w:val="24"/>
        </w:rPr>
        <w:t> :</w:t>
      </w:r>
      <w:r w:rsidR="00FD6225" w:rsidRPr="002A3AB1">
        <w:rPr>
          <w:rFonts w:ascii="Times New Roman" w:hAnsi="Times New Roman"/>
          <w:sz w:val="24"/>
          <w:szCs w:val="24"/>
        </w:rPr>
        <w:t xml:space="preserve"> </w:t>
      </w:r>
      <w:r w:rsidR="000B374D" w:rsidRPr="002A3AB1">
        <w:rPr>
          <w:rFonts w:ascii="Times New Roman" w:hAnsi="Times New Roman"/>
          <w:sz w:val="24"/>
          <w:szCs w:val="24"/>
        </w:rPr>
        <w:t>1</w:t>
      </w:r>
      <w:r w:rsidR="005D0A00" w:rsidRPr="002A3AB1">
        <w:rPr>
          <w:rFonts w:ascii="Times New Roman" w:hAnsi="Times New Roman"/>
          <w:sz w:val="24"/>
          <w:szCs w:val="24"/>
        </w:rPr>
        <w:t xml:space="preserve"> </w:t>
      </w:r>
      <w:r w:rsidR="005E1A52" w:rsidRPr="002A3AB1">
        <w:rPr>
          <w:rFonts w:ascii="Times New Roman" w:hAnsi="Times New Roman"/>
          <w:sz w:val="24"/>
          <w:szCs w:val="24"/>
        </w:rPr>
        <w:t>entrée</w:t>
      </w:r>
      <w:r w:rsidR="000B374D" w:rsidRPr="002A3AB1">
        <w:rPr>
          <w:rFonts w:ascii="Times New Roman" w:hAnsi="Times New Roman"/>
          <w:sz w:val="24"/>
          <w:szCs w:val="24"/>
        </w:rPr>
        <w:t xml:space="preserve"> (DF)</w:t>
      </w:r>
      <w:r w:rsidR="00307C02" w:rsidRPr="002A3AB1">
        <w:rPr>
          <w:rFonts w:ascii="Times New Roman" w:hAnsi="Times New Roman"/>
          <w:sz w:val="24"/>
          <w:szCs w:val="24"/>
        </w:rPr>
        <w:t> </w:t>
      </w:r>
      <w:r w:rsidR="002956E3" w:rsidRPr="002A3AB1">
        <w:rPr>
          <w:rFonts w:ascii="Times New Roman" w:hAnsi="Times New Roman"/>
          <w:sz w:val="24"/>
          <w:szCs w:val="24"/>
        </w:rPr>
        <w:t xml:space="preserve"> </w:t>
      </w:r>
    </w:p>
    <w:p w14:paraId="7931B04A" w14:textId="77777777" w:rsidR="00552FEE" w:rsidRPr="002A3AB1" w:rsidRDefault="005E1A52" w:rsidP="00345966">
      <w:pPr>
        <w:pStyle w:val="Paragraphedeliste"/>
        <w:numPr>
          <w:ilvl w:val="0"/>
          <w:numId w:val="5"/>
        </w:numPr>
        <w:spacing w:after="0"/>
        <w:rPr>
          <w:rFonts w:ascii="Times New Roman" w:hAnsi="Times New Roman"/>
          <w:sz w:val="24"/>
          <w:szCs w:val="24"/>
        </w:rPr>
      </w:pPr>
      <w:r w:rsidRPr="002A3AB1">
        <w:rPr>
          <w:rFonts w:ascii="Times New Roman" w:hAnsi="Times New Roman"/>
          <w:sz w:val="24"/>
          <w:szCs w:val="24"/>
          <w:u w:val="single"/>
        </w:rPr>
        <w:t>Homme </w:t>
      </w:r>
      <w:r w:rsidR="00307C02" w:rsidRPr="002A3AB1">
        <w:rPr>
          <w:rFonts w:ascii="Times New Roman" w:hAnsi="Times New Roman"/>
          <w:sz w:val="24"/>
          <w:szCs w:val="24"/>
        </w:rPr>
        <w:t xml:space="preserve">: </w:t>
      </w:r>
      <w:r w:rsidR="000B374D" w:rsidRPr="002A3AB1">
        <w:rPr>
          <w:rFonts w:ascii="Times New Roman" w:hAnsi="Times New Roman"/>
          <w:sz w:val="24"/>
          <w:szCs w:val="24"/>
        </w:rPr>
        <w:t>8</w:t>
      </w:r>
      <w:r w:rsidR="005D0A00" w:rsidRPr="002A3AB1">
        <w:rPr>
          <w:rFonts w:ascii="Times New Roman" w:hAnsi="Times New Roman"/>
          <w:sz w:val="24"/>
          <w:szCs w:val="24"/>
        </w:rPr>
        <w:t xml:space="preserve"> </w:t>
      </w:r>
      <w:r w:rsidR="007A18C1" w:rsidRPr="002A3AB1">
        <w:rPr>
          <w:rFonts w:ascii="Times New Roman" w:hAnsi="Times New Roman"/>
          <w:sz w:val="24"/>
          <w:szCs w:val="24"/>
        </w:rPr>
        <w:t>entrées</w:t>
      </w:r>
      <w:r w:rsidR="000B374D" w:rsidRPr="002A3AB1">
        <w:rPr>
          <w:rFonts w:ascii="Times New Roman" w:hAnsi="Times New Roman"/>
          <w:sz w:val="24"/>
          <w:szCs w:val="24"/>
        </w:rPr>
        <w:t xml:space="preserve"> (SF)</w:t>
      </w:r>
      <w:r w:rsidR="007A18C1" w:rsidRPr="002A3AB1">
        <w:rPr>
          <w:rFonts w:ascii="Times New Roman" w:hAnsi="Times New Roman"/>
          <w:sz w:val="24"/>
          <w:szCs w:val="24"/>
        </w:rPr>
        <w:t xml:space="preserve"> / </w:t>
      </w:r>
      <w:r w:rsidR="00345966" w:rsidRPr="002A3AB1">
        <w:rPr>
          <w:rFonts w:ascii="Times New Roman" w:hAnsi="Times New Roman"/>
          <w:sz w:val="24"/>
          <w:szCs w:val="24"/>
        </w:rPr>
        <w:t>4</w:t>
      </w:r>
      <w:r w:rsidR="00E1117D" w:rsidRPr="002A3AB1">
        <w:rPr>
          <w:rFonts w:ascii="Times New Roman" w:hAnsi="Times New Roman"/>
          <w:sz w:val="24"/>
          <w:szCs w:val="24"/>
        </w:rPr>
        <w:t xml:space="preserve"> sortie</w:t>
      </w:r>
      <w:r w:rsidR="00345966" w:rsidRPr="002A3AB1">
        <w:rPr>
          <w:rFonts w:ascii="Times New Roman" w:hAnsi="Times New Roman"/>
          <w:sz w:val="24"/>
          <w:szCs w:val="24"/>
        </w:rPr>
        <w:t xml:space="preserve">s (3 retraites + 1 </w:t>
      </w:r>
      <w:r w:rsidR="00E1117D" w:rsidRPr="002A3AB1">
        <w:rPr>
          <w:rFonts w:ascii="Times New Roman" w:hAnsi="Times New Roman"/>
          <w:sz w:val="24"/>
          <w:szCs w:val="24"/>
        </w:rPr>
        <w:t>mutation</w:t>
      </w:r>
      <w:r w:rsidR="00C12180" w:rsidRPr="002A3AB1">
        <w:rPr>
          <w:rFonts w:ascii="Times New Roman" w:hAnsi="Times New Roman"/>
          <w:sz w:val="24"/>
          <w:szCs w:val="24"/>
        </w:rPr>
        <w:t xml:space="preserve"> à Mérignac</w:t>
      </w:r>
      <w:r w:rsidR="00552FEE" w:rsidRPr="002A3AB1">
        <w:rPr>
          <w:rFonts w:ascii="Times New Roman" w:hAnsi="Times New Roman"/>
          <w:sz w:val="24"/>
          <w:szCs w:val="24"/>
        </w:rPr>
        <w:t xml:space="preserve">             </w:t>
      </w:r>
    </w:p>
    <w:p w14:paraId="0244FE19" w14:textId="77777777" w:rsidR="005A6DF0" w:rsidRPr="002A3AB1" w:rsidRDefault="00FB0F2E" w:rsidP="005E1A52">
      <w:pPr>
        <w:pStyle w:val="Paragraphedeliste"/>
        <w:spacing w:after="0"/>
        <w:ind w:left="709"/>
        <w:jc w:val="both"/>
        <w:rPr>
          <w:rFonts w:ascii="Times New Roman" w:hAnsi="Times New Roman"/>
          <w:sz w:val="24"/>
          <w:szCs w:val="24"/>
        </w:rPr>
      </w:pPr>
      <w:r w:rsidRPr="002A3AB1">
        <w:rPr>
          <w:rFonts w:ascii="Times New Roman" w:hAnsi="Times New Roman"/>
          <w:sz w:val="24"/>
          <w:szCs w:val="24"/>
        </w:rPr>
        <w:tab/>
      </w:r>
    </w:p>
    <w:p w14:paraId="2BD4B842" w14:textId="77777777" w:rsidR="00FB0F2E" w:rsidRPr="002A3AB1" w:rsidRDefault="00033975" w:rsidP="00345966">
      <w:pPr>
        <w:pStyle w:val="Paragraphedeliste"/>
        <w:spacing w:after="0"/>
        <w:ind w:left="1069"/>
        <w:rPr>
          <w:rFonts w:ascii="Times New Roman" w:hAnsi="Times New Roman"/>
          <w:sz w:val="24"/>
          <w:szCs w:val="24"/>
        </w:rPr>
      </w:pPr>
      <w:r w:rsidRPr="002A3AB1">
        <w:rPr>
          <w:rFonts w:ascii="Times New Roman" w:hAnsi="Times New Roman"/>
          <w:b/>
          <w:i/>
          <w:sz w:val="24"/>
          <w:szCs w:val="24"/>
          <w:u w:val="single"/>
        </w:rPr>
        <w:t>Intérim</w:t>
      </w:r>
      <w:r w:rsidR="00170963" w:rsidRPr="002A3AB1">
        <w:rPr>
          <w:rFonts w:ascii="Times New Roman" w:hAnsi="Times New Roman"/>
          <w:b/>
          <w:i/>
          <w:sz w:val="24"/>
          <w:szCs w:val="24"/>
          <w:u w:val="single"/>
        </w:rPr>
        <w:t> :</w:t>
      </w:r>
      <w:r w:rsidR="00170963" w:rsidRPr="002A3AB1">
        <w:rPr>
          <w:rFonts w:ascii="Times New Roman" w:hAnsi="Times New Roman"/>
          <w:sz w:val="24"/>
          <w:szCs w:val="24"/>
        </w:rPr>
        <w:t xml:space="preserve"> </w:t>
      </w:r>
      <w:r w:rsidR="00345966" w:rsidRPr="002A3AB1">
        <w:rPr>
          <w:rFonts w:ascii="Times New Roman" w:hAnsi="Times New Roman"/>
          <w:sz w:val="24"/>
          <w:szCs w:val="24"/>
        </w:rPr>
        <w:t>45</w:t>
      </w:r>
      <w:r w:rsidR="00170963" w:rsidRPr="002A3AB1">
        <w:rPr>
          <w:rFonts w:ascii="Times New Roman" w:hAnsi="Times New Roman"/>
          <w:sz w:val="24"/>
          <w:szCs w:val="24"/>
        </w:rPr>
        <w:t xml:space="preserve"> SF </w:t>
      </w:r>
      <w:r w:rsidR="00F56483" w:rsidRPr="002A3AB1">
        <w:rPr>
          <w:rFonts w:ascii="Times New Roman" w:hAnsi="Times New Roman"/>
          <w:sz w:val="24"/>
          <w:szCs w:val="24"/>
        </w:rPr>
        <w:t>+</w:t>
      </w:r>
      <w:r w:rsidR="00170963" w:rsidRPr="002A3AB1">
        <w:rPr>
          <w:rFonts w:ascii="Times New Roman" w:hAnsi="Times New Roman"/>
          <w:sz w:val="24"/>
          <w:szCs w:val="24"/>
        </w:rPr>
        <w:t xml:space="preserve"> </w:t>
      </w:r>
      <w:r w:rsidR="00345966" w:rsidRPr="002A3AB1">
        <w:rPr>
          <w:rFonts w:ascii="Times New Roman" w:hAnsi="Times New Roman"/>
          <w:sz w:val="24"/>
          <w:szCs w:val="24"/>
        </w:rPr>
        <w:t>1</w:t>
      </w:r>
      <w:r w:rsidR="00170963" w:rsidRPr="002A3AB1">
        <w:rPr>
          <w:rFonts w:ascii="Times New Roman" w:hAnsi="Times New Roman"/>
          <w:sz w:val="24"/>
          <w:szCs w:val="24"/>
        </w:rPr>
        <w:t xml:space="preserve"> NS</w:t>
      </w:r>
      <w:r w:rsidR="00EB7FA0" w:rsidRPr="002A3AB1">
        <w:rPr>
          <w:rFonts w:ascii="Times New Roman" w:hAnsi="Times New Roman"/>
          <w:sz w:val="24"/>
          <w:szCs w:val="24"/>
        </w:rPr>
        <w:t xml:space="preserve"> </w:t>
      </w:r>
      <w:r w:rsidR="00345966" w:rsidRPr="002A3AB1">
        <w:rPr>
          <w:rFonts w:ascii="Times New Roman" w:hAnsi="Times New Roman"/>
          <w:sz w:val="24"/>
          <w:szCs w:val="24"/>
        </w:rPr>
        <w:t>+ 1STC</w:t>
      </w:r>
      <w:r w:rsidR="00FB0F2E" w:rsidRPr="002A3AB1">
        <w:rPr>
          <w:rFonts w:ascii="Times New Roman" w:hAnsi="Times New Roman"/>
          <w:sz w:val="24"/>
          <w:szCs w:val="24"/>
        </w:rPr>
        <w:tab/>
      </w:r>
      <w:r w:rsidR="00FB0F2E" w:rsidRPr="002A3AB1">
        <w:rPr>
          <w:rFonts w:ascii="Times New Roman" w:hAnsi="Times New Roman"/>
          <w:b/>
          <w:i/>
          <w:sz w:val="24"/>
          <w:szCs w:val="24"/>
          <w:u w:val="single"/>
        </w:rPr>
        <w:t>Expat. :</w:t>
      </w:r>
      <w:r w:rsidR="00FB0F2E" w:rsidRPr="002A3AB1">
        <w:rPr>
          <w:rFonts w:ascii="Times New Roman" w:hAnsi="Times New Roman"/>
          <w:i/>
          <w:sz w:val="24"/>
          <w:szCs w:val="24"/>
        </w:rPr>
        <w:t xml:space="preserve"> </w:t>
      </w:r>
      <w:r w:rsidR="00345966" w:rsidRPr="002A3AB1">
        <w:rPr>
          <w:rFonts w:ascii="Times New Roman" w:hAnsi="Times New Roman"/>
          <w:sz w:val="24"/>
          <w:szCs w:val="24"/>
        </w:rPr>
        <w:t>6</w:t>
      </w:r>
      <w:r w:rsidR="00FB0F2E" w:rsidRPr="002A3AB1">
        <w:rPr>
          <w:rFonts w:ascii="Times New Roman" w:hAnsi="Times New Roman"/>
          <w:sz w:val="24"/>
          <w:szCs w:val="24"/>
        </w:rPr>
        <w:tab/>
        <w:t xml:space="preserve">    </w:t>
      </w:r>
      <w:r w:rsidR="00FB0F2E" w:rsidRPr="002A3AB1">
        <w:rPr>
          <w:rFonts w:ascii="Times New Roman" w:hAnsi="Times New Roman"/>
          <w:b/>
          <w:i/>
          <w:sz w:val="24"/>
          <w:szCs w:val="24"/>
          <w:u w:val="single"/>
        </w:rPr>
        <w:t>Apprentis :</w:t>
      </w:r>
      <w:r w:rsidR="00FB0F2E" w:rsidRPr="002A3AB1">
        <w:rPr>
          <w:rFonts w:ascii="Times New Roman" w:hAnsi="Times New Roman"/>
          <w:sz w:val="24"/>
          <w:szCs w:val="24"/>
        </w:rPr>
        <w:t xml:space="preserve"> 20</w:t>
      </w:r>
      <w:r w:rsidR="0034363B" w:rsidRPr="002A3AB1">
        <w:rPr>
          <w:rFonts w:ascii="Times New Roman" w:hAnsi="Times New Roman"/>
          <w:sz w:val="24"/>
          <w:szCs w:val="24"/>
        </w:rPr>
        <w:tab/>
      </w:r>
      <w:r w:rsidR="0034363B" w:rsidRPr="002A3AB1">
        <w:rPr>
          <w:rFonts w:ascii="Times New Roman" w:hAnsi="Times New Roman"/>
          <w:sz w:val="24"/>
          <w:szCs w:val="24"/>
        </w:rPr>
        <w:tab/>
      </w:r>
      <w:r w:rsidR="0034363B" w:rsidRPr="002A3AB1">
        <w:rPr>
          <w:rFonts w:ascii="Times New Roman" w:hAnsi="Times New Roman"/>
          <w:b/>
          <w:i/>
          <w:sz w:val="24"/>
          <w:szCs w:val="24"/>
          <w:u w:val="single"/>
        </w:rPr>
        <w:t>Non Actif :</w:t>
      </w:r>
      <w:r w:rsidR="00345966" w:rsidRPr="002A3AB1">
        <w:rPr>
          <w:rFonts w:ascii="Times New Roman" w:hAnsi="Times New Roman"/>
          <w:sz w:val="24"/>
          <w:szCs w:val="24"/>
        </w:rPr>
        <w:t xml:space="preserve"> 13</w:t>
      </w:r>
      <w:r w:rsidR="000C71BA" w:rsidRPr="002A3AB1">
        <w:rPr>
          <w:rFonts w:ascii="Times New Roman" w:hAnsi="Times New Roman"/>
          <w:sz w:val="24"/>
          <w:szCs w:val="24"/>
        </w:rPr>
        <w:tab/>
      </w:r>
    </w:p>
    <w:p w14:paraId="1AAD9825" w14:textId="77777777" w:rsidR="00552FEE" w:rsidRPr="002A3AB1" w:rsidRDefault="00552FEE" w:rsidP="00552FEE">
      <w:pPr>
        <w:pStyle w:val="Paragraphedeliste"/>
        <w:spacing w:after="0"/>
        <w:ind w:left="1134"/>
        <w:jc w:val="both"/>
        <w:rPr>
          <w:rFonts w:ascii="Times New Roman" w:hAnsi="Times New Roman"/>
          <w:sz w:val="24"/>
          <w:szCs w:val="24"/>
        </w:rPr>
      </w:pPr>
    </w:p>
    <w:tbl>
      <w:tblPr>
        <w:tblStyle w:val="Grilledutableau"/>
        <w:tblpPr w:leftFromText="141" w:rightFromText="141" w:vertAnchor="text" w:horzAnchor="page" w:tblpX="7681" w:tblpY="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69"/>
        <w:gridCol w:w="1323"/>
        <w:gridCol w:w="1563"/>
        <w:gridCol w:w="1398"/>
      </w:tblGrid>
      <w:tr w:rsidR="004349F4" w:rsidRPr="002A3AB1" w14:paraId="266783E0" w14:textId="77777777" w:rsidTr="00CE753D">
        <w:tc>
          <w:tcPr>
            <w:tcW w:w="0" w:type="auto"/>
            <w:vAlign w:val="center"/>
          </w:tcPr>
          <w:p w14:paraId="10B27798" w14:textId="77777777" w:rsidR="004349F4" w:rsidRPr="002A3AB1" w:rsidRDefault="004349F4" w:rsidP="00CE753D">
            <w:pPr>
              <w:pStyle w:val="Paragraphedeliste"/>
              <w:ind w:left="0"/>
              <w:jc w:val="center"/>
              <w:rPr>
                <w:rFonts w:ascii="Times New Roman" w:hAnsi="Times New Roman"/>
                <w:sz w:val="24"/>
                <w:szCs w:val="24"/>
              </w:rPr>
            </w:pPr>
            <w:r w:rsidRPr="002A3AB1">
              <w:rPr>
                <w:rFonts w:ascii="Times New Roman" w:hAnsi="Times New Roman"/>
                <w:sz w:val="24"/>
                <w:szCs w:val="24"/>
              </w:rPr>
              <w:t>Spécifique Atelier</w:t>
            </w:r>
          </w:p>
        </w:tc>
        <w:tc>
          <w:tcPr>
            <w:tcW w:w="0" w:type="auto"/>
            <w:vAlign w:val="center"/>
          </w:tcPr>
          <w:p w14:paraId="29A2C5E1" w14:textId="77777777" w:rsidR="004349F4" w:rsidRPr="002A3AB1" w:rsidRDefault="004349F4" w:rsidP="00CE753D">
            <w:pPr>
              <w:pStyle w:val="Paragraphedeliste"/>
              <w:ind w:left="0"/>
              <w:jc w:val="center"/>
              <w:rPr>
                <w:rFonts w:ascii="Times New Roman" w:hAnsi="Times New Roman"/>
                <w:sz w:val="24"/>
                <w:szCs w:val="24"/>
              </w:rPr>
            </w:pPr>
            <w:r w:rsidRPr="002A3AB1">
              <w:rPr>
                <w:rFonts w:ascii="Times New Roman" w:hAnsi="Times New Roman"/>
                <w:sz w:val="24"/>
                <w:szCs w:val="24"/>
              </w:rPr>
              <w:t>Préparation</w:t>
            </w:r>
          </w:p>
        </w:tc>
        <w:tc>
          <w:tcPr>
            <w:tcW w:w="0" w:type="auto"/>
            <w:vAlign w:val="center"/>
          </w:tcPr>
          <w:p w14:paraId="648E2366" w14:textId="77777777" w:rsidR="004349F4" w:rsidRPr="002A3AB1" w:rsidRDefault="004349F4" w:rsidP="00CE753D">
            <w:pPr>
              <w:pStyle w:val="Paragraphedeliste"/>
              <w:ind w:left="0"/>
              <w:jc w:val="center"/>
              <w:rPr>
                <w:rFonts w:ascii="Times New Roman" w:hAnsi="Times New Roman"/>
                <w:sz w:val="24"/>
                <w:szCs w:val="24"/>
              </w:rPr>
            </w:pPr>
            <w:r w:rsidRPr="002A3AB1">
              <w:rPr>
                <w:rFonts w:ascii="Times New Roman" w:hAnsi="Times New Roman"/>
                <w:sz w:val="24"/>
                <w:szCs w:val="24"/>
              </w:rPr>
              <w:t>Contrôle/GPP</w:t>
            </w:r>
          </w:p>
        </w:tc>
        <w:tc>
          <w:tcPr>
            <w:tcW w:w="1398" w:type="dxa"/>
          </w:tcPr>
          <w:p w14:paraId="3BF0F804" w14:textId="77777777" w:rsidR="004349F4" w:rsidRPr="002A3AB1" w:rsidRDefault="004349F4" w:rsidP="00CE753D">
            <w:pPr>
              <w:pStyle w:val="Paragraphedeliste"/>
              <w:ind w:left="0"/>
              <w:jc w:val="center"/>
              <w:rPr>
                <w:rFonts w:ascii="Times New Roman" w:hAnsi="Times New Roman"/>
                <w:b/>
                <w:sz w:val="24"/>
                <w:szCs w:val="24"/>
              </w:rPr>
            </w:pPr>
            <w:r w:rsidRPr="002A3AB1">
              <w:rPr>
                <w:rFonts w:ascii="Times New Roman" w:hAnsi="Times New Roman"/>
                <w:b/>
                <w:sz w:val="24"/>
                <w:szCs w:val="24"/>
              </w:rPr>
              <w:t>Total</w:t>
            </w:r>
          </w:p>
        </w:tc>
      </w:tr>
      <w:tr w:rsidR="004349F4" w:rsidRPr="002A3AB1" w14:paraId="0A7DF17C" w14:textId="77777777" w:rsidTr="00CE753D">
        <w:tc>
          <w:tcPr>
            <w:tcW w:w="0" w:type="auto"/>
            <w:vAlign w:val="center"/>
          </w:tcPr>
          <w:p w14:paraId="6C3AFAB8" w14:textId="77777777" w:rsidR="004349F4" w:rsidRPr="002A3AB1" w:rsidRDefault="0072742E" w:rsidP="00CE753D">
            <w:pPr>
              <w:pStyle w:val="Paragraphedeliste"/>
              <w:ind w:left="0"/>
              <w:jc w:val="center"/>
              <w:rPr>
                <w:rFonts w:ascii="Times New Roman" w:hAnsi="Times New Roman"/>
                <w:sz w:val="24"/>
                <w:szCs w:val="24"/>
              </w:rPr>
            </w:pPr>
            <w:r w:rsidRPr="002A3AB1">
              <w:rPr>
                <w:rFonts w:ascii="Times New Roman" w:hAnsi="Times New Roman"/>
                <w:sz w:val="24"/>
                <w:szCs w:val="24"/>
              </w:rPr>
              <w:t>133</w:t>
            </w:r>
          </w:p>
        </w:tc>
        <w:tc>
          <w:tcPr>
            <w:tcW w:w="0" w:type="auto"/>
            <w:vAlign w:val="center"/>
          </w:tcPr>
          <w:p w14:paraId="2DB15696" w14:textId="77777777" w:rsidR="004349F4" w:rsidRPr="002A3AB1" w:rsidRDefault="0072742E" w:rsidP="00CE753D">
            <w:pPr>
              <w:pStyle w:val="Paragraphedeliste"/>
              <w:ind w:left="0"/>
              <w:jc w:val="center"/>
              <w:rPr>
                <w:rFonts w:ascii="Times New Roman" w:hAnsi="Times New Roman"/>
                <w:sz w:val="24"/>
                <w:szCs w:val="24"/>
              </w:rPr>
            </w:pPr>
            <w:r w:rsidRPr="002A3AB1">
              <w:rPr>
                <w:rFonts w:ascii="Times New Roman" w:hAnsi="Times New Roman"/>
                <w:sz w:val="24"/>
                <w:szCs w:val="24"/>
              </w:rPr>
              <w:t>97</w:t>
            </w:r>
          </w:p>
        </w:tc>
        <w:tc>
          <w:tcPr>
            <w:tcW w:w="0" w:type="auto"/>
            <w:vAlign w:val="center"/>
          </w:tcPr>
          <w:p w14:paraId="07538825" w14:textId="77777777" w:rsidR="004349F4" w:rsidRPr="002A3AB1" w:rsidRDefault="0072742E" w:rsidP="00CE753D">
            <w:pPr>
              <w:pStyle w:val="Paragraphedeliste"/>
              <w:ind w:left="0"/>
              <w:jc w:val="center"/>
              <w:rPr>
                <w:rFonts w:ascii="Times New Roman" w:hAnsi="Times New Roman"/>
                <w:sz w:val="24"/>
                <w:szCs w:val="24"/>
              </w:rPr>
            </w:pPr>
            <w:r w:rsidRPr="002A3AB1">
              <w:rPr>
                <w:rFonts w:ascii="Times New Roman" w:hAnsi="Times New Roman"/>
                <w:sz w:val="24"/>
                <w:szCs w:val="24"/>
              </w:rPr>
              <w:t>54</w:t>
            </w:r>
          </w:p>
        </w:tc>
        <w:tc>
          <w:tcPr>
            <w:tcW w:w="1398" w:type="dxa"/>
          </w:tcPr>
          <w:p w14:paraId="2A9AAA24" w14:textId="77777777" w:rsidR="004349F4" w:rsidRPr="002A3AB1" w:rsidRDefault="0072742E" w:rsidP="00CE753D">
            <w:pPr>
              <w:pStyle w:val="Paragraphedeliste"/>
              <w:ind w:left="0"/>
              <w:jc w:val="center"/>
              <w:rPr>
                <w:rFonts w:ascii="Times New Roman" w:hAnsi="Times New Roman"/>
                <w:b/>
                <w:sz w:val="24"/>
                <w:szCs w:val="24"/>
              </w:rPr>
            </w:pPr>
            <w:r w:rsidRPr="002A3AB1">
              <w:rPr>
                <w:rFonts w:ascii="Times New Roman" w:hAnsi="Times New Roman"/>
                <w:b/>
                <w:sz w:val="24"/>
                <w:szCs w:val="24"/>
              </w:rPr>
              <w:t>284</w:t>
            </w:r>
          </w:p>
        </w:tc>
      </w:tr>
    </w:tbl>
    <w:p w14:paraId="1CA5E3B0" w14:textId="77777777" w:rsidR="006C2732" w:rsidRPr="00552FEE" w:rsidRDefault="00FA01FA" w:rsidP="00552FEE">
      <w:pPr>
        <w:pStyle w:val="Paragraphedeliste"/>
        <w:spacing w:after="0"/>
        <w:ind w:left="993"/>
        <w:jc w:val="both"/>
        <w:rPr>
          <w:rFonts w:ascii="Arial" w:hAnsi="Arial" w:cs="Arial"/>
          <w:b/>
          <w:sz w:val="24"/>
          <w:szCs w:val="24"/>
        </w:rPr>
      </w:pPr>
      <w:r w:rsidRPr="00552FEE">
        <w:rPr>
          <w:rFonts w:ascii="Arial" w:hAnsi="Arial" w:cs="Arial"/>
          <w:b/>
          <w:i/>
          <w:sz w:val="24"/>
          <w:szCs w:val="24"/>
          <w:u w:val="single"/>
        </w:rPr>
        <w:t>E</w:t>
      </w:r>
      <w:r w:rsidR="008353FB" w:rsidRPr="00552FEE">
        <w:rPr>
          <w:rFonts w:ascii="Arial" w:hAnsi="Arial" w:cs="Arial"/>
          <w:b/>
          <w:i/>
          <w:sz w:val="24"/>
          <w:szCs w:val="24"/>
          <w:u w:val="single"/>
        </w:rPr>
        <w:t>ffectifs Sous-Traitants In</w:t>
      </w:r>
      <w:r w:rsidR="006E53C9" w:rsidRPr="00552FEE">
        <w:rPr>
          <w:rFonts w:ascii="Arial" w:hAnsi="Arial" w:cs="Arial"/>
          <w:b/>
          <w:i/>
          <w:sz w:val="24"/>
          <w:szCs w:val="24"/>
          <w:u w:val="single"/>
        </w:rPr>
        <w:t>-</w:t>
      </w:r>
      <w:r w:rsidR="008353FB" w:rsidRPr="00552FEE">
        <w:rPr>
          <w:rFonts w:ascii="Arial" w:hAnsi="Arial" w:cs="Arial"/>
          <w:b/>
          <w:i/>
          <w:sz w:val="24"/>
          <w:szCs w:val="24"/>
          <w:u w:val="single"/>
        </w:rPr>
        <w:t>situ </w:t>
      </w:r>
      <w:r w:rsidR="008353FB" w:rsidRPr="00552FEE">
        <w:rPr>
          <w:rFonts w:ascii="Arial" w:hAnsi="Arial" w:cs="Arial"/>
          <w:b/>
          <w:sz w:val="24"/>
          <w:szCs w:val="24"/>
        </w:rPr>
        <w:t>:</w:t>
      </w:r>
    </w:p>
    <w:p w14:paraId="231C8EE9" w14:textId="77777777" w:rsidR="00520CB4" w:rsidRDefault="00520CB4" w:rsidP="007B13D7">
      <w:pPr>
        <w:tabs>
          <w:tab w:val="left" w:pos="270"/>
        </w:tabs>
        <w:spacing w:after="0"/>
        <w:jc w:val="both"/>
        <w:rPr>
          <w:rFonts w:ascii="Arial" w:eastAsia="Calibri" w:hAnsi="Arial" w:cs="Arial"/>
          <w:color w:val="FF0000"/>
          <w:sz w:val="24"/>
          <w:szCs w:val="24"/>
        </w:rPr>
      </w:pPr>
    </w:p>
    <w:p w14:paraId="19A34E6C" w14:textId="77777777" w:rsidR="00562588" w:rsidRDefault="00562588" w:rsidP="00552FEE">
      <w:pPr>
        <w:tabs>
          <w:tab w:val="left" w:pos="270"/>
        </w:tabs>
        <w:spacing w:after="0"/>
        <w:ind w:left="1701" w:hanging="283"/>
        <w:rPr>
          <w:rFonts w:ascii="Arial" w:hAnsi="Arial" w:cs="Arial"/>
          <w:b/>
          <w:color w:val="00B050"/>
          <w:sz w:val="24"/>
          <w:szCs w:val="24"/>
          <w:u w:val="single"/>
        </w:rPr>
      </w:pPr>
    </w:p>
    <w:p w14:paraId="29044D8B" w14:textId="77777777" w:rsidR="006959B0" w:rsidRPr="00C14D0B" w:rsidRDefault="00900CC8" w:rsidP="00552FEE">
      <w:pPr>
        <w:tabs>
          <w:tab w:val="left" w:pos="270"/>
        </w:tabs>
        <w:spacing w:after="0"/>
        <w:ind w:left="1701" w:hanging="283"/>
        <w:rPr>
          <w:rFonts w:ascii="Arial" w:hAnsi="Arial" w:cs="Arial"/>
          <w:i/>
          <w:color w:val="00B050"/>
          <w:sz w:val="24"/>
          <w:szCs w:val="24"/>
          <w:u w:val="single"/>
        </w:rPr>
      </w:pPr>
      <w:r w:rsidRPr="00345966">
        <w:rPr>
          <w:rFonts w:ascii="Arial" w:hAnsi="Arial" w:cs="Arial"/>
          <w:b/>
          <w:color w:val="00B050"/>
          <w:sz w:val="24"/>
          <w:szCs w:val="24"/>
          <w:u w:val="single"/>
        </w:rPr>
        <w:t xml:space="preserve">2. </w:t>
      </w:r>
      <w:r w:rsidR="000D6BD3" w:rsidRPr="00345966">
        <w:rPr>
          <w:rFonts w:ascii="Arial" w:hAnsi="Arial" w:cs="Arial"/>
          <w:b/>
          <w:i/>
          <w:color w:val="00B050"/>
          <w:sz w:val="24"/>
          <w:szCs w:val="24"/>
          <w:u w:val="single"/>
        </w:rPr>
        <w:t>P</w:t>
      </w:r>
      <w:r w:rsidR="008D5A63" w:rsidRPr="00345966">
        <w:rPr>
          <w:rFonts w:ascii="Arial" w:hAnsi="Arial" w:cs="Arial"/>
          <w:b/>
          <w:i/>
          <w:color w:val="00B050"/>
          <w:sz w:val="24"/>
          <w:szCs w:val="24"/>
          <w:u w:val="single"/>
        </w:rPr>
        <w:t>oint des fabrications et livraisons en cours</w:t>
      </w:r>
      <w:r w:rsidR="00C14D0B" w:rsidRPr="00C14D0B">
        <w:rPr>
          <w:rFonts w:ascii="Arial" w:hAnsi="Arial" w:cs="Arial"/>
          <w:i/>
          <w:color w:val="00B050"/>
          <w:sz w:val="24"/>
          <w:szCs w:val="24"/>
          <w:u w:val="single"/>
        </w:rPr>
        <w:t> :</w:t>
      </w:r>
    </w:p>
    <w:tbl>
      <w:tblPr>
        <w:tblStyle w:val="Grilledutableau"/>
        <w:tblpPr w:leftFromText="141" w:rightFromText="141" w:vertAnchor="text" w:horzAnchor="page" w:tblpX="7006" w:tblpY="188"/>
        <w:tblW w:w="0" w:type="auto"/>
        <w:tblLook w:val="04A0" w:firstRow="1" w:lastRow="0" w:firstColumn="1" w:lastColumn="0" w:noHBand="0" w:noVBand="1"/>
      </w:tblPr>
      <w:tblGrid>
        <w:gridCol w:w="1985"/>
        <w:gridCol w:w="1985"/>
        <w:gridCol w:w="1985"/>
        <w:gridCol w:w="1985"/>
      </w:tblGrid>
      <w:tr w:rsidR="008D5A63" w14:paraId="46446F60" w14:textId="77777777" w:rsidTr="008D5A63">
        <w:tc>
          <w:tcPr>
            <w:tcW w:w="7940" w:type="dxa"/>
            <w:gridSpan w:val="4"/>
            <w:vAlign w:val="center"/>
          </w:tcPr>
          <w:p w14:paraId="251F8BD7" w14:textId="77777777" w:rsidR="008D5A63" w:rsidRPr="002A3AB1" w:rsidRDefault="008D5A63" w:rsidP="008D5A63">
            <w:pPr>
              <w:tabs>
                <w:tab w:val="left" w:pos="270"/>
              </w:tabs>
              <w:jc w:val="center"/>
              <w:rPr>
                <w:rFonts w:ascii="Times New Roman" w:hAnsi="Times New Roman" w:cs="Times New Roman"/>
                <w:color w:val="00B050"/>
                <w:sz w:val="24"/>
                <w:szCs w:val="24"/>
              </w:rPr>
            </w:pPr>
            <w:r w:rsidRPr="002A3AB1">
              <w:rPr>
                <w:rFonts w:ascii="Times New Roman" w:hAnsi="Times New Roman" w:cs="Times New Roman"/>
                <w:sz w:val="24"/>
                <w:szCs w:val="24"/>
              </w:rPr>
              <w:t>Tableau charges 3 mois à venir</w:t>
            </w:r>
          </w:p>
        </w:tc>
      </w:tr>
      <w:tr w:rsidR="008D5A63" w14:paraId="08CEC6F6" w14:textId="77777777" w:rsidTr="008D5A63">
        <w:tc>
          <w:tcPr>
            <w:tcW w:w="1985" w:type="dxa"/>
            <w:vAlign w:val="center"/>
          </w:tcPr>
          <w:p w14:paraId="4A719F86" w14:textId="77777777" w:rsidR="008D5A63" w:rsidRPr="002A3AB1" w:rsidRDefault="008D5A63" w:rsidP="008D5A63">
            <w:pPr>
              <w:tabs>
                <w:tab w:val="left" w:pos="270"/>
              </w:tabs>
              <w:rPr>
                <w:rFonts w:ascii="Times New Roman" w:hAnsi="Times New Roman" w:cs="Times New Roman"/>
                <w:color w:val="00B050"/>
                <w:sz w:val="24"/>
                <w:szCs w:val="24"/>
              </w:rPr>
            </w:pPr>
          </w:p>
        </w:tc>
        <w:tc>
          <w:tcPr>
            <w:tcW w:w="1985" w:type="dxa"/>
            <w:vAlign w:val="center"/>
          </w:tcPr>
          <w:p w14:paraId="0401B5DE" w14:textId="77777777" w:rsidR="008D5A63" w:rsidRPr="002A3AB1" w:rsidRDefault="001F5888" w:rsidP="008D5A63">
            <w:pPr>
              <w:tabs>
                <w:tab w:val="left" w:pos="270"/>
              </w:tabs>
              <w:jc w:val="center"/>
              <w:rPr>
                <w:rFonts w:ascii="Times New Roman" w:hAnsi="Times New Roman" w:cs="Times New Roman"/>
                <w:b/>
                <w:sz w:val="24"/>
                <w:szCs w:val="24"/>
              </w:rPr>
            </w:pPr>
            <w:r w:rsidRPr="002A3AB1">
              <w:rPr>
                <w:rFonts w:ascii="Times New Roman" w:hAnsi="Times New Roman" w:cs="Times New Roman"/>
                <w:b/>
                <w:sz w:val="24"/>
                <w:szCs w:val="24"/>
              </w:rPr>
              <w:t>Juin</w:t>
            </w:r>
          </w:p>
        </w:tc>
        <w:tc>
          <w:tcPr>
            <w:tcW w:w="1985" w:type="dxa"/>
            <w:vAlign w:val="center"/>
          </w:tcPr>
          <w:p w14:paraId="50AAC57D" w14:textId="77777777" w:rsidR="008D5A63" w:rsidRPr="002A3AB1" w:rsidRDefault="001F5888" w:rsidP="008D5A63">
            <w:pPr>
              <w:tabs>
                <w:tab w:val="left" w:pos="270"/>
              </w:tabs>
              <w:jc w:val="center"/>
              <w:rPr>
                <w:rFonts w:ascii="Times New Roman" w:hAnsi="Times New Roman" w:cs="Times New Roman"/>
                <w:b/>
                <w:sz w:val="24"/>
                <w:szCs w:val="24"/>
              </w:rPr>
            </w:pPr>
            <w:r w:rsidRPr="002A3AB1">
              <w:rPr>
                <w:rFonts w:ascii="Times New Roman" w:hAnsi="Times New Roman" w:cs="Times New Roman"/>
                <w:b/>
                <w:sz w:val="24"/>
                <w:szCs w:val="24"/>
              </w:rPr>
              <w:t>Juillet</w:t>
            </w:r>
          </w:p>
        </w:tc>
        <w:tc>
          <w:tcPr>
            <w:tcW w:w="1985" w:type="dxa"/>
            <w:vAlign w:val="center"/>
          </w:tcPr>
          <w:p w14:paraId="42671CF5" w14:textId="77777777" w:rsidR="008D5A63" w:rsidRPr="002A3AB1" w:rsidRDefault="001F5888" w:rsidP="008D5A63">
            <w:pPr>
              <w:tabs>
                <w:tab w:val="left" w:pos="270"/>
              </w:tabs>
              <w:jc w:val="center"/>
              <w:rPr>
                <w:rFonts w:ascii="Times New Roman" w:hAnsi="Times New Roman" w:cs="Times New Roman"/>
                <w:b/>
                <w:sz w:val="24"/>
                <w:szCs w:val="24"/>
              </w:rPr>
            </w:pPr>
            <w:r w:rsidRPr="002A3AB1">
              <w:rPr>
                <w:rFonts w:ascii="Times New Roman" w:hAnsi="Times New Roman" w:cs="Times New Roman"/>
                <w:b/>
                <w:sz w:val="24"/>
                <w:szCs w:val="24"/>
              </w:rPr>
              <w:t>Aout</w:t>
            </w:r>
          </w:p>
        </w:tc>
      </w:tr>
      <w:tr w:rsidR="008D5A63" w14:paraId="382CB158" w14:textId="77777777" w:rsidTr="008D5A63">
        <w:tc>
          <w:tcPr>
            <w:tcW w:w="1985" w:type="dxa"/>
            <w:vAlign w:val="center"/>
          </w:tcPr>
          <w:p w14:paraId="7FB38AAE" w14:textId="77777777" w:rsidR="008D5A63" w:rsidRPr="002A3AB1" w:rsidRDefault="008D5A63" w:rsidP="008D5A63">
            <w:pPr>
              <w:tabs>
                <w:tab w:val="left" w:pos="270"/>
              </w:tabs>
              <w:jc w:val="center"/>
              <w:rPr>
                <w:rFonts w:ascii="Times New Roman" w:hAnsi="Times New Roman" w:cs="Times New Roman"/>
                <w:color w:val="00B050"/>
                <w:sz w:val="24"/>
                <w:szCs w:val="24"/>
              </w:rPr>
            </w:pPr>
            <w:r w:rsidRPr="002A3AB1">
              <w:rPr>
                <w:rFonts w:ascii="Times New Roman" w:hAnsi="Times New Roman" w:cs="Times New Roman"/>
                <w:sz w:val="24"/>
                <w:szCs w:val="24"/>
              </w:rPr>
              <w:t xml:space="preserve">Rafale </w:t>
            </w:r>
          </w:p>
        </w:tc>
        <w:tc>
          <w:tcPr>
            <w:tcW w:w="1985" w:type="dxa"/>
            <w:vAlign w:val="center"/>
          </w:tcPr>
          <w:p w14:paraId="25DC21B6"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20.6</w:t>
            </w:r>
          </w:p>
        </w:tc>
        <w:tc>
          <w:tcPr>
            <w:tcW w:w="1985" w:type="dxa"/>
            <w:vAlign w:val="center"/>
          </w:tcPr>
          <w:p w14:paraId="0905F732"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20.5</w:t>
            </w:r>
          </w:p>
        </w:tc>
        <w:tc>
          <w:tcPr>
            <w:tcW w:w="1985" w:type="dxa"/>
            <w:vAlign w:val="center"/>
          </w:tcPr>
          <w:p w14:paraId="44E8F5DB"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20.2</w:t>
            </w:r>
          </w:p>
        </w:tc>
      </w:tr>
      <w:tr w:rsidR="008D5A63" w14:paraId="6B097700" w14:textId="77777777" w:rsidTr="008D5A63">
        <w:tc>
          <w:tcPr>
            <w:tcW w:w="1985" w:type="dxa"/>
            <w:vAlign w:val="center"/>
          </w:tcPr>
          <w:p w14:paraId="259C4E31" w14:textId="77777777" w:rsidR="008D5A63" w:rsidRPr="002A3AB1" w:rsidRDefault="008D5A63"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Legacy</w:t>
            </w:r>
          </w:p>
        </w:tc>
        <w:tc>
          <w:tcPr>
            <w:tcW w:w="1985" w:type="dxa"/>
            <w:vAlign w:val="center"/>
          </w:tcPr>
          <w:p w14:paraId="787083BE"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10.5</w:t>
            </w:r>
          </w:p>
        </w:tc>
        <w:tc>
          <w:tcPr>
            <w:tcW w:w="1985" w:type="dxa"/>
            <w:vAlign w:val="center"/>
          </w:tcPr>
          <w:p w14:paraId="0F7AF6FA"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9.8</w:t>
            </w:r>
          </w:p>
        </w:tc>
        <w:tc>
          <w:tcPr>
            <w:tcW w:w="1985" w:type="dxa"/>
            <w:vAlign w:val="center"/>
          </w:tcPr>
          <w:p w14:paraId="7B619E79"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9.7</w:t>
            </w:r>
          </w:p>
        </w:tc>
      </w:tr>
      <w:tr w:rsidR="008D5A63" w14:paraId="371F4467" w14:textId="77777777" w:rsidTr="008D5A63">
        <w:tc>
          <w:tcPr>
            <w:tcW w:w="1985" w:type="dxa"/>
            <w:vAlign w:val="center"/>
          </w:tcPr>
          <w:p w14:paraId="65271C54" w14:textId="77777777" w:rsidR="008D5A63" w:rsidRPr="002A3AB1" w:rsidRDefault="008D5A63"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F8X</w:t>
            </w:r>
          </w:p>
        </w:tc>
        <w:tc>
          <w:tcPr>
            <w:tcW w:w="1985" w:type="dxa"/>
            <w:vAlign w:val="center"/>
          </w:tcPr>
          <w:p w14:paraId="2876C0EC"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7.9</w:t>
            </w:r>
          </w:p>
        </w:tc>
        <w:tc>
          <w:tcPr>
            <w:tcW w:w="1985" w:type="dxa"/>
            <w:vAlign w:val="center"/>
          </w:tcPr>
          <w:p w14:paraId="6ED3E19E"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8.1</w:t>
            </w:r>
          </w:p>
        </w:tc>
        <w:tc>
          <w:tcPr>
            <w:tcW w:w="1985" w:type="dxa"/>
            <w:vAlign w:val="center"/>
          </w:tcPr>
          <w:p w14:paraId="518359F7"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8.1</w:t>
            </w:r>
          </w:p>
        </w:tc>
      </w:tr>
      <w:tr w:rsidR="008D5A63" w14:paraId="0EAF31E8" w14:textId="77777777" w:rsidTr="008D5A63">
        <w:tc>
          <w:tcPr>
            <w:tcW w:w="1985" w:type="dxa"/>
            <w:vAlign w:val="center"/>
          </w:tcPr>
          <w:p w14:paraId="458FFDEE" w14:textId="77777777" w:rsidR="008D5A63" w:rsidRPr="002A3AB1" w:rsidRDefault="008D5A63"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F6X</w:t>
            </w:r>
          </w:p>
        </w:tc>
        <w:tc>
          <w:tcPr>
            <w:tcW w:w="1985" w:type="dxa"/>
            <w:vAlign w:val="center"/>
          </w:tcPr>
          <w:p w14:paraId="400D7D7C"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9.4</w:t>
            </w:r>
          </w:p>
        </w:tc>
        <w:tc>
          <w:tcPr>
            <w:tcW w:w="1985" w:type="dxa"/>
            <w:vAlign w:val="center"/>
          </w:tcPr>
          <w:p w14:paraId="6093D8B5"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9.8</w:t>
            </w:r>
          </w:p>
        </w:tc>
        <w:tc>
          <w:tcPr>
            <w:tcW w:w="1985" w:type="dxa"/>
            <w:vAlign w:val="center"/>
          </w:tcPr>
          <w:p w14:paraId="22ED8FB7"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10.3</w:t>
            </w:r>
          </w:p>
        </w:tc>
      </w:tr>
      <w:tr w:rsidR="008D5A63" w14:paraId="486C11D5" w14:textId="77777777" w:rsidTr="008D5A63">
        <w:tc>
          <w:tcPr>
            <w:tcW w:w="1985" w:type="dxa"/>
            <w:vAlign w:val="center"/>
          </w:tcPr>
          <w:p w14:paraId="721A3D43" w14:textId="77777777" w:rsidR="008D5A63" w:rsidRPr="002A3AB1" w:rsidRDefault="008D5A63"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F10X</w:t>
            </w:r>
          </w:p>
        </w:tc>
        <w:tc>
          <w:tcPr>
            <w:tcW w:w="1985" w:type="dxa"/>
            <w:vAlign w:val="center"/>
          </w:tcPr>
          <w:p w14:paraId="73AD2514"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7.6</w:t>
            </w:r>
          </w:p>
        </w:tc>
        <w:tc>
          <w:tcPr>
            <w:tcW w:w="1985" w:type="dxa"/>
            <w:vAlign w:val="center"/>
          </w:tcPr>
          <w:p w14:paraId="54746647"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8.9</w:t>
            </w:r>
          </w:p>
        </w:tc>
        <w:tc>
          <w:tcPr>
            <w:tcW w:w="1985" w:type="dxa"/>
            <w:vAlign w:val="center"/>
          </w:tcPr>
          <w:p w14:paraId="10848EEF"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8.8</w:t>
            </w:r>
          </w:p>
        </w:tc>
      </w:tr>
      <w:tr w:rsidR="008D5A63" w14:paraId="44F631BC" w14:textId="77777777" w:rsidTr="008D5A63">
        <w:tc>
          <w:tcPr>
            <w:tcW w:w="1985" w:type="dxa"/>
            <w:vAlign w:val="center"/>
          </w:tcPr>
          <w:p w14:paraId="74F4FC41" w14:textId="77777777" w:rsidR="008D5A63" w:rsidRPr="002A3AB1" w:rsidRDefault="008D5A63"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Pyro</w:t>
            </w:r>
          </w:p>
        </w:tc>
        <w:tc>
          <w:tcPr>
            <w:tcW w:w="1985" w:type="dxa"/>
            <w:vAlign w:val="center"/>
          </w:tcPr>
          <w:p w14:paraId="757E4EAF"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5.6</w:t>
            </w:r>
          </w:p>
        </w:tc>
        <w:tc>
          <w:tcPr>
            <w:tcW w:w="1985" w:type="dxa"/>
            <w:vAlign w:val="center"/>
          </w:tcPr>
          <w:p w14:paraId="099D8032"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5.4</w:t>
            </w:r>
          </w:p>
        </w:tc>
        <w:tc>
          <w:tcPr>
            <w:tcW w:w="1985" w:type="dxa"/>
            <w:vAlign w:val="center"/>
          </w:tcPr>
          <w:p w14:paraId="7A4BB1F0"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5.4</w:t>
            </w:r>
          </w:p>
        </w:tc>
      </w:tr>
      <w:tr w:rsidR="008D5A63" w14:paraId="1155509F" w14:textId="77777777" w:rsidTr="008D5A63">
        <w:tc>
          <w:tcPr>
            <w:tcW w:w="1985" w:type="dxa"/>
            <w:vAlign w:val="center"/>
          </w:tcPr>
          <w:p w14:paraId="33DEC25A" w14:textId="77777777" w:rsidR="008D5A63" w:rsidRPr="002A3AB1" w:rsidRDefault="008D5A63"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Chantier</w:t>
            </w:r>
          </w:p>
        </w:tc>
        <w:tc>
          <w:tcPr>
            <w:tcW w:w="1985" w:type="dxa"/>
            <w:vAlign w:val="center"/>
          </w:tcPr>
          <w:p w14:paraId="03D2D45C"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1.6</w:t>
            </w:r>
          </w:p>
        </w:tc>
        <w:tc>
          <w:tcPr>
            <w:tcW w:w="1985" w:type="dxa"/>
            <w:vAlign w:val="center"/>
          </w:tcPr>
          <w:p w14:paraId="4A2982D8"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1.7</w:t>
            </w:r>
          </w:p>
        </w:tc>
        <w:tc>
          <w:tcPr>
            <w:tcW w:w="1985" w:type="dxa"/>
            <w:vAlign w:val="center"/>
          </w:tcPr>
          <w:p w14:paraId="358D85DD"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1.5</w:t>
            </w:r>
          </w:p>
        </w:tc>
      </w:tr>
      <w:tr w:rsidR="008D5A63" w14:paraId="26B64A47" w14:textId="77777777" w:rsidTr="008D5A63">
        <w:tc>
          <w:tcPr>
            <w:tcW w:w="1985" w:type="dxa"/>
            <w:vAlign w:val="center"/>
          </w:tcPr>
          <w:p w14:paraId="1102955E" w14:textId="77777777" w:rsidR="008D5A63" w:rsidRPr="002A3AB1" w:rsidRDefault="008D5A63"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Total Mart</w:t>
            </w:r>
          </w:p>
        </w:tc>
        <w:tc>
          <w:tcPr>
            <w:tcW w:w="1985" w:type="dxa"/>
            <w:vAlign w:val="center"/>
          </w:tcPr>
          <w:p w14:paraId="2B28F411" w14:textId="77777777" w:rsidR="008D5A63" w:rsidRPr="002A3AB1" w:rsidRDefault="0072742E" w:rsidP="008D5A63">
            <w:pPr>
              <w:tabs>
                <w:tab w:val="left" w:pos="270"/>
              </w:tabs>
              <w:jc w:val="center"/>
              <w:rPr>
                <w:rFonts w:ascii="Times New Roman" w:hAnsi="Times New Roman" w:cs="Times New Roman"/>
                <w:b/>
                <w:sz w:val="24"/>
                <w:szCs w:val="24"/>
              </w:rPr>
            </w:pPr>
            <w:r w:rsidRPr="002A3AB1">
              <w:rPr>
                <w:rFonts w:ascii="Times New Roman" w:hAnsi="Times New Roman" w:cs="Times New Roman"/>
                <w:b/>
                <w:sz w:val="24"/>
                <w:szCs w:val="24"/>
              </w:rPr>
              <w:t>63.2</w:t>
            </w:r>
          </w:p>
        </w:tc>
        <w:tc>
          <w:tcPr>
            <w:tcW w:w="1985" w:type="dxa"/>
            <w:vAlign w:val="center"/>
          </w:tcPr>
          <w:p w14:paraId="5D27FD80" w14:textId="77777777" w:rsidR="008D5A63" w:rsidRPr="002A3AB1" w:rsidRDefault="0072742E" w:rsidP="008D5A63">
            <w:pPr>
              <w:tabs>
                <w:tab w:val="left" w:pos="270"/>
              </w:tabs>
              <w:jc w:val="center"/>
              <w:rPr>
                <w:rFonts w:ascii="Times New Roman" w:hAnsi="Times New Roman" w:cs="Times New Roman"/>
                <w:b/>
                <w:sz w:val="24"/>
                <w:szCs w:val="24"/>
              </w:rPr>
            </w:pPr>
            <w:r w:rsidRPr="002A3AB1">
              <w:rPr>
                <w:rFonts w:ascii="Times New Roman" w:hAnsi="Times New Roman" w:cs="Times New Roman"/>
                <w:b/>
                <w:sz w:val="24"/>
                <w:szCs w:val="24"/>
              </w:rPr>
              <w:t>64.2</w:t>
            </w:r>
          </w:p>
        </w:tc>
        <w:tc>
          <w:tcPr>
            <w:tcW w:w="1985" w:type="dxa"/>
            <w:vAlign w:val="center"/>
          </w:tcPr>
          <w:p w14:paraId="623502B8" w14:textId="77777777" w:rsidR="008D5A63" w:rsidRPr="002A3AB1" w:rsidRDefault="0072742E" w:rsidP="008D5A63">
            <w:pPr>
              <w:tabs>
                <w:tab w:val="left" w:pos="270"/>
              </w:tabs>
              <w:jc w:val="center"/>
              <w:rPr>
                <w:rFonts w:ascii="Times New Roman" w:hAnsi="Times New Roman" w:cs="Times New Roman"/>
                <w:b/>
                <w:sz w:val="24"/>
                <w:szCs w:val="24"/>
              </w:rPr>
            </w:pPr>
            <w:r w:rsidRPr="002A3AB1">
              <w:rPr>
                <w:rFonts w:ascii="Times New Roman" w:hAnsi="Times New Roman" w:cs="Times New Roman"/>
                <w:b/>
                <w:sz w:val="24"/>
                <w:szCs w:val="24"/>
              </w:rPr>
              <w:t>64</w:t>
            </w:r>
          </w:p>
        </w:tc>
      </w:tr>
      <w:tr w:rsidR="008D5A63" w14:paraId="08166D94" w14:textId="77777777" w:rsidTr="008D5A63">
        <w:tc>
          <w:tcPr>
            <w:tcW w:w="1985" w:type="dxa"/>
            <w:vAlign w:val="center"/>
          </w:tcPr>
          <w:p w14:paraId="3A4C3BD1" w14:textId="77777777" w:rsidR="008D5A63" w:rsidRPr="002A3AB1" w:rsidRDefault="008D5A63"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Charge interne</w:t>
            </w:r>
          </w:p>
        </w:tc>
        <w:tc>
          <w:tcPr>
            <w:tcW w:w="1985" w:type="dxa"/>
            <w:vAlign w:val="center"/>
          </w:tcPr>
          <w:p w14:paraId="199F9958" w14:textId="77777777" w:rsidR="008D5A63" w:rsidRPr="002A3AB1" w:rsidRDefault="0072742E" w:rsidP="00AB2C88">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48.1</w:t>
            </w:r>
          </w:p>
        </w:tc>
        <w:tc>
          <w:tcPr>
            <w:tcW w:w="1985" w:type="dxa"/>
            <w:vAlign w:val="center"/>
          </w:tcPr>
          <w:p w14:paraId="1ACA8556"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49.9</w:t>
            </w:r>
          </w:p>
        </w:tc>
        <w:tc>
          <w:tcPr>
            <w:tcW w:w="1985" w:type="dxa"/>
            <w:vAlign w:val="center"/>
          </w:tcPr>
          <w:p w14:paraId="6669E8D7"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49.8</w:t>
            </w:r>
          </w:p>
        </w:tc>
      </w:tr>
      <w:tr w:rsidR="008D5A63" w14:paraId="713F6B87" w14:textId="77777777" w:rsidTr="008D5A63">
        <w:tc>
          <w:tcPr>
            <w:tcW w:w="1985" w:type="dxa"/>
            <w:vAlign w:val="center"/>
          </w:tcPr>
          <w:p w14:paraId="5F7688B3" w14:textId="77777777" w:rsidR="008D5A63" w:rsidRPr="002A3AB1" w:rsidRDefault="008D5A63"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DA + Intérim</w:t>
            </w:r>
          </w:p>
        </w:tc>
        <w:tc>
          <w:tcPr>
            <w:tcW w:w="1985" w:type="dxa"/>
            <w:vAlign w:val="center"/>
          </w:tcPr>
          <w:p w14:paraId="6167353C"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47.8</w:t>
            </w:r>
          </w:p>
        </w:tc>
        <w:tc>
          <w:tcPr>
            <w:tcW w:w="1985" w:type="dxa"/>
            <w:vAlign w:val="center"/>
          </w:tcPr>
          <w:p w14:paraId="4F722273"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47.8</w:t>
            </w:r>
          </w:p>
        </w:tc>
        <w:tc>
          <w:tcPr>
            <w:tcW w:w="1985" w:type="dxa"/>
            <w:vAlign w:val="center"/>
          </w:tcPr>
          <w:p w14:paraId="68A085F1" w14:textId="77777777" w:rsidR="008D5A63" w:rsidRPr="002A3AB1" w:rsidRDefault="0072742E" w:rsidP="008D5A63">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47.8</w:t>
            </w:r>
          </w:p>
        </w:tc>
      </w:tr>
      <w:tr w:rsidR="00714022" w14:paraId="6CBE0CA5" w14:textId="77777777" w:rsidTr="008D5A63">
        <w:tc>
          <w:tcPr>
            <w:tcW w:w="1985" w:type="dxa"/>
            <w:vAlign w:val="center"/>
          </w:tcPr>
          <w:p w14:paraId="290D1959" w14:textId="77777777" w:rsidR="00714022" w:rsidRPr="002A3AB1" w:rsidRDefault="00714022" w:rsidP="00714022">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Sous-Traitance</w:t>
            </w:r>
          </w:p>
        </w:tc>
        <w:tc>
          <w:tcPr>
            <w:tcW w:w="1985" w:type="dxa"/>
            <w:vAlign w:val="center"/>
          </w:tcPr>
          <w:p w14:paraId="7692362F" w14:textId="77777777" w:rsidR="00714022" w:rsidRPr="002A3AB1" w:rsidRDefault="0072742E" w:rsidP="00714022">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15.1</w:t>
            </w:r>
          </w:p>
        </w:tc>
        <w:tc>
          <w:tcPr>
            <w:tcW w:w="1985" w:type="dxa"/>
            <w:vAlign w:val="center"/>
          </w:tcPr>
          <w:p w14:paraId="62359485" w14:textId="77777777" w:rsidR="00714022" w:rsidRPr="002A3AB1" w:rsidRDefault="0072742E" w:rsidP="00714022">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14.3</w:t>
            </w:r>
          </w:p>
        </w:tc>
        <w:tc>
          <w:tcPr>
            <w:tcW w:w="1985" w:type="dxa"/>
            <w:vAlign w:val="center"/>
          </w:tcPr>
          <w:p w14:paraId="3C8F9E70" w14:textId="77777777" w:rsidR="00714022" w:rsidRPr="002A3AB1" w:rsidRDefault="0072742E" w:rsidP="00714022">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14.2</w:t>
            </w:r>
          </w:p>
        </w:tc>
      </w:tr>
      <w:tr w:rsidR="00714022" w14:paraId="3B93AE1E" w14:textId="77777777" w:rsidTr="008D5A63">
        <w:tc>
          <w:tcPr>
            <w:tcW w:w="1985" w:type="dxa"/>
            <w:vAlign w:val="center"/>
          </w:tcPr>
          <w:p w14:paraId="51F80D9A" w14:textId="77777777" w:rsidR="00714022" w:rsidRPr="002A3AB1" w:rsidRDefault="00714022" w:rsidP="00714022">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Ecart</w:t>
            </w:r>
            <w:r w:rsidR="00714613" w:rsidRPr="002A3AB1">
              <w:rPr>
                <w:rFonts w:ascii="Times New Roman" w:hAnsi="Times New Roman" w:cs="Times New Roman"/>
                <w:sz w:val="24"/>
                <w:szCs w:val="24"/>
              </w:rPr>
              <w:t xml:space="preserve"> </w:t>
            </w:r>
          </w:p>
        </w:tc>
        <w:tc>
          <w:tcPr>
            <w:tcW w:w="1985" w:type="dxa"/>
            <w:vAlign w:val="center"/>
          </w:tcPr>
          <w:p w14:paraId="342EA9EF" w14:textId="77777777" w:rsidR="00714022" w:rsidRPr="002A3AB1" w:rsidRDefault="0072742E" w:rsidP="00714022">
            <w:pPr>
              <w:pStyle w:val="Paragraphedeliste"/>
              <w:tabs>
                <w:tab w:val="left" w:pos="270"/>
              </w:tabs>
              <w:rPr>
                <w:rFonts w:ascii="Times New Roman" w:hAnsi="Times New Roman"/>
                <w:sz w:val="24"/>
                <w:szCs w:val="24"/>
              </w:rPr>
            </w:pPr>
            <w:r w:rsidRPr="002A3AB1">
              <w:rPr>
                <w:rFonts w:ascii="Times New Roman" w:hAnsi="Times New Roman"/>
                <w:sz w:val="24"/>
                <w:szCs w:val="24"/>
              </w:rPr>
              <w:t>0.3</w:t>
            </w:r>
          </w:p>
        </w:tc>
        <w:tc>
          <w:tcPr>
            <w:tcW w:w="1985" w:type="dxa"/>
            <w:vAlign w:val="center"/>
          </w:tcPr>
          <w:p w14:paraId="7D39F942" w14:textId="77777777" w:rsidR="00714022" w:rsidRPr="002A3AB1" w:rsidRDefault="0072742E" w:rsidP="00714022">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2.1</w:t>
            </w:r>
          </w:p>
        </w:tc>
        <w:tc>
          <w:tcPr>
            <w:tcW w:w="1985" w:type="dxa"/>
            <w:vAlign w:val="center"/>
          </w:tcPr>
          <w:p w14:paraId="341C4519" w14:textId="77777777" w:rsidR="00714022" w:rsidRPr="002A3AB1" w:rsidRDefault="0072742E" w:rsidP="00714022">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2</w:t>
            </w:r>
          </w:p>
        </w:tc>
      </w:tr>
      <w:tr w:rsidR="00714022" w14:paraId="36A03740" w14:textId="77777777" w:rsidTr="008D5A63">
        <w:tc>
          <w:tcPr>
            <w:tcW w:w="1985" w:type="dxa"/>
            <w:vAlign w:val="center"/>
          </w:tcPr>
          <w:p w14:paraId="2B8B8D2A" w14:textId="77777777" w:rsidR="00714022" w:rsidRPr="002A3AB1" w:rsidRDefault="00714022" w:rsidP="00714022">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Effectif Mart</w:t>
            </w:r>
          </w:p>
        </w:tc>
        <w:tc>
          <w:tcPr>
            <w:tcW w:w="1985" w:type="dxa"/>
            <w:vAlign w:val="center"/>
          </w:tcPr>
          <w:p w14:paraId="23B35D0D" w14:textId="77777777" w:rsidR="00714022" w:rsidRPr="002A3AB1" w:rsidRDefault="0072742E" w:rsidP="00714022">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318</w:t>
            </w:r>
          </w:p>
        </w:tc>
        <w:tc>
          <w:tcPr>
            <w:tcW w:w="1985" w:type="dxa"/>
            <w:vAlign w:val="center"/>
          </w:tcPr>
          <w:p w14:paraId="33057891" w14:textId="77777777" w:rsidR="00714022" w:rsidRPr="002A3AB1" w:rsidRDefault="0072742E" w:rsidP="00714022">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318</w:t>
            </w:r>
          </w:p>
        </w:tc>
        <w:tc>
          <w:tcPr>
            <w:tcW w:w="1985" w:type="dxa"/>
            <w:vAlign w:val="center"/>
          </w:tcPr>
          <w:p w14:paraId="73EF1908" w14:textId="77777777" w:rsidR="00714022" w:rsidRPr="002A3AB1" w:rsidRDefault="0072742E" w:rsidP="00714022">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318</w:t>
            </w:r>
          </w:p>
        </w:tc>
      </w:tr>
      <w:tr w:rsidR="00714022" w14:paraId="2F1F0796" w14:textId="77777777" w:rsidTr="008D5A63">
        <w:tc>
          <w:tcPr>
            <w:tcW w:w="1985" w:type="dxa"/>
            <w:vAlign w:val="center"/>
          </w:tcPr>
          <w:p w14:paraId="3B746918" w14:textId="77777777" w:rsidR="00714022" w:rsidRPr="002A3AB1" w:rsidRDefault="00714022" w:rsidP="00714022">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Effectif Intérim</w:t>
            </w:r>
          </w:p>
        </w:tc>
        <w:tc>
          <w:tcPr>
            <w:tcW w:w="1985" w:type="dxa"/>
            <w:vAlign w:val="center"/>
          </w:tcPr>
          <w:p w14:paraId="7BF08532" w14:textId="77777777" w:rsidR="00714022" w:rsidRPr="002A3AB1" w:rsidRDefault="0072742E" w:rsidP="00714022">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45</w:t>
            </w:r>
          </w:p>
        </w:tc>
        <w:tc>
          <w:tcPr>
            <w:tcW w:w="1985" w:type="dxa"/>
            <w:vAlign w:val="center"/>
          </w:tcPr>
          <w:p w14:paraId="5532DA4E" w14:textId="77777777" w:rsidR="00714022" w:rsidRPr="002A3AB1" w:rsidRDefault="0072742E" w:rsidP="00714022">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45</w:t>
            </w:r>
          </w:p>
        </w:tc>
        <w:tc>
          <w:tcPr>
            <w:tcW w:w="1985" w:type="dxa"/>
            <w:vAlign w:val="center"/>
          </w:tcPr>
          <w:p w14:paraId="1AEDC804" w14:textId="77777777" w:rsidR="00EA2283" w:rsidRPr="002A3AB1" w:rsidRDefault="0072742E" w:rsidP="00714022">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45</w:t>
            </w:r>
          </w:p>
        </w:tc>
      </w:tr>
    </w:tbl>
    <w:p w14:paraId="5472DFEE" w14:textId="77777777" w:rsidR="00517554" w:rsidRPr="00552FEE" w:rsidRDefault="00517554" w:rsidP="00517554">
      <w:pPr>
        <w:pStyle w:val="Paragraphedeliste"/>
        <w:spacing w:after="0"/>
        <w:ind w:left="142"/>
        <w:jc w:val="both"/>
        <w:rPr>
          <w:rFonts w:ascii="Arial" w:hAnsi="Arial" w:cs="Arial"/>
          <w:b/>
          <w:i/>
          <w:color w:val="00B050"/>
          <w:sz w:val="24"/>
          <w:szCs w:val="24"/>
          <w:u w:val="single"/>
        </w:rPr>
      </w:pPr>
    </w:p>
    <w:p w14:paraId="56059084" w14:textId="77777777" w:rsidR="00F551D5" w:rsidRPr="002A3AB1" w:rsidRDefault="0072742E" w:rsidP="00552FEE">
      <w:pPr>
        <w:numPr>
          <w:ilvl w:val="0"/>
          <w:numId w:val="2"/>
        </w:numPr>
        <w:spacing w:after="160" w:line="259" w:lineRule="auto"/>
        <w:ind w:firstLine="54"/>
        <w:rPr>
          <w:rFonts w:ascii="Times New Roman" w:eastAsia="PMingLiU" w:hAnsi="Times New Roman" w:cs="Times New Roman"/>
          <w:sz w:val="24"/>
          <w:szCs w:val="24"/>
        </w:rPr>
      </w:pPr>
      <w:r w:rsidRPr="002A3AB1">
        <w:rPr>
          <w:rFonts w:ascii="Times New Roman" w:eastAsia="PMingLiU" w:hAnsi="Times New Roman" w:cs="Times New Roman"/>
          <w:sz w:val="24"/>
          <w:szCs w:val="24"/>
        </w:rPr>
        <w:t>0</w:t>
      </w:r>
      <w:r w:rsidR="00F551D5" w:rsidRPr="002A3AB1">
        <w:rPr>
          <w:rFonts w:ascii="Times New Roman" w:eastAsia="PMingLiU" w:hAnsi="Times New Roman" w:cs="Times New Roman"/>
          <w:sz w:val="24"/>
          <w:szCs w:val="24"/>
        </w:rPr>
        <w:t xml:space="preserve"> voilure</w:t>
      </w:r>
      <w:r w:rsidR="00F22AD1" w:rsidRPr="002A3AB1">
        <w:rPr>
          <w:rFonts w:ascii="Times New Roman" w:eastAsia="PMingLiU" w:hAnsi="Times New Roman" w:cs="Times New Roman"/>
          <w:sz w:val="24"/>
          <w:szCs w:val="24"/>
        </w:rPr>
        <w:t>s Rafale soit 294</w:t>
      </w:r>
      <w:r w:rsidR="00C12180" w:rsidRPr="002A3AB1">
        <w:rPr>
          <w:rFonts w:ascii="Times New Roman" w:eastAsia="PMingLiU" w:hAnsi="Times New Roman" w:cs="Times New Roman"/>
          <w:sz w:val="24"/>
          <w:szCs w:val="24"/>
        </w:rPr>
        <w:t xml:space="preserve"> sur 358</w:t>
      </w:r>
      <w:r w:rsidR="00F551D5" w:rsidRPr="002A3AB1">
        <w:rPr>
          <w:rFonts w:ascii="Times New Roman" w:eastAsia="PMingLiU" w:hAnsi="Times New Roman" w:cs="Times New Roman"/>
          <w:sz w:val="24"/>
          <w:szCs w:val="24"/>
        </w:rPr>
        <w:t xml:space="preserve">  </w:t>
      </w:r>
    </w:p>
    <w:p w14:paraId="2E85F6BD" w14:textId="77777777" w:rsidR="00F551D5" w:rsidRPr="002A3AB1" w:rsidRDefault="0072742E" w:rsidP="00F551D5">
      <w:pPr>
        <w:numPr>
          <w:ilvl w:val="0"/>
          <w:numId w:val="2"/>
        </w:numPr>
        <w:spacing w:after="160" w:line="259" w:lineRule="auto"/>
        <w:ind w:firstLine="54"/>
        <w:rPr>
          <w:rFonts w:ascii="Times New Roman" w:eastAsia="PMingLiU" w:hAnsi="Times New Roman" w:cs="Times New Roman"/>
          <w:sz w:val="24"/>
          <w:szCs w:val="24"/>
        </w:rPr>
      </w:pPr>
      <w:r w:rsidRPr="002A3AB1">
        <w:rPr>
          <w:rFonts w:ascii="Times New Roman" w:eastAsia="PMingLiU" w:hAnsi="Times New Roman" w:cs="Times New Roman"/>
          <w:sz w:val="24"/>
          <w:szCs w:val="24"/>
        </w:rPr>
        <w:t>2</w:t>
      </w:r>
      <w:r w:rsidR="00F551D5" w:rsidRPr="002A3AB1">
        <w:rPr>
          <w:rFonts w:ascii="Times New Roman" w:eastAsia="PMingLiU" w:hAnsi="Times New Roman" w:cs="Times New Roman"/>
          <w:sz w:val="24"/>
          <w:szCs w:val="24"/>
        </w:rPr>
        <w:t xml:space="preserve"> jeux de canard </w:t>
      </w:r>
      <w:r w:rsidRPr="002A3AB1">
        <w:rPr>
          <w:rFonts w:ascii="Times New Roman" w:eastAsia="PMingLiU" w:hAnsi="Times New Roman" w:cs="Times New Roman"/>
          <w:sz w:val="24"/>
          <w:szCs w:val="24"/>
        </w:rPr>
        <w:t>soit 122</w:t>
      </w:r>
      <w:r w:rsidR="00A73EC1" w:rsidRPr="002A3AB1">
        <w:rPr>
          <w:rFonts w:ascii="Times New Roman" w:eastAsia="PMingLiU" w:hAnsi="Times New Roman" w:cs="Times New Roman"/>
          <w:sz w:val="24"/>
          <w:szCs w:val="24"/>
        </w:rPr>
        <w:t xml:space="preserve"> sur 162</w:t>
      </w:r>
    </w:p>
    <w:p w14:paraId="645781E1" w14:textId="77777777" w:rsidR="00F551D5" w:rsidRPr="002A3AB1" w:rsidRDefault="0072742E" w:rsidP="001858C4">
      <w:pPr>
        <w:numPr>
          <w:ilvl w:val="0"/>
          <w:numId w:val="2"/>
        </w:numPr>
        <w:spacing w:after="160" w:line="259" w:lineRule="auto"/>
        <w:ind w:firstLine="54"/>
        <w:rPr>
          <w:rFonts w:ascii="Times New Roman" w:eastAsia="PMingLiU" w:hAnsi="Times New Roman" w:cs="Times New Roman"/>
          <w:sz w:val="24"/>
          <w:szCs w:val="24"/>
        </w:rPr>
      </w:pPr>
      <w:r w:rsidRPr="002A3AB1">
        <w:rPr>
          <w:rFonts w:ascii="Times New Roman" w:eastAsia="PMingLiU" w:hAnsi="Times New Roman" w:cs="Times New Roman"/>
          <w:sz w:val="24"/>
          <w:szCs w:val="24"/>
        </w:rPr>
        <w:t>2</w:t>
      </w:r>
      <w:r w:rsidR="00F551D5" w:rsidRPr="002A3AB1">
        <w:rPr>
          <w:rFonts w:ascii="Times New Roman" w:eastAsia="PMingLiU" w:hAnsi="Times New Roman" w:cs="Times New Roman"/>
          <w:sz w:val="24"/>
          <w:szCs w:val="24"/>
        </w:rPr>
        <w:t xml:space="preserve"> dérive</w:t>
      </w:r>
      <w:r w:rsidR="00C12180" w:rsidRPr="002A3AB1">
        <w:rPr>
          <w:rFonts w:ascii="Times New Roman" w:eastAsia="PMingLiU" w:hAnsi="Times New Roman" w:cs="Times New Roman"/>
          <w:sz w:val="24"/>
          <w:szCs w:val="24"/>
        </w:rPr>
        <w:t>s soit 1</w:t>
      </w:r>
      <w:r w:rsidRPr="002A3AB1">
        <w:rPr>
          <w:rFonts w:ascii="Times New Roman" w:eastAsia="PMingLiU" w:hAnsi="Times New Roman" w:cs="Times New Roman"/>
          <w:sz w:val="24"/>
          <w:szCs w:val="24"/>
        </w:rPr>
        <w:t>21</w:t>
      </w:r>
      <w:r w:rsidR="00F551D5" w:rsidRPr="002A3AB1">
        <w:rPr>
          <w:rFonts w:ascii="Times New Roman" w:eastAsia="PMingLiU" w:hAnsi="Times New Roman" w:cs="Times New Roman"/>
          <w:sz w:val="24"/>
          <w:szCs w:val="24"/>
        </w:rPr>
        <w:t xml:space="preserve"> sur 167</w:t>
      </w:r>
    </w:p>
    <w:p w14:paraId="0C1E910C" w14:textId="77777777" w:rsidR="00F551D5" w:rsidRPr="002A3AB1" w:rsidRDefault="0072742E" w:rsidP="00F551D5">
      <w:pPr>
        <w:numPr>
          <w:ilvl w:val="0"/>
          <w:numId w:val="2"/>
        </w:numPr>
        <w:spacing w:after="160" w:line="259" w:lineRule="auto"/>
        <w:ind w:firstLine="54"/>
        <w:rPr>
          <w:rFonts w:ascii="Times New Roman" w:eastAsia="PMingLiU" w:hAnsi="Times New Roman" w:cs="Times New Roman"/>
          <w:sz w:val="24"/>
          <w:szCs w:val="24"/>
        </w:rPr>
      </w:pPr>
      <w:r w:rsidRPr="002A3AB1">
        <w:rPr>
          <w:rFonts w:ascii="Times New Roman" w:eastAsia="PMingLiU" w:hAnsi="Times New Roman" w:cs="Times New Roman"/>
          <w:sz w:val="24"/>
          <w:szCs w:val="24"/>
        </w:rPr>
        <w:t>1</w:t>
      </w:r>
      <w:r w:rsidR="00F551D5" w:rsidRPr="002A3AB1">
        <w:rPr>
          <w:rFonts w:ascii="Times New Roman" w:eastAsia="PMingLiU" w:hAnsi="Times New Roman" w:cs="Times New Roman"/>
          <w:sz w:val="24"/>
          <w:szCs w:val="24"/>
        </w:rPr>
        <w:t xml:space="preserve"> voilure Legacy soit</w:t>
      </w:r>
      <w:r w:rsidRPr="002A3AB1">
        <w:rPr>
          <w:rFonts w:ascii="Times New Roman" w:eastAsia="PMingLiU" w:hAnsi="Times New Roman" w:cs="Times New Roman"/>
          <w:sz w:val="24"/>
          <w:szCs w:val="24"/>
        </w:rPr>
        <w:t xml:space="preserve"> 1631</w:t>
      </w:r>
      <w:r w:rsidR="00F551D5" w:rsidRPr="002A3AB1">
        <w:rPr>
          <w:rFonts w:ascii="Times New Roman" w:eastAsia="PMingLiU" w:hAnsi="Times New Roman" w:cs="Times New Roman"/>
          <w:sz w:val="24"/>
          <w:szCs w:val="24"/>
        </w:rPr>
        <w:t xml:space="preserve"> sur 1658 </w:t>
      </w:r>
    </w:p>
    <w:p w14:paraId="0BAF39F3" w14:textId="77777777" w:rsidR="00F551D5" w:rsidRPr="002A3AB1" w:rsidRDefault="00F551D5" w:rsidP="00F551D5">
      <w:pPr>
        <w:numPr>
          <w:ilvl w:val="0"/>
          <w:numId w:val="2"/>
        </w:numPr>
        <w:spacing w:after="160" w:line="259" w:lineRule="auto"/>
        <w:ind w:firstLine="54"/>
        <w:rPr>
          <w:rFonts w:ascii="Times New Roman" w:eastAsia="PMingLiU" w:hAnsi="Times New Roman" w:cs="Times New Roman"/>
          <w:sz w:val="24"/>
          <w:szCs w:val="24"/>
        </w:rPr>
      </w:pPr>
      <w:r w:rsidRPr="002A3AB1">
        <w:rPr>
          <w:rFonts w:ascii="Times New Roman" w:eastAsia="PMingLiU" w:hAnsi="Times New Roman" w:cs="Times New Roman"/>
          <w:sz w:val="24"/>
          <w:szCs w:val="24"/>
        </w:rPr>
        <w:t xml:space="preserve"> </w:t>
      </w:r>
      <w:r w:rsidR="0072742E" w:rsidRPr="002A3AB1">
        <w:rPr>
          <w:rFonts w:ascii="Times New Roman" w:eastAsia="PMingLiU" w:hAnsi="Times New Roman" w:cs="Times New Roman"/>
          <w:sz w:val="24"/>
          <w:szCs w:val="24"/>
        </w:rPr>
        <w:t xml:space="preserve">0.5 </w:t>
      </w:r>
      <w:r w:rsidRPr="002A3AB1">
        <w:rPr>
          <w:rFonts w:ascii="Times New Roman" w:eastAsia="PMingLiU" w:hAnsi="Times New Roman" w:cs="Times New Roman"/>
          <w:sz w:val="24"/>
          <w:szCs w:val="24"/>
        </w:rPr>
        <w:t>voilure F8X,</w:t>
      </w:r>
      <w:r w:rsidR="0072742E" w:rsidRPr="002A3AB1">
        <w:rPr>
          <w:rFonts w:ascii="Times New Roman" w:eastAsia="PMingLiU" w:hAnsi="Times New Roman" w:cs="Times New Roman"/>
          <w:sz w:val="24"/>
          <w:szCs w:val="24"/>
        </w:rPr>
        <w:t xml:space="preserve"> 121</w:t>
      </w:r>
      <w:r w:rsidRPr="002A3AB1">
        <w:rPr>
          <w:rFonts w:ascii="Times New Roman" w:eastAsia="PMingLiU" w:hAnsi="Times New Roman" w:cs="Times New Roman"/>
          <w:sz w:val="24"/>
          <w:szCs w:val="24"/>
        </w:rPr>
        <w:t xml:space="preserve"> sur 130</w:t>
      </w:r>
    </w:p>
    <w:p w14:paraId="5C4EE8C8" w14:textId="77777777" w:rsidR="00F551D5" w:rsidRPr="002A3AB1" w:rsidRDefault="0072742E" w:rsidP="00F551D5">
      <w:pPr>
        <w:numPr>
          <w:ilvl w:val="0"/>
          <w:numId w:val="2"/>
        </w:numPr>
        <w:spacing w:after="160" w:line="259" w:lineRule="auto"/>
        <w:ind w:firstLine="54"/>
        <w:rPr>
          <w:rFonts w:ascii="Times New Roman" w:eastAsia="PMingLiU" w:hAnsi="Times New Roman" w:cs="Times New Roman"/>
          <w:sz w:val="24"/>
          <w:szCs w:val="24"/>
        </w:rPr>
      </w:pPr>
      <w:r w:rsidRPr="002A3AB1">
        <w:rPr>
          <w:rFonts w:ascii="Times New Roman" w:eastAsia="PMingLiU" w:hAnsi="Times New Roman" w:cs="Times New Roman"/>
          <w:sz w:val="24"/>
          <w:szCs w:val="24"/>
        </w:rPr>
        <w:t>1 voilure F6X, 31</w:t>
      </w:r>
      <w:r w:rsidR="00F551D5" w:rsidRPr="002A3AB1">
        <w:rPr>
          <w:rFonts w:ascii="Times New Roman" w:eastAsia="PMingLiU" w:hAnsi="Times New Roman" w:cs="Times New Roman"/>
          <w:sz w:val="24"/>
          <w:szCs w:val="24"/>
        </w:rPr>
        <w:t xml:space="preserve"> sur 60 </w:t>
      </w:r>
    </w:p>
    <w:p w14:paraId="5A4521C3" w14:textId="77777777" w:rsidR="00F551D5" w:rsidRPr="002A3AB1" w:rsidRDefault="00F551D5" w:rsidP="00F551D5">
      <w:pPr>
        <w:numPr>
          <w:ilvl w:val="0"/>
          <w:numId w:val="2"/>
        </w:numPr>
        <w:spacing w:after="160" w:line="259" w:lineRule="auto"/>
        <w:ind w:firstLine="54"/>
        <w:rPr>
          <w:rFonts w:ascii="Times New Roman" w:eastAsia="PMingLiU" w:hAnsi="Times New Roman" w:cs="Times New Roman"/>
          <w:sz w:val="24"/>
          <w:szCs w:val="24"/>
        </w:rPr>
      </w:pPr>
      <w:r w:rsidRPr="002A3AB1">
        <w:rPr>
          <w:rFonts w:ascii="Times New Roman" w:eastAsia="PMingLiU" w:hAnsi="Times New Roman" w:cs="Times New Roman"/>
          <w:sz w:val="24"/>
          <w:szCs w:val="24"/>
        </w:rPr>
        <w:t>Pyro</w:t>
      </w:r>
      <w:r w:rsidR="00345966" w:rsidRPr="002A3AB1">
        <w:rPr>
          <w:rFonts w:ascii="Times New Roman" w:eastAsia="PMingLiU" w:hAnsi="Times New Roman" w:cs="Times New Roman"/>
          <w:sz w:val="24"/>
          <w:szCs w:val="24"/>
        </w:rPr>
        <w:t xml:space="preserve"> 178 </w:t>
      </w:r>
      <w:r w:rsidR="00FF399E" w:rsidRPr="002A3AB1">
        <w:rPr>
          <w:rFonts w:ascii="Times New Roman" w:eastAsia="PMingLiU" w:hAnsi="Times New Roman" w:cs="Times New Roman"/>
          <w:sz w:val="24"/>
          <w:szCs w:val="24"/>
        </w:rPr>
        <w:t>éléments</w:t>
      </w:r>
      <w:r w:rsidR="0072742E" w:rsidRPr="002A3AB1">
        <w:rPr>
          <w:rFonts w:ascii="Times New Roman" w:eastAsia="PMingLiU" w:hAnsi="Times New Roman" w:cs="Times New Roman"/>
          <w:sz w:val="24"/>
          <w:szCs w:val="24"/>
        </w:rPr>
        <w:t xml:space="preserve"> </w:t>
      </w:r>
      <w:r w:rsidR="00345966" w:rsidRPr="002A3AB1">
        <w:rPr>
          <w:rFonts w:ascii="Times New Roman" w:eastAsia="PMingLiU" w:hAnsi="Times New Roman" w:cs="Times New Roman"/>
          <w:sz w:val="24"/>
          <w:szCs w:val="24"/>
        </w:rPr>
        <w:t>en mai et 238 en avril</w:t>
      </w:r>
    </w:p>
    <w:p w14:paraId="292D1F44" w14:textId="77777777" w:rsidR="00512641" w:rsidRDefault="00C03C76" w:rsidP="00512641">
      <w:pPr>
        <w:spacing w:after="160" w:line="259" w:lineRule="auto"/>
        <w:ind w:left="1134"/>
        <w:rPr>
          <w:rFonts w:ascii="Arial" w:eastAsia="PMingLiU" w:hAnsi="Arial" w:cs="Arial"/>
          <w:sz w:val="24"/>
          <w:szCs w:val="24"/>
        </w:rPr>
      </w:pPr>
      <w:r>
        <w:rPr>
          <w:rFonts w:ascii="Arial" w:eastAsia="PMingLiU" w:hAnsi="Arial" w:cs="Arial"/>
          <w:sz w:val="24"/>
          <w:szCs w:val="24"/>
        </w:rPr>
        <w:tab/>
        <w:t xml:space="preserve"> </w:t>
      </w:r>
    </w:p>
    <w:p w14:paraId="43153CFC" w14:textId="77777777" w:rsidR="00512641" w:rsidRPr="00F551D5" w:rsidRDefault="00512641" w:rsidP="00512641">
      <w:pPr>
        <w:spacing w:after="160" w:line="259" w:lineRule="auto"/>
        <w:ind w:left="1134"/>
        <w:rPr>
          <w:rFonts w:ascii="Arial" w:eastAsia="PMingLiU" w:hAnsi="Arial" w:cs="Arial"/>
          <w:sz w:val="24"/>
          <w:szCs w:val="24"/>
        </w:rPr>
      </w:pPr>
      <w:r>
        <w:rPr>
          <w:rFonts w:ascii="Arial" w:eastAsia="PMingLiU" w:hAnsi="Arial" w:cs="Arial"/>
          <w:sz w:val="24"/>
          <w:szCs w:val="24"/>
        </w:rPr>
        <w:tab/>
      </w:r>
      <w:r>
        <w:rPr>
          <w:rFonts w:ascii="Arial" w:eastAsia="PMingLiU" w:hAnsi="Arial" w:cs="Arial"/>
          <w:sz w:val="24"/>
          <w:szCs w:val="24"/>
        </w:rPr>
        <w:tab/>
      </w:r>
    </w:p>
    <w:p w14:paraId="20D15BC0" w14:textId="77777777" w:rsidR="000B374D" w:rsidRDefault="000B374D" w:rsidP="004865A1">
      <w:pPr>
        <w:pStyle w:val="Paragraphedeliste"/>
        <w:tabs>
          <w:tab w:val="right" w:pos="15399"/>
        </w:tabs>
        <w:spacing w:after="0"/>
        <w:ind w:left="0"/>
        <w:jc w:val="right"/>
        <w:rPr>
          <w:rFonts w:ascii="Arial" w:hAnsi="Arial" w:cs="Arial"/>
          <w:b/>
          <w:i/>
          <w:sz w:val="28"/>
          <w:szCs w:val="28"/>
        </w:rPr>
      </w:pPr>
    </w:p>
    <w:p w14:paraId="1AB9A42D" w14:textId="77777777" w:rsidR="000B374D" w:rsidRDefault="000B374D" w:rsidP="000B374D">
      <w:pPr>
        <w:spacing w:after="0" w:line="240" w:lineRule="auto"/>
        <w:rPr>
          <w:rFonts w:ascii="Times New Roman" w:eastAsia="Times New Roman" w:hAnsi="Times New Roman" w:cs="Times New Roman"/>
          <w:sz w:val="24"/>
          <w:szCs w:val="24"/>
          <w:u w:val="single"/>
          <w:lang w:eastAsia="fr-FR"/>
        </w:rPr>
      </w:pPr>
      <w:r w:rsidRPr="006B2C83">
        <w:rPr>
          <w:rFonts w:ascii="Times New Roman" w:eastAsia="Times New Roman" w:hAnsi="Times New Roman" w:cs="Times New Roman"/>
          <w:b/>
          <w:sz w:val="24"/>
          <w:szCs w:val="24"/>
          <w:u w:val="single"/>
          <w:lang w:eastAsia="fr-FR"/>
        </w:rPr>
        <w:t>Projet d’une équipe manutention :</w:t>
      </w:r>
      <w:r>
        <w:rPr>
          <w:rFonts w:ascii="Times New Roman" w:eastAsia="Times New Roman" w:hAnsi="Times New Roman" w:cs="Times New Roman"/>
          <w:sz w:val="24"/>
          <w:szCs w:val="24"/>
          <w:u w:val="single"/>
          <w:lang w:eastAsia="fr-FR"/>
        </w:rPr>
        <w:t xml:space="preserve"> </w:t>
      </w:r>
    </w:p>
    <w:p w14:paraId="5EDC1A81" w14:textId="77777777" w:rsidR="006A598D" w:rsidRDefault="006A598D" w:rsidP="000B374D">
      <w:pPr>
        <w:spacing w:after="0" w:line="240" w:lineRule="auto"/>
        <w:rPr>
          <w:rFonts w:ascii="Times New Roman" w:eastAsia="Times New Roman" w:hAnsi="Times New Roman" w:cs="Times New Roman"/>
          <w:sz w:val="24"/>
          <w:szCs w:val="24"/>
          <w:u w:val="single"/>
          <w:lang w:eastAsia="fr-FR"/>
        </w:rPr>
      </w:pPr>
    </w:p>
    <w:p w14:paraId="3CF19DA1" w14:textId="77777777" w:rsidR="000B374D" w:rsidRDefault="000B374D" w:rsidP="000B374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direction a annoncé son intention de former dans les mois à venir un service qui s’occupera de la manutention.</w:t>
      </w:r>
    </w:p>
    <w:p w14:paraId="1C39105E" w14:textId="77777777" w:rsidR="000B374D" w:rsidRDefault="000B374D" w:rsidP="000B374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l’image du site de Mérignac, une équipe sera uniquement dédiée à cette tâche.</w:t>
      </w:r>
    </w:p>
    <w:p w14:paraId="5435A8AF" w14:textId="77777777" w:rsidR="000B374D" w:rsidRDefault="000B374D" w:rsidP="000B374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multiplication des programmes, les cadences qui augmentent, les volumes de plus en plus importants à manipuler et pour une meilleure sécurité ont amené la DL à prendre cette décision.  A </w:t>
      </w:r>
      <w:proofErr w:type="gramStart"/>
      <w:r>
        <w:rPr>
          <w:rFonts w:ascii="Times New Roman" w:eastAsia="Times New Roman" w:hAnsi="Times New Roman" w:cs="Times New Roman"/>
          <w:sz w:val="24"/>
          <w:szCs w:val="24"/>
          <w:lang w:eastAsia="fr-FR"/>
        </w:rPr>
        <w:t>suivre..</w:t>
      </w:r>
      <w:proofErr w:type="gramEnd"/>
    </w:p>
    <w:p w14:paraId="6C562637" w14:textId="77777777" w:rsidR="00D44273" w:rsidRDefault="00D44273" w:rsidP="000B374D">
      <w:pPr>
        <w:spacing w:after="0" w:line="240" w:lineRule="auto"/>
        <w:rPr>
          <w:rFonts w:ascii="Times New Roman" w:eastAsia="Times New Roman" w:hAnsi="Times New Roman" w:cs="Times New Roman"/>
          <w:sz w:val="24"/>
          <w:szCs w:val="24"/>
          <w:lang w:eastAsia="fr-FR"/>
        </w:rPr>
      </w:pPr>
    </w:p>
    <w:p w14:paraId="299526CE" w14:textId="111C767E" w:rsidR="004865A1" w:rsidRPr="002A3AB1" w:rsidRDefault="00D44273" w:rsidP="00D44273">
      <w:pPr>
        <w:pStyle w:val="Paragraphedeliste"/>
        <w:tabs>
          <w:tab w:val="right" w:pos="15399"/>
        </w:tabs>
        <w:spacing w:after="0"/>
        <w:ind w:left="0"/>
        <w:rPr>
          <w:rFonts w:ascii="Times New Roman" w:hAnsi="Times New Roman"/>
          <w:b/>
          <w:i/>
          <w:sz w:val="24"/>
          <w:szCs w:val="24"/>
        </w:rPr>
      </w:pPr>
      <w:r w:rsidRPr="002A3AB1">
        <w:rPr>
          <w:rFonts w:ascii="Times New Roman" w:hAnsi="Times New Roman"/>
          <w:b/>
          <w:sz w:val="24"/>
          <w:szCs w:val="24"/>
          <w:u w:val="single"/>
        </w:rPr>
        <w:t>Recrutement :</w:t>
      </w:r>
      <w:r w:rsidR="00321E17" w:rsidRPr="002A3AB1">
        <w:rPr>
          <w:rFonts w:ascii="Times New Roman" w:hAnsi="Times New Roman"/>
          <w:b/>
          <w:i/>
          <w:sz w:val="24"/>
          <w:szCs w:val="24"/>
        </w:rPr>
        <w:t xml:space="preserve">                                                         </w:t>
      </w:r>
    </w:p>
    <w:p w14:paraId="59FE6F85" w14:textId="77777777" w:rsidR="00AB2C88" w:rsidRPr="002A3AB1" w:rsidRDefault="00AB2C88" w:rsidP="000B374D">
      <w:pPr>
        <w:pStyle w:val="Paragraphedeliste"/>
        <w:tabs>
          <w:tab w:val="right" w:pos="15399"/>
        </w:tabs>
        <w:spacing w:after="0"/>
        <w:ind w:left="0"/>
        <w:rPr>
          <w:rFonts w:ascii="Times New Roman" w:eastAsia="Times New Roman" w:hAnsi="Times New Roman"/>
          <w:sz w:val="24"/>
          <w:szCs w:val="24"/>
          <w:lang w:eastAsia="fr-FR"/>
        </w:rPr>
      </w:pPr>
      <w:r w:rsidRPr="002A3AB1">
        <w:rPr>
          <w:rFonts w:ascii="Times New Roman" w:eastAsia="Times New Roman" w:hAnsi="Times New Roman"/>
          <w:sz w:val="24"/>
          <w:szCs w:val="24"/>
          <w:lang w:eastAsia="fr-FR"/>
        </w:rPr>
        <w:t xml:space="preserve">La direction continue ses recherches pour recruter : bac pro </w:t>
      </w:r>
      <w:proofErr w:type="spellStart"/>
      <w:r w:rsidRPr="002A3AB1">
        <w:rPr>
          <w:rFonts w:ascii="Times New Roman" w:eastAsia="Times New Roman" w:hAnsi="Times New Roman"/>
          <w:sz w:val="24"/>
          <w:szCs w:val="24"/>
          <w:lang w:eastAsia="fr-FR"/>
        </w:rPr>
        <w:t>aéro-structure</w:t>
      </w:r>
      <w:proofErr w:type="spellEnd"/>
      <w:r w:rsidRPr="002A3AB1">
        <w:rPr>
          <w:rFonts w:ascii="Times New Roman" w:eastAsia="Times New Roman" w:hAnsi="Times New Roman"/>
          <w:sz w:val="24"/>
          <w:szCs w:val="24"/>
          <w:lang w:eastAsia="fr-FR"/>
        </w:rPr>
        <w:t>, serrurier et autres métiers pourquoi pas si les compétences correspondent aux activités de production de Martignas.</w:t>
      </w:r>
    </w:p>
    <w:p w14:paraId="62A4CA2B" w14:textId="36240AAF" w:rsidR="009105ED" w:rsidRPr="002A3AB1" w:rsidRDefault="009105ED" w:rsidP="000B374D">
      <w:pPr>
        <w:pStyle w:val="Paragraphedeliste"/>
        <w:tabs>
          <w:tab w:val="right" w:pos="15399"/>
        </w:tabs>
        <w:spacing w:after="0"/>
        <w:ind w:left="0"/>
        <w:rPr>
          <w:rFonts w:ascii="Times New Roman" w:eastAsia="Times New Roman" w:hAnsi="Times New Roman"/>
          <w:sz w:val="24"/>
          <w:szCs w:val="24"/>
          <w:lang w:eastAsia="fr-FR"/>
        </w:rPr>
      </w:pPr>
      <w:r w:rsidRPr="002A3AB1">
        <w:rPr>
          <w:rFonts w:ascii="Times New Roman" w:eastAsia="Times New Roman" w:hAnsi="Times New Roman"/>
          <w:b/>
          <w:sz w:val="24"/>
          <w:szCs w:val="24"/>
          <w:u w:val="single"/>
          <w:lang w:eastAsia="fr-FR"/>
        </w:rPr>
        <w:t>CQPM :</w:t>
      </w:r>
      <w:r w:rsidRPr="002A3AB1">
        <w:rPr>
          <w:rFonts w:ascii="Times New Roman" w:eastAsia="Times New Roman" w:hAnsi="Times New Roman"/>
          <w:sz w:val="24"/>
          <w:szCs w:val="24"/>
          <w:lang w:eastAsia="fr-FR"/>
        </w:rPr>
        <w:t xml:space="preserve"> 2 sessions de 8 personnes sont prévues (Juin/Septembre) </w:t>
      </w:r>
    </w:p>
    <w:p w14:paraId="1109347C" w14:textId="77777777" w:rsidR="004535BA" w:rsidRPr="002A3AB1" w:rsidRDefault="004535BA" w:rsidP="000B374D">
      <w:pPr>
        <w:pStyle w:val="Paragraphedeliste"/>
        <w:tabs>
          <w:tab w:val="right" w:pos="15399"/>
        </w:tabs>
        <w:spacing w:after="0"/>
        <w:ind w:left="0"/>
        <w:rPr>
          <w:rFonts w:ascii="Times New Roman" w:eastAsia="Times New Roman" w:hAnsi="Times New Roman"/>
          <w:sz w:val="24"/>
          <w:szCs w:val="24"/>
          <w:lang w:eastAsia="fr-FR"/>
        </w:rPr>
      </w:pPr>
    </w:p>
    <w:p w14:paraId="292F337E" w14:textId="4BD3B949" w:rsidR="004535BA" w:rsidRPr="002A3AB1" w:rsidRDefault="00693E03" w:rsidP="000B374D">
      <w:pPr>
        <w:pStyle w:val="Paragraphedeliste"/>
        <w:tabs>
          <w:tab w:val="right" w:pos="15399"/>
        </w:tabs>
        <w:spacing w:after="0"/>
        <w:ind w:left="0"/>
        <w:rPr>
          <w:rFonts w:ascii="Times New Roman" w:eastAsia="Times New Roman" w:hAnsi="Times New Roman"/>
          <w:sz w:val="24"/>
          <w:szCs w:val="24"/>
          <w:lang w:eastAsia="fr-FR"/>
        </w:rPr>
      </w:pPr>
      <w:r w:rsidRPr="002A3AB1">
        <w:rPr>
          <w:rFonts w:ascii="Times New Roman" w:eastAsia="Times New Roman" w:hAnsi="Times New Roman"/>
          <w:sz w:val="24"/>
          <w:szCs w:val="24"/>
          <w:lang w:eastAsia="fr-FR"/>
        </w:rPr>
        <w:t>Pour pallier au manque de main d’œuvre et f</w:t>
      </w:r>
      <w:r w:rsidR="00DF483D" w:rsidRPr="002A3AB1">
        <w:rPr>
          <w:rFonts w:ascii="Times New Roman" w:eastAsia="Times New Roman" w:hAnsi="Times New Roman"/>
          <w:sz w:val="24"/>
          <w:szCs w:val="24"/>
          <w:lang w:eastAsia="fr-FR"/>
        </w:rPr>
        <w:t>ace</w:t>
      </w:r>
      <w:r w:rsidR="0065071C" w:rsidRPr="002A3AB1">
        <w:rPr>
          <w:rFonts w:ascii="Times New Roman" w:eastAsia="Times New Roman" w:hAnsi="Times New Roman"/>
          <w:sz w:val="24"/>
          <w:szCs w:val="24"/>
          <w:lang w:eastAsia="fr-FR"/>
        </w:rPr>
        <w:t xml:space="preserve"> à la montée </w:t>
      </w:r>
      <w:r w:rsidR="00F97A56" w:rsidRPr="002A3AB1">
        <w:rPr>
          <w:rFonts w:ascii="Times New Roman" w:eastAsia="Times New Roman" w:hAnsi="Times New Roman"/>
          <w:sz w:val="24"/>
          <w:szCs w:val="24"/>
          <w:lang w:eastAsia="fr-FR"/>
        </w:rPr>
        <w:t>en</w:t>
      </w:r>
      <w:r w:rsidR="0065071C" w:rsidRPr="002A3AB1">
        <w:rPr>
          <w:rFonts w:ascii="Times New Roman" w:eastAsia="Times New Roman" w:hAnsi="Times New Roman"/>
          <w:sz w:val="24"/>
          <w:szCs w:val="24"/>
          <w:lang w:eastAsia="fr-FR"/>
        </w:rPr>
        <w:t xml:space="preserve"> cadence, la DL est</w:t>
      </w:r>
      <w:r w:rsidR="004535BA" w:rsidRPr="002A3AB1">
        <w:rPr>
          <w:rFonts w:ascii="Times New Roman" w:eastAsia="Times New Roman" w:hAnsi="Times New Roman"/>
          <w:sz w:val="24"/>
          <w:szCs w:val="24"/>
          <w:lang w:eastAsia="fr-FR"/>
        </w:rPr>
        <w:t xml:space="preserve"> en discussion avec la société MMT Bordeaux (anciennement FORD)</w:t>
      </w:r>
      <w:r w:rsidR="00DF483D" w:rsidRPr="002A3AB1">
        <w:rPr>
          <w:rFonts w:ascii="Times New Roman" w:eastAsia="Times New Roman" w:hAnsi="Times New Roman"/>
          <w:sz w:val="24"/>
          <w:szCs w:val="24"/>
          <w:lang w:eastAsia="fr-FR"/>
        </w:rPr>
        <w:t xml:space="preserve"> Cette entreprise étant actuellement en sous-charge</w:t>
      </w:r>
      <w:r w:rsidR="00F97A56" w:rsidRPr="002A3AB1">
        <w:rPr>
          <w:rFonts w:ascii="Times New Roman" w:eastAsia="Times New Roman" w:hAnsi="Times New Roman"/>
          <w:sz w:val="24"/>
          <w:szCs w:val="24"/>
          <w:lang w:eastAsia="fr-FR"/>
        </w:rPr>
        <w:t>,</w:t>
      </w:r>
      <w:r w:rsidR="00DF483D" w:rsidRPr="002A3AB1">
        <w:rPr>
          <w:rFonts w:ascii="Times New Roman" w:eastAsia="Times New Roman" w:hAnsi="Times New Roman"/>
          <w:sz w:val="24"/>
          <w:szCs w:val="24"/>
          <w:lang w:eastAsia="fr-FR"/>
        </w:rPr>
        <w:t xml:space="preserve"> un prêt de salarié est à l’étude comme </w:t>
      </w:r>
      <w:r w:rsidR="0065071C" w:rsidRPr="002A3AB1">
        <w:rPr>
          <w:rFonts w:ascii="Times New Roman" w:eastAsia="Times New Roman" w:hAnsi="Times New Roman"/>
          <w:sz w:val="24"/>
          <w:szCs w:val="24"/>
          <w:lang w:eastAsia="fr-FR"/>
        </w:rPr>
        <w:t>cela s</w:t>
      </w:r>
      <w:r w:rsidR="00EC4B6A" w:rsidRPr="002A3AB1">
        <w:rPr>
          <w:rFonts w:ascii="Times New Roman" w:eastAsia="Times New Roman" w:hAnsi="Times New Roman"/>
          <w:sz w:val="24"/>
          <w:szCs w:val="24"/>
          <w:lang w:eastAsia="fr-FR"/>
        </w:rPr>
        <w:t xml:space="preserve">e fait depuis plusieurs mois avec la société </w:t>
      </w:r>
      <w:proofErr w:type="spellStart"/>
      <w:r w:rsidR="00EC4B6A" w:rsidRPr="002A3AB1">
        <w:rPr>
          <w:rFonts w:ascii="Times New Roman" w:eastAsia="Times New Roman" w:hAnsi="Times New Roman"/>
          <w:sz w:val="24"/>
          <w:szCs w:val="24"/>
          <w:lang w:eastAsia="fr-FR"/>
        </w:rPr>
        <w:t>Mécachrome</w:t>
      </w:r>
      <w:proofErr w:type="spellEnd"/>
      <w:r w:rsidR="00EC4B6A" w:rsidRPr="002A3AB1">
        <w:rPr>
          <w:rFonts w:ascii="Times New Roman" w:eastAsia="Times New Roman" w:hAnsi="Times New Roman"/>
          <w:sz w:val="24"/>
          <w:szCs w:val="24"/>
          <w:lang w:eastAsia="fr-FR"/>
        </w:rPr>
        <w:t>.</w:t>
      </w:r>
    </w:p>
    <w:p w14:paraId="12D73654" w14:textId="1477FC97" w:rsidR="00EC4B6A" w:rsidRPr="002A3AB1" w:rsidRDefault="0065071C" w:rsidP="000B374D">
      <w:pPr>
        <w:pStyle w:val="Paragraphedeliste"/>
        <w:tabs>
          <w:tab w:val="right" w:pos="15399"/>
        </w:tabs>
        <w:spacing w:after="0"/>
        <w:ind w:left="0"/>
        <w:rPr>
          <w:rFonts w:ascii="Times New Roman" w:eastAsia="Times New Roman" w:hAnsi="Times New Roman"/>
          <w:sz w:val="24"/>
          <w:szCs w:val="24"/>
          <w:lang w:eastAsia="fr-FR"/>
        </w:rPr>
      </w:pPr>
      <w:r w:rsidRPr="002A3AB1">
        <w:rPr>
          <w:rFonts w:ascii="Times New Roman" w:eastAsia="Times New Roman" w:hAnsi="Times New Roman"/>
          <w:sz w:val="24"/>
          <w:szCs w:val="24"/>
          <w:lang w:eastAsia="fr-FR"/>
        </w:rPr>
        <w:t>Cette durée</w:t>
      </w:r>
      <w:r w:rsidR="00EC4B6A" w:rsidRPr="002A3AB1">
        <w:rPr>
          <w:rFonts w:ascii="Times New Roman" w:eastAsia="Times New Roman" w:hAnsi="Times New Roman"/>
          <w:sz w:val="24"/>
          <w:szCs w:val="24"/>
          <w:lang w:eastAsia="fr-FR"/>
        </w:rPr>
        <w:t xml:space="preserve"> selon les profils </w:t>
      </w:r>
      <w:r w:rsidR="00357436" w:rsidRPr="002A3AB1">
        <w:rPr>
          <w:rFonts w:ascii="Times New Roman" w:eastAsia="Times New Roman" w:hAnsi="Times New Roman"/>
          <w:sz w:val="24"/>
          <w:szCs w:val="24"/>
          <w:lang w:eastAsia="fr-FR"/>
        </w:rPr>
        <w:t>pourrait</w:t>
      </w:r>
      <w:r w:rsidR="00EC4B6A" w:rsidRPr="002A3AB1">
        <w:rPr>
          <w:rFonts w:ascii="Times New Roman" w:eastAsia="Times New Roman" w:hAnsi="Times New Roman"/>
          <w:sz w:val="24"/>
          <w:szCs w:val="24"/>
          <w:lang w:eastAsia="fr-FR"/>
        </w:rPr>
        <w:t xml:space="preserve"> être comprise entre 9 mois et 2 ans.</w:t>
      </w:r>
    </w:p>
    <w:p w14:paraId="25C30FB3" w14:textId="77777777" w:rsidR="0069151B" w:rsidRPr="002A3AB1" w:rsidRDefault="00C46D75" w:rsidP="0098622A">
      <w:pPr>
        <w:spacing w:before="100" w:beforeAutospacing="1" w:after="100" w:afterAutospacing="1" w:line="240" w:lineRule="auto"/>
        <w:outlineLvl w:val="2"/>
        <w:rPr>
          <w:rFonts w:ascii="Times New Roman" w:eastAsia="Times New Roman" w:hAnsi="Times New Roman" w:cs="Times New Roman"/>
          <w:b/>
          <w:bCs/>
          <w:color w:val="00B050"/>
          <w:sz w:val="24"/>
          <w:szCs w:val="24"/>
          <w:u w:val="single"/>
          <w:lang w:eastAsia="fr-FR"/>
        </w:rPr>
      </w:pPr>
      <w:r w:rsidRPr="002A3AB1">
        <w:rPr>
          <w:rFonts w:ascii="Times New Roman" w:eastAsia="Times New Roman" w:hAnsi="Times New Roman" w:cs="Times New Roman"/>
          <w:b/>
          <w:bCs/>
          <w:color w:val="00B050"/>
          <w:sz w:val="24"/>
          <w:szCs w:val="24"/>
          <w:u w:val="single"/>
          <w:lang w:eastAsia="fr-FR"/>
        </w:rPr>
        <w:t xml:space="preserve">3 </w:t>
      </w:r>
      <w:r w:rsidR="0098622A" w:rsidRPr="002A3AB1">
        <w:rPr>
          <w:rFonts w:ascii="Times New Roman" w:eastAsia="Times New Roman" w:hAnsi="Times New Roman" w:cs="Times New Roman"/>
          <w:b/>
          <w:bCs/>
          <w:color w:val="00B050"/>
          <w:sz w:val="24"/>
          <w:szCs w:val="24"/>
          <w:u w:val="single"/>
          <w:lang w:eastAsia="fr-FR"/>
        </w:rPr>
        <w:t>Compte rendu CSE Central</w:t>
      </w:r>
    </w:p>
    <w:p w14:paraId="473E003F" w14:textId="77777777" w:rsidR="00F420FC" w:rsidRPr="002A3AB1" w:rsidRDefault="000B374D" w:rsidP="00AB2C88">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sidRPr="002A3AB1">
        <w:rPr>
          <w:rFonts w:ascii="Times New Roman" w:eastAsia="Times New Roman" w:hAnsi="Times New Roman" w:cs="Times New Roman"/>
          <w:bCs/>
          <w:sz w:val="24"/>
          <w:szCs w:val="24"/>
          <w:lang w:eastAsia="fr-FR"/>
        </w:rPr>
        <w:t>Affichage panneau</w:t>
      </w:r>
    </w:p>
    <w:p w14:paraId="309C4FE6" w14:textId="77777777" w:rsidR="00106E16" w:rsidRPr="002A3AB1" w:rsidRDefault="00C46D75" w:rsidP="00AB2C88">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sidRPr="002A3AB1">
        <w:rPr>
          <w:rFonts w:ascii="Times New Roman" w:eastAsia="Times New Roman" w:hAnsi="Times New Roman" w:cs="Times New Roman"/>
          <w:b/>
          <w:bCs/>
          <w:color w:val="00B050"/>
          <w:sz w:val="24"/>
          <w:szCs w:val="24"/>
          <w:u w:val="single"/>
          <w:lang w:eastAsia="fr-FR"/>
        </w:rPr>
        <w:t>4 In</w:t>
      </w:r>
      <w:r w:rsidR="0098622A" w:rsidRPr="002A3AB1">
        <w:rPr>
          <w:rFonts w:ascii="Times New Roman" w:eastAsia="Times New Roman" w:hAnsi="Times New Roman" w:cs="Times New Roman"/>
          <w:b/>
          <w:bCs/>
          <w:color w:val="00B050"/>
          <w:sz w:val="24"/>
          <w:szCs w:val="24"/>
          <w:u w:val="single"/>
          <w:lang w:eastAsia="fr-FR"/>
        </w:rPr>
        <w:t>formation et consultation du CSE sur le bilan du plan de formation/développement des compétences 2023</w:t>
      </w:r>
    </w:p>
    <w:p w14:paraId="77B1EA51" w14:textId="77777777" w:rsidR="005B11F4" w:rsidRPr="002A3AB1" w:rsidRDefault="00F44EAD" w:rsidP="00AB2C88">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sidRPr="002A3AB1">
        <w:rPr>
          <w:rFonts w:ascii="Times New Roman" w:eastAsia="Times New Roman" w:hAnsi="Times New Roman" w:cs="Times New Roman"/>
          <w:bCs/>
          <w:sz w:val="24"/>
          <w:szCs w:val="24"/>
          <w:lang w:eastAsia="fr-FR"/>
        </w:rPr>
        <w:t xml:space="preserve">4 votes en faveur du bilan et 8 abstentions. </w:t>
      </w:r>
    </w:p>
    <w:p w14:paraId="7F77155D" w14:textId="77777777" w:rsidR="00345966" w:rsidRPr="002A3AB1" w:rsidRDefault="00345966" w:rsidP="00345966">
      <w:pPr>
        <w:spacing w:after="0" w:line="240" w:lineRule="auto"/>
        <w:rPr>
          <w:rFonts w:ascii="Times New Roman" w:eastAsia="Times New Roman" w:hAnsi="Times New Roman" w:cs="Times New Roman"/>
          <w:b/>
          <w:color w:val="FF0000"/>
          <w:sz w:val="24"/>
          <w:szCs w:val="24"/>
          <w:u w:val="single"/>
          <w:lang w:eastAsia="fr-FR"/>
        </w:rPr>
      </w:pPr>
      <w:r w:rsidRPr="002A3AB1">
        <w:rPr>
          <w:rFonts w:ascii="Times New Roman" w:eastAsia="Times New Roman" w:hAnsi="Times New Roman" w:cs="Times New Roman"/>
          <w:b/>
          <w:color w:val="FF0000"/>
          <w:sz w:val="24"/>
          <w:szCs w:val="24"/>
          <w:u w:val="single"/>
          <w:lang w:eastAsia="fr-FR"/>
        </w:rPr>
        <w:t>Commentaires CGT :</w:t>
      </w:r>
    </w:p>
    <w:p w14:paraId="167B9F60" w14:textId="77777777" w:rsidR="00345966" w:rsidRPr="002A3AB1" w:rsidRDefault="00345966" w:rsidP="006A598D">
      <w:pPr>
        <w:spacing w:after="100" w:afterAutospacing="1" w:line="240" w:lineRule="auto"/>
        <w:outlineLvl w:val="2"/>
        <w:rPr>
          <w:rFonts w:ascii="Times New Roman" w:eastAsia="Times New Roman" w:hAnsi="Times New Roman" w:cs="Times New Roman"/>
          <w:bCs/>
          <w:sz w:val="24"/>
          <w:szCs w:val="24"/>
          <w:lang w:eastAsia="fr-FR"/>
        </w:rPr>
      </w:pPr>
      <w:r w:rsidRPr="002A3AB1">
        <w:rPr>
          <w:rFonts w:ascii="Times New Roman" w:eastAsia="Times New Roman" w:hAnsi="Times New Roman" w:cs="Times New Roman"/>
          <w:color w:val="FF0000"/>
          <w:sz w:val="24"/>
          <w:szCs w:val="24"/>
          <w:lang w:eastAsia="fr-FR"/>
        </w:rPr>
        <w:t xml:space="preserve">La majorité des formations sont celles de recyclages, de mises à niveau de standards. Peu de formations amènent à une qualification </w:t>
      </w:r>
      <w:r w:rsidR="006A598D" w:rsidRPr="002A3AB1">
        <w:rPr>
          <w:rFonts w:ascii="Times New Roman" w:eastAsia="Times New Roman" w:hAnsi="Times New Roman" w:cs="Times New Roman"/>
          <w:color w:val="FF0000"/>
          <w:sz w:val="24"/>
          <w:szCs w:val="24"/>
          <w:lang w:eastAsia="fr-FR"/>
        </w:rPr>
        <w:t xml:space="preserve">permettant une évolution professionnelle ou à un changement de classification. La Direction est seule maitre de l’évolution voulue par elle pour les salariés qui eux ne peuvent qu’émettre des souhaits. </w:t>
      </w:r>
    </w:p>
    <w:p w14:paraId="1F9DF2D4" w14:textId="77777777" w:rsidR="00E1117D" w:rsidRPr="002A3AB1" w:rsidRDefault="001200F6" w:rsidP="0098622A">
      <w:pPr>
        <w:spacing w:before="100" w:beforeAutospacing="1" w:after="100" w:afterAutospacing="1" w:line="240" w:lineRule="auto"/>
        <w:outlineLvl w:val="2"/>
        <w:rPr>
          <w:rFonts w:ascii="Times New Roman" w:eastAsia="Times New Roman" w:hAnsi="Times New Roman" w:cs="Times New Roman"/>
          <w:b/>
          <w:bCs/>
          <w:color w:val="00B050"/>
          <w:sz w:val="24"/>
          <w:szCs w:val="24"/>
          <w:u w:val="single"/>
          <w:lang w:eastAsia="fr-FR"/>
        </w:rPr>
      </w:pPr>
      <w:r w:rsidRPr="002A3AB1">
        <w:rPr>
          <w:rFonts w:ascii="Times New Roman" w:eastAsia="Times New Roman" w:hAnsi="Times New Roman" w:cs="Times New Roman"/>
          <w:b/>
          <w:bCs/>
          <w:color w:val="00B050"/>
          <w:sz w:val="24"/>
          <w:szCs w:val="24"/>
          <w:u w:val="single"/>
          <w:lang w:eastAsia="fr-FR"/>
        </w:rPr>
        <w:t xml:space="preserve">5 </w:t>
      </w:r>
      <w:r w:rsidR="004E721B" w:rsidRPr="002A3AB1">
        <w:rPr>
          <w:rFonts w:ascii="Times New Roman" w:eastAsia="Times New Roman" w:hAnsi="Times New Roman" w:cs="Times New Roman"/>
          <w:b/>
          <w:bCs/>
          <w:color w:val="00B050"/>
          <w:sz w:val="24"/>
          <w:szCs w:val="24"/>
          <w:u w:val="single"/>
          <w:lang w:eastAsia="fr-FR"/>
        </w:rPr>
        <w:t>Compte rendu de</w:t>
      </w:r>
      <w:r w:rsidR="0098622A" w:rsidRPr="002A3AB1">
        <w:rPr>
          <w:rFonts w:ascii="Times New Roman" w:eastAsia="Times New Roman" w:hAnsi="Times New Roman" w:cs="Times New Roman"/>
          <w:b/>
          <w:bCs/>
          <w:color w:val="00B050"/>
          <w:sz w:val="24"/>
          <w:szCs w:val="24"/>
          <w:u w:val="single"/>
          <w:lang w:eastAsia="fr-FR"/>
        </w:rPr>
        <w:t xml:space="preserve"> la commission égalité professionnelle et bilan des actions réalisées en 2023</w:t>
      </w:r>
    </w:p>
    <w:p w14:paraId="09797766" w14:textId="77777777" w:rsidR="000A3F99" w:rsidRPr="002A3AB1" w:rsidRDefault="000A3F99" w:rsidP="000A3F99">
      <w:pPr>
        <w:spacing w:after="0" w:line="240" w:lineRule="auto"/>
        <w:rPr>
          <w:rFonts w:ascii="Times New Roman" w:eastAsia="Times New Roman" w:hAnsi="Times New Roman" w:cs="Times New Roman"/>
          <w:b/>
          <w:color w:val="FF0000"/>
          <w:sz w:val="24"/>
          <w:szCs w:val="24"/>
          <w:u w:val="single"/>
          <w:lang w:eastAsia="fr-FR"/>
        </w:rPr>
      </w:pPr>
      <w:r w:rsidRPr="002A3AB1">
        <w:rPr>
          <w:rFonts w:ascii="Times New Roman" w:eastAsia="Times New Roman" w:hAnsi="Times New Roman" w:cs="Times New Roman"/>
          <w:b/>
          <w:color w:val="FF0000"/>
          <w:sz w:val="24"/>
          <w:szCs w:val="24"/>
          <w:u w:val="single"/>
          <w:lang w:eastAsia="fr-FR"/>
        </w:rPr>
        <w:t>Commentaires CGT :</w:t>
      </w:r>
    </w:p>
    <w:p w14:paraId="13E6495E" w14:textId="5BD1F283" w:rsidR="008F440D" w:rsidRPr="002A3AB1" w:rsidRDefault="00E046E9" w:rsidP="000A3F99">
      <w:pPr>
        <w:spacing w:after="0" w:line="240" w:lineRule="auto"/>
        <w:rPr>
          <w:rFonts w:ascii="Times New Roman" w:eastAsia="Times New Roman" w:hAnsi="Times New Roman" w:cs="Times New Roman"/>
          <w:bCs/>
          <w:color w:val="FF0000"/>
          <w:sz w:val="24"/>
          <w:szCs w:val="24"/>
          <w:lang w:eastAsia="fr-FR"/>
        </w:rPr>
      </w:pPr>
      <w:r w:rsidRPr="002A3AB1">
        <w:rPr>
          <w:rFonts w:ascii="Times New Roman" w:eastAsia="Times New Roman" w:hAnsi="Times New Roman" w:cs="Times New Roman"/>
          <w:bCs/>
          <w:color w:val="FF0000"/>
          <w:sz w:val="24"/>
          <w:szCs w:val="24"/>
          <w:lang w:eastAsia="fr-FR"/>
        </w:rPr>
        <w:t xml:space="preserve">La seule </w:t>
      </w:r>
      <w:r w:rsidR="000A3F99" w:rsidRPr="002A3AB1">
        <w:rPr>
          <w:rFonts w:ascii="Times New Roman" w:eastAsia="Times New Roman" w:hAnsi="Times New Roman" w:cs="Times New Roman"/>
          <w:bCs/>
          <w:color w:val="FF0000"/>
          <w:sz w:val="24"/>
          <w:szCs w:val="24"/>
          <w:lang w:eastAsia="fr-FR"/>
        </w:rPr>
        <w:t xml:space="preserve">réunion de la commission sur l’année 2024 présidée par la </w:t>
      </w:r>
      <w:r w:rsidR="008F440D" w:rsidRPr="002A3AB1">
        <w:rPr>
          <w:rFonts w:ascii="Times New Roman" w:eastAsia="Times New Roman" w:hAnsi="Times New Roman" w:cs="Times New Roman"/>
          <w:bCs/>
          <w:color w:val="FF0000"/>
          <w:sz w:val="24"/>
          <w:szCs w:val="24"/>
          <w:lang w:eastAsia="fr-FR"/>
        </w:rPr>
        <w:t>direction,</w:t>
      </w:r>
      <w:r w:rsidR="000A3F99" w:rsidRPr="002A3AB1">
        <w:rPr>
          <w:rFonts w:ascii="Times New Roman" w:eastAsia="Times New Roman" w:hAnsi="Times New Roman" w:cs="Times New Roman"/>
          <w:bCs/>
          <w:color w:val="FF0000"/>
          <w:sz w:val="24"/>
          <w:szCs w:val="24"/>
          <w:lang w:eastAsia="fr-FR"/>
        </w:rPr>
        <w:t xml:space="preserve"> tout comme l’année dernière, a traité du rapport égalité femmes/hommes 2023 de l’établissement. Comme chaque année les mêmes difficultés d’exploitation de ce rapport sont pointées (nombre de comparants obligatoires pour avoir des données</w:t>
      </w:r>
      <w:r w:rsidR="007607C4" w:rsidRPr="002A3AB1">
        <w:rPr>
          <w:rFonts w:ascii="Times New Roman" w:eastAsia="Times New Roman" w:hAnsi="Times New Roman" w:cs="Times New Roman"/>
          <w:bCs/>
          <w:color w:val="FF0000"/>
          <w:sz w:val="24"/>
          <w:szCs w:val="24"/>
          <w:lang w:eastAsia="fr-FR"/>
        </w:rPr>
        <w:t xml:space="preserve"> est</w:t>
      </w:r>
      <w:r w:rsidR="000A3F99" w:rsidRPr="002A3AB1">
        <w:rPr>
          <w:rFonts w:ascii="Times New Roman" w:eastAsia="Times New Roman" w:hAnsi="Times New Roman" w:cs="Times New Roman"/>
          <w:bCs/>
          <w:color w:val="FF0000"/>
          <w:sz w:val="24"/>
          <w:szCs w:val="24"/>
          <w:lang w:eastAsia="fr-FR"/>
        </w:rPr>
        <w:t xml:space="preserve"> trop élevé : 5 ou 20 salariés alors qu’à partir de 3 cela est possible, des moyennes de salaire incluant plusieurs coefficients et ancienneté ne permettant pas de comparer sauf pour les cadres où sur certaines position</w:t>
      </w:r>
      <w:r w:rsidR="00F97A56" w:rsidRPr="002A3AB1">
        <w:rPr>
          <w:rFonts w:ascii="Times New Roman" w:eastAsia="Times New Roman" w:hAnsi="Times New Roman" w:cs="Times New Roman"/>
          <w:bCs/>
          <w:color w:val="FF0000"/>
          <w:sz w:val="24"/>
          <w:szCs w:val="24"/>
          <w:lang w:eastAsia="fr-FR"/>
        </w:rPr>
        <w:t>s</w:t>
      </w:r>
      <w:r w:rsidR="000A3F99" w:rsidRPr="002A3AB1">
        <w:rPr>
          <w:rFonts w:ascii="Times New Roman" w:eastAsia="Times New Roman" w:hAnsi="Times New Roman" w:cs="Times New Roman"/>
          <w:bCs/>
          <w:color w:val="FF0000"/>
          <w:sz w:val="24"/>
          <w:szCs w:val="24"/>
          <w:lang w:eastAsia="fr-FR"/>
        </w:rPr>
        <w:t xml:space="preserve"> on</w:t>
      </w:r>
      <w:r w:rsidR="00F97A56" w:rsidRPr="002A3AB1">
        <w:rPr>
          <w:rFonts w:ascii="Times New Roman" w:eastAsia="Times New Roman" w:hAnsi="Times New Roman" w:cs="Times New Roman"/>
          <w:bCs/>
          <w:color w:val="FF0000"/>
          <w:sz w:val="24"/>
          <w:szCs w:val="24"/>
          <w:lang w:eastAsia="fr-FR"/>
        </w:rPr>
        <w:t>t décelés</w:t>
      </w:r>
      <w:r w:rsidR="000A3F99" w:rsidRPr="002A3AB1">
        <w:rPr>
          <w:rFonts w:ascii="Times New Roman" w:eastAsia="Times New Roman" w:hAnsi="Times New Roman" w:cs="Times New Roman"/>
          <w:bCs/>
          <w:color w:val="FF0000"/>
          <w:sz w:val="24"/>
          <w:szCs w:val="24"/>
          <w:lang w:eastAsia="fr-FR"/>
        </w:rPr>
        <w:t xml:space="preserve"> des écarts</w:t>
      </w:r>
      <w:r w:rsidR="008F440D" w:rsidRPr="002A3AB1">
        <w:rPr>
          <w:rFonts w:ascii="Times New Roman" w:eastAsia="Times New Roman" w:hAnsi="Times New Roman" w:cs="Times New Roman"/>
          <w:bCs/>
          <w:color w:val="FF0000"/>
          <w:sz w:val="24"/>
          <w:szCs w:val="24"/>
          <w:lang w:eastAsia="fr-FR"/>
        </w:rPr>
        <w:t>).</w:t>
      </w:r>
    </w:p>
    <w:p w14:paraId="04994F4D" w14:textId="7286C6C3" w:rsidR="0098622A" w:rsidRPr="002A3AB1" w:rsidRDefault="008F440D" w:rsidP="000A3F99">
      <w:pPr>
        <w:spacing w:after="0" w:line="240" w:lineRule="auto"/>
        <w:rPr>
          <w:rFonts w:ascii="Times New Roman" w:eastAsia="Times New Roman" w:hAnsi="Times New Roman" w:cs="Times New Roman"/>
          <w:b/>
          <w:color w:val="FF0000"/>
          <w:sz w:val="24"/>
          <w:szCs w:val="24"/>
          <w:u w:val="single"/>
          <w:lang w:eastAsia="fr-FR"/>
        </w:rPr>
      </w:pPr>
      <w:r w:rsidRPr="002A3AB1">
        <w:rPr>
          <w:rFonts w:ascii="Times New Roman" w:eastAsia="Times New Roman" w:hAnsi="Times New Roman" w:cs="Times New Roman"/>
          <w:bCs/>
          <w:color w:val="FF0000"/>
          <w:sz w:val="24"/>
          <w:szCs w:val="24"/>
          <w:lang w:eastAsia="fr-FR"/>
        </w:rPr>
        <w:t xml:space="preserve">Nous pouvons souligner que les embauches (touts contrats) de femmes sur Martignas atteignent les attendus de l’accord société et que des actions dans les </w:t>
      </w:r>
      <w:r w:rsidR="00F97A56" w:rsidRPr="002A3AB1">
        <w:rPr>
          <w:rFonts w:ascii="Times New Roman" w:eastAsia="Times New Roman" w:hAnsi="Times New Roman" w:cs="Times New Roman"/>
          <w:bCs/>
          <w:color w:val="FF0000"/>
          <w:sz w:val="24"/>
          <w:szCs w:val="24"/>
          <w:lang w:eastAsia="fr-FR"/>
        </w:rPr>
        <w:t xml:space="preserve">écoles et forum ont été réalisées </w:t>
      </w:r>
      <w:r w:rsidRPr="002A3AB1">
        <w:rPr>
          <w:rFonts w:ascii="Times New Roman" w:eastAsia="Times New Roman" w:hAnsi="Times New Roman" w:cs="Times New Roman"/>
          <w:bCs/>
          <w:color w:val="FF0000"/>
          <w:sz w:val="24"/>
          <w:szCs w:val="24"/>
          <w:lang w:eastAsia="fr-FR"/>
        </w:rPr>
        <w:t>pour promouvoir nos métiers.</w:t>
      </w:r>
      <w:r w:rsidR="000A3F99" w:rsidRPr="002A3AB1">
        <w:rPr>
          <w:rFonts w:ascii="Times New Roman" w:eastAsia="Times New Roman" w:hAnsi="Times New Roman" w:cs="Times New Roman"/>
          <w:bCs/>
          <w:color w:val="FF0000"/>
          <w:sz w:val="24"/>
          <w:szCs w:val="24"/>
          <w:lang w:eastAsia="fr-FR"/>
        </w:rPr>
        <w:t xml:space="preserve"> </w:t>
      </w:r>
    </w:p>
    <w:p w14:paraId="088400A3" w14:textId="77777777" w:rsidR="00C46D75" w:rsidRPr="002A3AB1" w:rsidRDefault="00C46D75" w:rsidP="00AB2C88">
      <w:pPr>
        <w:spacing w:before="100" w:beforeAutospacing="1" w:after="100" w:afterAutospacing="1" w:line="240" w:lineRule="auto"/>
        <w:outlineLvl w:val="2"/>
        <w:rPr>
          <w:rFonts w:ascii="Times New Roman" w:eastAsia="Times New Roman" w:hAnsi="Times New Roman" w:cs="Times New Roman"/>
          <w:b/>
          <w:bCs/>
          <w:color w:val="00B050"/>
          <w:sz w:val="24"/>
          <w:szCs w:val="24"/>
          <w:u w:val="single"/>
          <w:lang w:eastAsia="fr-FR"/>
        </w:rPr>
      </w:pPr>
      <w:r w:rsidRPr="002A3AB1">
        <w:rPr>
          <w:rFonts w:ascii="Times New Roman" w:eastAsia="Times New Roman" w:hAnsi="Times New Roman" w:cs="Times New Roman"/>
          <w:b/>
          <w:bCs/>
          <w:color w:val="00B050"/>
          <w:sz w:val="24"/>
          <w:szCs w:val="24"/>
          <w:u w:val="single"/>
          <w:lang w:eastAsia="fr-FR"/>
        </w:rPr>
        <w:lastRenderedPageBreak/>
        <w:t xml:space="preserve">6 </w:t>
      </w:r>
      <w:r w:rsidR="0098622A" w:rsidRPr="002A3AB1">
        <w:rPr>
          <w:rFonts w:ascii="Times New Roman" w:eastAsia="Times New Roman" w:hAnsi="Times New Roman" w:cs="Times New Roman"/>
          <w:b/>
          <w:bCs/>
          <w:color w:val="00B050"/>
          <w:sz w:val="24"/>
          <w:szCs w:val="24"/>
          <w:u w:val="single"/>
          <w:lang w:eastAsia="fr-FR"/>
        </w:rPr>
        <w:t>Information et consultation du CSE sur le rapport égalité femmes/hommes 2023</w:t>
      </w:r>
      <w:r w:rsidRPr="002A3AB1">
        <w:rPr>
          <w:rFonts w:ascii="Times New Roman" w:eastAsia="Times New Roman" w:hAnsi="Times New Roman" w:cs="Times New Roman"/>
          <w:b/>
          <w:bCs/>
          <w:color w:val="00B050"/>
          <w:sz w:val="24"/>
          <w:szCs w:val="24"/>
          <w:u w:val="single"/>
          <w:lang w:eastAsia="fr-FR"/>
        </w:rPr>
        <w:t xml:space="preserve"> </w:t>
      </w:r>
    </w:p>
    <w:p w14:paraId="4B192184" w14:textId="77777777" w:rsidR="006A598D" w:rsidRPr="002A3AB1" w:rsidRDefault="006A598D" w:rsidP="00AB2C88">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sidRPr="002A3AB1">
        <w:rPr>
          <w:rFonts w:ascii="Times New Roman" w:eastAsia="Times New Roman" w:hAnsi="Times New Roman" w:cs="Times New Roman"/>
          <w:bCs/>
          <w:sz w:val="24"/>
          <w:szCs w:val="24"/>
          <w:lang w:eastAsia="fr-FR"/>
        </w:rPr>
        <w:t>8 votes défavorables sur le rapport égalité F/H 2023 et 4 abstentions.</w:t>
      </w:r>
    </w:p>
    <w:p w14:paraId="1E27968D" w14:textId="77777777" w:rsidR="006A598D" w:rsidRPr="002A3AB1" w:rsidRDefault="006A598D" w:rsidP="006A598D">
      <w:pPr>
        <w:spacing w:after="0" w:line="240" w:lineRule="auto"/>
        <w:rPr>
          <w:rFonts w:ascii="Times New Roman" w:eastAsia="Times New Roman" w:hAnsi="Times New Roman" w:cs="Times New Roman"/>
          <w:b/>
          <w:color w:val="FF0000"/>
          <w:sz w:val="24"/>
          <w:szCs w:val="24"/>
          <w:u w:val="single"/>
          <w:lang w:eastAsia="fr-FR"/>
        </w:rPr>
      </w:pPr>
      <w:r w:rsidRPr="002A3AB1">
        <w:rPr>
          <w:rFonts w:ascii="Times New Roman" w:eastAsia="Times New Roman" w:hAnsi="Times New Roman" w:cs="Times New Roman"/>
          <w:b/>
          <w:color w:val="FF0000"/>
          <w:sz w:val="24"/>
          <w:szCs w:val="24"/>
          <w:u w:val="single"/>
          <w:lang w:eastAsia="fr-FR"/>
        </w:rPr>
        <w:t>Commentaires CGT :</w:t>
      </w:r>
    </w:p>
    <w:p w14:paraId="6FC771A4" w14:textId="37841702" w:rsidR="0098622A" w:rsidRPr="002A3AB1" w:rsidRDefault="006A598D" w:rsidP="00E046E9">
      <w:pPr>
        <w:spacing w:after="100" w:afterAutospacing="1" w:line="240" w:lineRule="auto"/>
        <w:outlineLvl w:val="2"/>
        <w:rPr>
          <w:rFonts w:ascii="Times New Roman" w:eastAsia="Times New Roman" w:hAnsi="Times New Roman" w:cs="Times New Roman"/>
          <w:bCs/>
          <w:sz w:val="24"/>
          <w:szCs w:val="24"/>
          <w:lang w:eastAsia="fr-FR"/>
        </w:rPr>
      </w:pPr>
      <w:r w:rsidRPr="002A3AB1">
        <w:rPr>
          <w:rFonts w:ascii="Times New Roman" w:eastAsia="Times New Roman" w:hAnsi="Times New Roman" w:cs="Times New Roman"/>
          <w:color w:val="FF0000"/>
          <w:sz w:val="24"/>
          <w:szCs w:val="24"/>
          <w:lang w:eastAsia="fr-FR"/>
        </w:rPr>
        <w:t xml:space="preserve">Malgré les demandes constantes de la CGT de mettre en place des indicateurs pertinents lors de la révision de l’Accord Egalité F/H, cela n’est toujours pas possible. Résultat nous avons trop de valeurs comparatives absentes dans les tableaux pour justifier de l’absence d’inégalité </w:t>
      </w:r>
      <w:r w:rsidR="00E1200B" w:rsidRPr="002A3AB1">
        <w:rPr>
          <w:rFonts w:ascii="Times New Roman" w:eastAsia="Times New Roman" w:hAnsi="Times New Roman" w:cs="Times New Roman"/>
          <w:color w:val="FF0000"/>
          <w:sz w:val="24"/>
          <w:szCs w:val="24"/>
          <w:lang w:eastAsia="fr-FR"/>
        </w:rPr>
        <w:t xml:space="preserve">F/H </w:t>
      </w:r>
      <w:r w:rsidRPr="002A3AB1">
        <w:rPr>
          <w:rFonts w:ascii="Times New Roman" w:eastAsia="Times New Roman" w:hAnsi="Times New Roman" w:cs="Times New Roman"/>
          <w:color w:val="FF0000"/>
          <w:sz w:val="24"/>
          <w:szCs w:val="24"/>
          <w:lang w:eastAsia="fr-FR"/>
        </w:rPr>
        <w:t>ainsi que des moyennes salariales incluant des anciennetés différentes pour des tranches de coefficients similaires</w:t>
      </w:r>
      <w:r w:rsidR="00B648CF" w:rsidRPr="002A3AB1">
        <w:rPr>
          <w:rFonts w:ascii="Times New Roman" w:eastAsia="Times New Roman" w:hAnsi="Times New Roman" w:cs="Times New Roman"/>
          <w:color w:val="FF0000"/>
          <w:sz w:val="24"/>
          <w:szCs w:val="24"/>
          <w:lang w:eastAsia="fr-FR"/>
        </w:rPr>
        <w:t xml:space="preserve"> (ex : Niveau 2 = </w:t>
      </w:r>
      <w:r w:rsidR="00E1200B" w:rsidRPr="002A3AB1">
        <w:rPr>
          <w:rFonts w:ascii="Times New Roman" w:eastAsia="Times New Roman" w:hAnsi="Times New Roman" w:cs="Times New Roman"/>
          <w:color w:val="FF0000"/>
          <w:sz w:val="24"/>
          <w:szCs w:val="24"/>
          <w:lang w:eastAsia="fr-FR"/>
        </w:rPr>
        <w:t xml:space="preserve">moyenne salariale de l’ensemble des </w:t>
      </w:r>
      <w:r w:rsidR="00B648CF" w:rsidRPr="002A3AB1">
        <w:rPr>
          <w:rFonts w:ascii="Times New Roman" w:eastAsia="Times New Roman" w:hAnsi="Times New Roman" w:cs="Times New Roman"/>
          <w:color w:val="FF0000"/>
          <w:sz w:val="24"/>
          <w:szCs w:val="24"/>
          <w:lang w:eastAsia="fr-FR"/>
        </w:rPr>
        <w:t xml:space="preserve">coef 170+180+190+205 avec de </w:t>
      </w:r>
      <w:r w:rsidR="00E1200B" w:rsidRPr="002A3AB1">
        <w:rPr>
          <w:rFonts w:ascii="Times New Roman" w:eastAsia="Times New Roman" w:hAnsi="Times New Roman" w:cs="Times New Roman"/>
          <w:color w:val="FF0000"/>
          <w:sz w:val="24"/>
          <w:szCs w:val="24"/>
          <w:lang w:eastAsia="fr-FR"/>
        </w:rPr>
        <w:t>multiple taux d’</w:t>
      </w:r>
      <w:r w:rsidR="00B648CF" w:rsidRPr="002A3AB1">
        <w:rPr>
          <w:rFonts w:ascii="Times New Roman" w:eastAsia="Times New Roman" w:hAnsi="Times New Roman" w:cs="Times New Roman"/>
          <w:color w:val="FF0000"/>
          <w:sz w:val="24"/>
          <w:szCs w:val="24"/>
          <w:lang w:eastAsia="fr-FR"/>
        </w:rPr>
        <w:t xml:space="preserve">ancienneté </w:t>
      </w:r>
      <w:r w:rsidR="00E1200B" w:rsidRPr="002A3AB1">
        <w:rPr>
          <w:rFonts w:ascii="Times New Roman" w:eastAsia="Times New Roman" w:hAnsi="Times New Roman" w:cs="Times New Roman"/>
          <w:color w:val="FF0000"/>
          <w:sz w:val="24"/>
          <w:szCs w:val="24"/>
          <w:lang w:eastAsia="fr-FR"/>
        </w:rPr>
        <w:t>par</w:t>
      </w:r>
      <w:r w:rsidR="00B648CF" w:rsidRPr="002A3AB1">
        <w:rPr>
          <w:rFonts w:ascii="Times New Roman" w:eastAsia="Times New Roman" w:hAnsi="Times New Roman" w:cs="Times New Roman"/>
          <w:color w:val="FF0000"/>
          <w:sz w:val="24"/>
          <w:szCs w:val="24"/>
          <w:lang w:eastAsia="fr-FR"/>
        </w:rPr>
        <w:t xml:space="preserve"> coef, ce qui ne permet </w:t>
      </w:r>
      <w:r w:rsidR="00F97A56" w:rsidRPr="002A3AB1">
        <w:rPr>
          <w:rFonts w:ascii="Times New Roman" w:eastAsia="Times New Roman" w:hAnsi="Times New Roman" w:cs="Times New Roman"/>
          <w:color w:val="FF0000"/>
          <w:sz w:val="24"/>
          <w:szCs w:val="24"/>
          <w:lang w:eastAsia="fr-FR"/>
        </w:rPr>
        <w:t xml:space="preserve">pas </w:t>
      </w:r>
      <w:r w:rsidR="00B648CF" w:rsidRPr="002A3AB1">
        <w:rPr>
          <w:rFonts w:ascii="Times New Roman" w:eastAsia="Times New Roman" w:hAnsi="Times New Roman" w:cs="Times New Roman"/>
          <w:color w:val="FF0000"/>
          <w:sz w:val="24"/>
          <w:szCs w:val="24"/>
          <w:lang w:eastAsia="fr-FR"/>
        </w:rPr>
        <w:t xml:space="preserve">de se situer pour chaque coef). Ce qu’il faut c’est une comparaison par coef (maintenant par classification) et sans l’ancienneté </w:t>
      </w:r>
      <w:r w:rsidR="00E1200B" w:rsidRPr="002A3AB1">
        <w:rPr>
          <w:rFonts w:ascii="Times New Roman" w:eastAsia="Times New Roman" w:hAnsi="Times New Roman" w:cs="Times New Roman"/>
          <w:color w:val="FF0000"/>
          <w:sz w:val="24"/>
          <w:szCs w:val="24"/>
          <w:lang w:eastAsia="fr-FR"/>
        </w:rPr>
        <w:t>sinon c’est inexploitable. C’est la raison pour laquelle la CGT ne cautionne pas ce rapport</w:t>
      </w:r>
      <w:r w:rsidR="00E046E9" w:rsidRPr="002A3AB1">
        <w:rPr>
          <w:rFonts w:ascii="Times New Roman" w:eastAsia="Times New Roman" w:hAnsi="Times New Roman" w:cs="Times New Roman"/>
          <w:color w:val="FF0000"/>
          <w:sz w:val="24"/>
          <w:szCs w:val="24"/>
          <w:lang w:eastAsia="fr-FR"/>
        </w:rPr>
        <w:t>.</w:t>
      </w:r>
    </w:p>
    <w:p w14:paraId="515F9949" w14:textId="77777777" w:rsidR="00C46D75" w:rsidRPr="002A3AB1" w:rsidRDefault="00C46D75" w:rsidP="00AB2C88">
      <w:pPr>
        <w:spacing w:before="100" w:beforeAutospacing="1" w:after="100" w:afterAutospacing="1" w:line="240" w:lineRule="auto"/>
        <w:outlineLvl w:val="2"/>
        <w:rPr>
          <w:rFonts w:ascii="Times New Roman" w:eastAsia="Times New Roman" w:hAnsi="Times New Roman" w:cs="Times New Roman"/>
          <w:b/>
          <w:bCs/>
          <w:color w:val="00B050"/>
          <w:sz w:val="24"/>
          <w:szCs w:val="24"/>
          <w:u w:val="single"/>
          <w:lang w:eastAsia="fr-FR"/>
        </w:rPr>
      </w:pPr>
      <w:r w:rsidRPr="002A3AB1">
        <w:rPr>
          <w:rFonts w:ascii="Times New Roman" w:eastAsia="Times New Roman" w:hAnsi="Times New Roman" w:cs="Times New Roman"/>
          <w:b/>
          <w:bCs/>
          <w:color w:val="00B050"/>
          <w:sz w:val="24"/>
          <w:szCs w:val="24"/>
          <w:u w:val="single"/>
          <w:lang w:eastAsia="fr-FR"/>
        </w:rPr>
        <w:t xml:space="preserve">7 </w:t>
      </w:r>
      <w:r w:rsidR="0098622A" w:rsidRPr="002A3AB1">
        <w:rPr>
          <w:rFonts w:ascii="Times New Roman" w:eastAsia="Times New Roman" w:hAnsi="Times New Roman" w:cs="Times New Roman"/>
          <w:b/>
          <w:bCs/>
          <w:color w:val="00B050"/>
          <w:sz w:val="24"/>
          <w:szCs w:val="24"/>
          <w:u w:val="single"/>
          <w:lang w:eastAsia="fr-FR"/>
        </w:rPr>
        <w:t>Présentation des standards de maturité HSE</w:t>
      </w:r>
    </w:p>
    <w:p w14:paraId="5B887756" w14:textId="0AA4FEF6" w:rsidR="004B04AC" w:rsidRPr="002A3AB1" w:rsidRDefault="00CA7EF4" w:rsidP="00AB2C88">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sidRPr="002A3AB1">
        <w:rPr>
          <w:rFonts w:ascii="Times New Roman" w:eastAsia="Times New Roman" w:hAnsi="Times New Roman" w:cs="Times New Roman"/>
          <w:bCs/>
          <w:sz w:val="24"/>
          <w:szCs w:val="24"/>
          <w:lang w:eastAsia="fr-FR"/>
        </w:rPr>
        <w:t>Un référentiel de maturité HSE a été exposé, il se compose en 3 axes :</w:t>
      </w:r>
    </w:p>
    <w:p w14:paraId="328F3949" w14:textId="6374FE6D" w:rsidR="001F5888" w:rsidRDefault="00786D03" w:rsidP="0098622A">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sidRPr="002A3AB1">
        <w:rPr>
          <w:rFonts w:ascii="Times New Roman" w:eastAsia="Times New Roman" w:hAnsi="Times New Roman" w:cs="Times New Roman"/>
          <w:bCs/>
          <w:sz w:val="24"/>
          <w:szCs w:val="24"/>
          <w:lang w:eastAsia="fr-FR"/>
        </w:rPr>
        <w:t>Fondement</w:t>
      </w:r>
      <w:r w:rsidR="00CA7EF4" w:rsidRPr="002A3AB1">
        <w:rPr>
          <w:rFonts w:ascii="Times New Roman" w:eastAsia="Times New Roman" w:hAnsi="Times New Roman" w:cs="Times New Roman"/>
          <w:bCs/>
          <w:sz w:val="24"/>
          <w:szCs w:val="24"/>
          <w:lang w:eastAsia="fr-FR"/>
        </w:rPr>
        <w:t xml:space="preserve"> du système, culture et prévention et maitrise opérationnelle</w:t>
      </w:r>
      <w:r w:rsidR="007607C4" w:rsidRPr="002A3AB1">
        <w:rPr>
          <w:rFonts w:ascii="Times New Roman" w:eastAsia="Times New Roman" w:hAnsi="Times New Roman" w:cs="Times New Roman"/>
          <w:bCs/>
          <w:sz w:val="24"/>
          <w:szCs w:val="24"/>
          <w:lang w:eastAsia="fr-FR"/>
        </w:rPr>
        <w:t>. L</w:t>
      </w:r>
      <w:r w:rsidR="0069580B">
        <w:rPr>
          <w:rFonts w:ascii="Times New Roman" w:eastAsia="Times New Roman" w:hAnsi="Times New Roman" w:cs="Times New Roman"/>
          <w:bCs/>
          <w:sz w:val="24"/>
          <w:szCs w:val="24"/>
          <w:lang w:eastAsia="fr-FR"/>
        </w:rPr>
        <w:t>’</w:t>
      </w:r>
      <w:r w:rsidR="007607C4" w:rsidRPr="002A3AB1">
        <w:rPr>
          <w:rFonts w:ascii="Times New Roman" w:eastAsia="Times New Roman" w:hAnsi="Times New Roman" w:cs="Times New Roman"/>
          <w:bCs/>
          <w:sz w:val="24"/>
          <w:szCs w:val="24"/>
          <w:lang w:eastAsia="fr-FR"/>
        </w:rPr>
        <w:t>objectif donné à Martignas</w:t>
      </w:r>
      <w:r w:rsidR="0069580B">
        <w:rPr>
          <w:rFonts w:ascii="Times New Roman" w:eastAsia="Times New Roman" w:hAnsi="Times New Roman" w:cs="Times New Roman"/>
          <w:bCs/>
          <w:sz w:val="24"/>
          <w:szCs w:val="24"/>
          <w:lang w:eastAsia="fr-FR"/>
        </w:rPr>
        <w:t xml:space="preserve"> est</w:t>
      </w:r>
      <w:r w:rsidR="007607C4" w:rsidRPr="002A3AB1">
        <w:rPr>
          <w:rFonts w:ascii="Times New Roman" w:eastAsia="Times New Roman" w:hAnsi="Times New Roman" w:cs="Times New Roman"/>
          <w:bCs/>
          <w:sz w:val="24"/>
          <w:szCs w:val="24"/>
          <w:lang w:eastAsia="fr-FR"/>
        </w:rPr>
        <w:t xml:space="preserve"> d’atteindre le niveau 2 de maturité sur 4 en 2024 alors que la société visait le niveau 3 </w:t>
      </w:r>
      <w:r w:rsidR="0069580B">
        <w:rPr>
          <w:rFonts w:ascii="Times New Roman" w:eastAsia="Times New Roman" w:hAnsi="Times New Roman" w:cs="Times New Roman"/>
          <w:bCs/>
          <w:sz w:val="24"/>
          <w:szCs w:val="24"/>
          <w:lang w:eastAsia="fr-FR"/>
        </w:rPr>
        <w:t xml:space="preserve">dès </w:t>
      </w:r>
      <w:r w:rsidR="007607C4" w:rsidRPr="002A3AB1">
        <w:rPr>
          <w:rFonts w:ascii="Times New Roman" w:eastAsia="Times New Roman" w:hAnsi="Times New Roman" w:cs="Times New Roman"/>
          <w:bCs/>
          <w:sz w:val="24"/>
          <w:szCs w:val="24"/>
          <w:lang w:eastAsia="fr-FR"/>
        </w:rPr>
        <w:t>cette année pour l’ensemble des établissements</w:t>
      </w:r>
      <w:r w:rsidR="00A06602">
        <w:rPr>
          <w:rFonts w:ascii="Times New Roman" w:eastAsia="Times New Roman" w:hAnsi="Times New Roman" w:cs="Times New Roman"/>
          <w:bCs/>
          <w:sz w:val="24"/>
          <w:szCs w:val="24"/>
          <w:lang w:eastAsia="fr-FR"/>
        </w:rPr>
        <w:t>.</w:t>
      </w:r>
      <w:r w:rsidR="007607C4" w:rsidRPr="002A3AB1">
        <w:rPr>
          <w:rFonts w:ascii="Times New Roman" w:eastAsia="Times New Roman" w:hAnsi="Times New Roman" w:cs="Times New Roman"/>
          <w:bCs/>
          <w:sz w:val="24"/>
          <w:szCs w:val="24"/>
          <w:lang w:eastAsia="fr-FR"/>
        </w:rPr>
        <w:t xml:space="preserve"> </w:t>
      </w:r>
      <w:r w:rsidR="00A06602">
        <w:rPr>
          <w:rFonts w:ascii="Times New Roman" w:eastAsia="Times New Roman" w:hAnsi="Times New Roman" w:cs="Times New Roman"/>
          <w:bCs/>
          <w:sz w:val="24"/>
          <w:szCs w:val="24"/>
          <w:lang w:eastAsia="fr-FR"/>
        </w:rPr>
        <w:t>C</w:t>
      </w:r>
      <w:r w:rsidR="007607C4" w:rsidRPr="002A3AB1">
        <w:rPr>
          <w:rFonts w:ascii="Times New Roman" w:eastAsia="Times New Roman" w:hAnsi="Times New Roman" w:cs="Times New Roman"/>
          <w:bCs/>
          <w:sz w:val="24"/>
          <w:szCs w:val="24"/>
          <w:lang w:eastAsia="fr-FR"/>
        </w:rPr>
        <w:t xml:space="preserve">et objectif nous a été accordé pour fin 2025. </w:t>
      </w:r>
      <w:r w:rsidR="004E0F9F" w:rsidRPr="002A3AB1">
        <w:rPr>
          <w:rFonts w:ascii="Times New Roman" w:eastAsia="Times New Roman" w:hAnsi="Times New Roman" w:cs="Times New Roman"/>
          <w:bCs/>
          <w:sz w:val="24"/>
          <w:szCs w:val="24"/>
          <w:lang w:eastAsia="fr-FR"/>
        </w:rPr>
        <w:t xml:space="preserve">Un point d’avancement sera fait en CSE d’ici </w:t>
      </w:r>
      <w:r w:rsidR="00C1014F" w:rsidRPr="002A3AB1">
        <w:rPr>
          <w:rFonts w:ascii="Times New Roman" w:eastAsia="Times New Roman" w:hAnsi="Times New Roman" w:cs="Times New Roman"/>
          <w:bCs/>
          <w:sz w:val="24"/>
          <w:szCs w:val="24"/>
          <w:lang w:eastAsia="fr-FR"/>
        </w:rPr>
        <w:t xml:space="preserve">fin </w:t>
      </w:r>
      <w:r w:rsidR="004E0F9F" w:rsidRPr="002A3AB1">
        <w:rPr>
          <w:rFonts w:ascii="Times New Roman" w:eastAsia="Times New Roman" w:hAnsi="Times New Roman" w:cs="Times New Roman"/>
          <w:bCs/>
          <w:sz w:val="24"/>
          <w:szCs w:val="24"/>
          <w:lang w:eastAsia="fr-FR"/>
        </w:rPr>
        <w:t>2024 ou début 2025.</w:t>
      </w:r>
    </w:p>
    <w:p w14:paraId="451298D4" w14:textId="7E5DA0EA" w:rsidR="00A06602" w:rsidRPr="00D301AA" w:rsidRDefault="00A06602" w:rsidP="0098622A">
      <w:pPr>
        <w:spacing w:before="100" w:beforeAutospacing="1" w:after="100" w:afterAutospacing="1" w:line="240" w:lineRule="auto"/>
        <w:outlineLvl w:val="2"/>
        <w:rPr>
          <w:rFonts w:ascii="Times New Roman" w:eastAsia="Times New Roman" w:hAnsi="Times New Roman" w:cs="Times New Roman"/>
          <w:bCs/>
          <w:color w:val="FF0000"/>
          <w:sz w:val="24"/>
          <w:szCs w:val="24"/>
          <w:u w:val="single"/>
          <w:lang w:eastAsia="fr-FR"/>
        </w:rPr>
      </w:pPr>
      <w:r w:rsidRPr="00D301AA">
        <w:rPr>
          <w:rFonts w:ascii="Times New Roman" w:eastAsia="Times New Roman" w:hAnsi="Times New Roman" w:cs="Times New Roman"/>
          <w:bCs/>
          <w:color w:val="FF0000"/>
          <w:sz w:val="24"/>
          <w:szCs w:val="24"/>
          <w:u w:val="single"/>
          <w:lang w:eastAsia="fr-FR"/>
        </w:rPr>
        <w:t>Commentaires CGT :</w:t>
      </w:r>
    </w:p>
    <w:p w14:paraId="52639101" w14:textId="4A2C2462" w:rsidR="00A06602" w:rsidRPr="00D301AA" w:rsidRDefault="00A06602" w:rsidP="0098622A">
      <w:pPr>
        <w:spacing w:before="100" w:beforeAutospacing="1" w:after="100" w:afterAutospacing="1" w:line="240" w:lineRule="auto"/>
        <w:outlineLvl w:val="2"/>
        <w:rPr>
          <w:rFonts w:ascii="Times New Roman" w:eastAsia="Times New Roman" w:hAnsi="Times New Roman" w:cs="Times New Roman"/>
          <w:b/>
          <w:bCs/>
          <w:color w:val="FF0000"/>
          <w:sz w:val="24"/>
          <w:szCs w:val="24"/>
          <w:u w:val="single"/>
          <w:lang w:eastAsia="fr-FR"/>
        </w:rPr>
      </w:pPr>
      <w:r w:rsidRPr="00D301AA">
        <w:rPr>
          <w:rFonts w:ascii="Times New Roman" w:eastAsia="Times New Roman" w:hAnsi="Times New Roman" w:cs="Times New Roman"/>
          <w:bCs/>
          <w:color w:val="FF0000"/>
          <w:sz w:val="24"/>
          <w:szCs w:val="24"/>
          <w:lang w:eastAsia="fr-FR"/>
        </w:rPr>
        <w:t xml:space="preserve">La direction nous a présenté cet « outil » patronal car elle en a l’obligation. Le jargon et les graphiques utilisés lors de cette présentation le démontre. Un exemple : ce référentiel indique que nous ne sommes pas conformes sur le travail en hauteur et que pour l’être il faudrait que tous les </w:t>
      </w:r>
      <w:r w:rsidR="00D301AA" w:rsidRPr="00D301AA">
        <w:rPr>
          <w:rFonts w:ascii="Times New Roman" w:eastAsia="Times New Roman" w:hAnsi="Times New Roman" w:cs="Times New Roman"/>
          <w:bCs/>
          <w:color w:val="FF0000"/>
          <w:sz w:val="24"/>
          <w:szCs w:val="24"/>
          <w:lang w:eastAsia="fr-FR"/>
        </w:rPr>
        <w:t xml:space="preserve">travailleurs soient harnachés. </w:t>
      </w:r>
      <w:r w:rsidR="0057569B">
        <w:rPr>
          <w:rFonts w:ascii="Times New Roman" w:eastAsia="Times New Roman" w:hAnsi="Times New Roman" w:cs="Times New Roman"/>
          <w:bCs/>
          <w:color w:val="FF0000"/>
          <w:sz w:val="24"/>
          <w:szCs w:val="24"/>
          <w:lang w:eastAsia="fr-FR"/>
        </w:rPr>
        <w:t>C’est pour nous une vision simpliste et avant d’envisager de s’améliorer, il faudrait peut-être faire passer la sécurité avant le planning car l</w:t>
      </w:r>
      <w:r w:rsidR="00D301AA" w:rsidRPr="00D301AA">
        <w:rPr>
          <w:rFonts w:ascii="Times New Roman" w:eastAsia="Times New Roman" w:hAnsi="Times New Roman" w:cs="Times New Roman"/>
          <w:bCs/>
          <w:color w:val="FF0000"/>
          <w:sz w:val="24"/>
          <w:szCs w:val="24"/>
          <w:lang w:eastAsia="fr-FR"/>
        </w:rPr>
        <w:t xml:space="preserve">es élus CGT </w:t>
      </w:r>
      <w:proofErr w:type="gramStart"/>
      <w:r w:rsidR="00D301AA" w:rsidRPr="00D301AA">
        <w:rPr>
          <w:rFonts w:ascii="Times New Roman" w:eastAsia="Times New Roman" w:hAnsi="Times New Roman" w:cs="Times New Roman"/>
          <w:bCs/>
          <w:color w:val="FF0000"/>
          <w:sz w:val="24"/>
          <w:szCs w:val="24"/>
          <w:lang w:eastAsia="fr-FR"/>
        </w:rPr>
        <w:t>constatent</w:t>
      </w:r>
      <w:proofErr w:type="gramEnd"/>
      <w:r w:rsidR="00D301AA" w:rsidRPr="00D301AA">
        <w:rPr>
          <w:rFonts w:ascii="Times New Roman" w:eastAsia="Times New Roman" w:hAnsi="Times New Roman" w:cs="Times New Roman"/>
          <w:bCs/>
          <w:color w:val="FF0000"/>
          <w:sz w:val="24"/>
          <w:szCs w:val="24"/>
          <w:lang w:eastAsia="fr-FR"/>
        </w:rPr>
        <w:t xml:space="preserve"> bien trop souvent sur le terrain des situations à risques en tout genre et alertent l’employeur en déclenchant s’il le faut des CSSCT extraordinaire</w:t>
      </w:r>
      <w:r w:rsidR="00D301AA">
        <w:rPr>
          <w:rFonts w:ascii="Times New Roman" w:eastAsia="Times New Roman" w:hAnsi="Times New Roman" w:cs="Times New Roman"/>
          <w:bCs/>
          <w:color w:val="FF0000"/>
          <w:sz w:val="24"/>
          <w:szCs w:val="24"/>
          <w:lang w:eastAsia="fr-FR"/>
        </w:rPr>
        <w:t xml:space="preserve"> comme dernièrement avec les passerelles des châssis </w:t>
      </w:r>
      <w:proofErr w:type="spellStart"/>
      <w:r w:rsidR="00D301AA">
        <w:rPr>
          <w:rFonts w:ascii="Times New Roman" w:eastAsia="Times New Roman" w:hAnsi="Times New Roman" w:cs="Times New Roman"/>
          <w:bCs/>
          <w:color w:val="FF0000"/>
          <w:sz w:val="24"/>
          <w:szCs w:val="24"/>
          <w:lang w:eastAsia="fr-FR"/>
        </w:rPr>
        <w:t>Legacy</w:t>
      </w:r>
      <w:proofErr w:type="spellEnd"/>
      <w:r w:rsidR="00D301AA">
        <w:rPr>
          <w:rFonts w:ascii="Times New Roman" w:eastAsia="Times New Roman" w:hAnsi="Times New Roman" w:cs="Times New Roman"/>
          <w:bCs/>
          <w:color w:val="FF0000"/>
          <w:sz w:val="24"/>
          <w:szCs w:val="24"/>
          <w:lang w:eastAsia="fr-FR"/>
        </w:rPr>
        <w:t xml:space="preserve"> qui se sont avérées totalement inadaptées. Ce n’est qu’un exemple</w:t>
      </w:r>
      <w:r w:rsidR="0057569B">
        <w:rPr>
          <w:rFonts w:ascii="Times New Roman" w:eastAsia="Times New Roman" w:hAnsi="Times New Roman" w:cs="Times New Roman"/>
          <w:bCs/>
          <w:color w:val="FF0000"/>
          <w:sz w:val="24"/>
          <w:szCs w:val="24"/>
          <w:lang w:eastAsia="fr-FR"/>
        </w:rPr>
        <w:t xml:space="preserve"> mais nous considérons que le mode dégradé que l’on nous vend à longueur d’année est devenu LE mode de travail normal et cela nous inquiète énormément.</w:t>
      </w:r>
    </w:p>
    <w:p w14:paraId="3B9562E3" w14:textId="77777777" w:rsidR="001F5888" w:rsidRPr="002A3AB1" w:rsidRDefault="001F5888" w:rsidP="001F5888">
      <w:pPr>
        <w:spacing w:before="100" w:beforeAutospacing="1" w:after="100" w:afterAutospacing="1" w:line="240" w:lineRule="auto"/>
        <w:outlineLvl w:val="2"/>
        <w:rPr>
          <w:rFonts w:ascii="Times New Roman" w:eastAsia="Times New Roman" w:hAnsi="Times New Roman" w:cs="Times New Roman"/>
          <w:b/>
          <w:bCs/>
          <w:color w:val="00B050"/>
          <w:sz w:val="24"/>
          <w:szCs w:val="24"/>
          <w:u w:val="single"/>
          <w:lang w:eastAsia="fr-FR"/>
        </w:rPr>
      </w:pPr>
      <w:r w:rsidRPr="002A3AB1">
        <w:rPr>
          <w:rFonts w:ascii="Times New Roman" w:eastAsia="Times New Roman" w:hAnsi="Times New Roman" w:cs="Times New Roman"/>
          <w:b/>
          <w:bCs/>
          <w:color w:val="00B050"/>
          <w:sz w:val="24"/>
          <w:szCs w:val="24"/>
          <w:u w:val="single"/>
          <w:lang w:eastAsia="fr-FR"/>
        </w:rPr>
        <w:t>9 Présentation du projet APRISO</w:t>
      </w:r>
    </w:p>
    <w:p w14:paraId="6CFF6F3C" w14:textId="5CE2C63E" w:rsidR="00AC3F32" w:rsidRPr="002A3AB1" w:rsidRDefault="00AC3F32" w:rsidP="004A157D">
      <w:pPr>
        <w:spacing w:after="0" w:line="240" w:lineRule="auto"/>
        <w:outlineLvl w:val="2"/>
        <w:rPr>
          <w:rFonts w:ascii="Times New Roman" w:eastAsia="Times New Roman" w:hAnsi="Times New Roman" w:cs="Times New Roman"/>
          <w:bCs/>
          <w:sz w:val="24"/>
          <w:szCs w:val="24"/>
          <w:lang w:eastAsia="fr-FR"/>
        </w:rPr>
      </w:pPr>
      <w:r w:rsidRPr="002A3AB1">
        <w:rPr>
          <w:rFonts w:ascii="Times New Roman" w:eastAsia="Times New Roman" w:hAnsi="Times New Roman" w:cs="Times New Roman"/>
          <w:bCs/>
          <w:sz w:val="24"/>
          <w:szCs w:val="24"/>
          <w:lang w:eastAsia="fr-FR"/>
        </w:rPr>
        <w:t xml:space="preserve">Après Cergy, le site de Martignas sera le second </w:t>
      </w:r>
      <w:r w:rsidR="004E0F9F" w:rsidRPr="002A3AB1">
        <w:rPr>
          <w:rFonts w:ascii="Times New Roman" w:eastAsia="Times New Roman" w:hAnsi="Times New Roman" w:cs="Times New Roman"/>
          <w:bCs/>
          <w:sz w:val="24"/>
          <w:szCs w:val="24"/>
          <w:lang w:eastAsia="fr-FR"/>
        </w:rPr>
        <w:t xml:space="preserve">site </w:t>
      </w:r>
      <w:r w:rsidR="0035721D" w:rsidRPr="002A3AB1">
        <w:rPr>
          <w:rFonts w:ascii="Times New Roman" w:eastAsia="Times New Roman" w:hAnsi="Times New Roman" w:cs="Times New Roman"/>
          <w:bCs/>
          <w:sz w:val="24"/>
          <w:szCs w:val="24"/>
          <w:lang w:eastAsia="fr-FR"/>
        </w:rPr>
        <w:t>à</w:t>
      </w:r>
      <w:r w:rsidR="004E0F9F" w:rsidRPr="002A3AB1">
        <w:rPr>
          <w:rFonts w:ascii="Times New Roman" w:eastAsia="Times New Roman" w:hAnsi="Times New Roman" w:cs="Times New Roman"/>
          <w:bCs/>
          <w:sz w:val="24"/>
          <w:szCs w:val="24"/>
          <w:lang w:eastAsia="fr-FR"/>
        </w:rPr>
        <w:t xml:space="preserve"> basculer</w:t>
      </w:r>
      <w:r w:rsidRPr="002A3AB1">
        <w:rPr>
          <w:rFonts w:ascii="Times New Roman" w:eastAsia="Times New Roman" w:hAnsi="Times New Roman" w:cs="Times New Roman"/>
          <w:bCs/>
          <w:sz w:val="24"/>
          <w:szCs w:val="24"/>
          <w:lang w:eastAsia="fr-FR"/>
        </w:rPr>
        <w:t xml:space="preserve"> vers u</w:t>
      </w:r>
      <w:r w:rsidR="00E046E9" w:rsidRPr="002A3AB1">
        <w:rPr>
          <w:rFonts w:ascii="Times New Roman" w:eastAsia="Times New Roman" w:hAnsi="Times New Roman" w:cs="Times New Roman"/>
          <w:bCs/>
          <w:sz w:val="24"/>
          <w:szCs w:val="24"/>
          <w:lang w:eastAsia="fr-FR"/>
        </w:rPr>
        <w:t>n nouveau logiciel</w:t>
      </w:r>
      <w:r w:rsidRPr="002A3AB1">
        <w:rPr>
          <w:rFonts w:ascii="Times New Roman" w:eastAsia="Times New Roman" w:hAnsi="Times New Roman" w:cs="Times New Roman"/>
          <w:bCs/>
          <w:sz w:val="24"/>
          <w:szCs w:val="24"/>
          <w:lang w:eastAsia="fr-FR"/>
        </w:rPr>
        <w:t xml:space="preserve"> qui</w:t>
      </w:r>
      <w:r w:rsidR="00E046E9" w:rsidRPr="002A3AB1">
        <w:rPr>
          <w:rFonts w:ascii="Times New Roman" w:eastAsia="Times New Roman" w:hAnsi="Times New Roman" w:cs="Times New Roman"/>
          <w:bCs/>
          <w:sz w:val="24"/>
          <w:szCs w:val="24"/>
          <w:lang w:eastAsia="fr-FR"/>
        </w:rPr>
        <w:t xml:space="preserve"> remplacera OGA en 2</w:t>
      </w:r>
      <w:r w:rsidRPr="002A3AB1">
        <w:rPr>
          <w:rFonts w:ascii="Times New Roman" w:eastAsia="Times New Roman" w:hAnsi="Times New Roman" w:cs="Times New Roman"/>
          <w:bCs/>
          <w:sz w:val="24"/>
          <w:szCs w:val="24"/>
          <w:lang w:eastAsia="fr-FR"/>
        </w:rPr>
        <w:t>026 (T3).</w:t>
      </w:r>
    </w:p>
    <w:p w14:paraId="1E5B49A9" w14:textId="7837694B" w:rsidR="00E046E9" w:rsidRPr="002A3AB1" w:rsidRDefault="00E046E9" w:rsidP="004A157D">
      <w:pPr>
        <w:spacing w:after="0" w:line="240" w:lineRule="auto"/>
        <w:outlineLvl w:val="2"/>
        <w:rPr>
          <w:rFonts w:ascii="Times New Roman" w:eastAsia="Times New Roman" w:hAnsi="Times New Roman" w:cs="Times New Roman"/>
          <w:bCs/>
          <w:sz w:val="24"/>
          <w:szCs w:val="24"/>
          <w:lang w:eastAsia="fr-FR"/>
        </w:rPr>
      </w:pPr>
      <w:r w:rsidRPr="002A3AB1">
        <w:rPr>
          <w:rFonts w:ascii="Times New Roman" w:eastAsia="Times New Roman" w:hAnsi="Times New Roman" w:cs="Times New Roman"/>
          <w:bCs/>
          <w:sz w:val="24"/>
          <w:szCs w:val="24"/>
          <w:lang w:eastAsia="fr-FR"/>
        </w:rPr>
        <w:t>François A</w:t>
      </w:r>
      <w:r w:rsidR="007607C4" w:rsidRPr="002A3AB1">
        <w:rPr>
          <w:rFonts w:ascii="Times New Roman" w:eastAsia="Times New Roman" w:hAnsi="Times New Roman" w:cs="Times New Roman"/>
          <w:bCs/>
          <w:sz w:val="24"/>
          <w:szCs w:val="24"/>
          <w:lang w:eastAsia="fr-FR"/>
        </w:rPr>
        <w:t>URNAGUE est le chef du</w:t>
      </w:r>
      <w:r w:rsidRPr="002A3AB1">
        <w:rPr>
          <w:rFonts w:ascii="Times New Roman" w:eastAsia="Times New Roman" w:hAnsi="Times New Roman" w:cs="Times New Roman"/>
          <w:bCs/>
          <w:sz w:val="24"/>
          <w:szCs w:val="24"/>
          <w:lang w:eastAsia="fr-FR"/>
        </w:rPr>
        <w:t xml:space="preserve"> projet</w:t>
      </w:r>
      <w:r w:rsidR="00AC3F32" w:rsidRPr="002A3AB1">
        <w:rPr>
          <w:rFonts w:ascii="Times New Roman" w:eastAsia="Times New Roman" w:hAnsi="Times New Roman" w:cs="Times New Roman"/>
          <w:bCs/>
          <w:sz w:val="24"/>
          <w:szCs w:val="24"/>
          <w:lang w:eastAsia="fr-FR"/>
        </w:rPr>
        <w:t xml:space="preserve"> de cette transition pour Martignas</w:t>
      </w:r>
      <w:r w:rsidRPr="002A3AB1">
        <w:rPr>
          <w:rFonts w:ascii="Times New Roman" w:eastAsia="Times New Roman" w:hAnsi="Times New Roman" w:cs="Times New Roman"/>
          <w:bCs/>
          <w:sz w:val="24"/>
          <w:szCs w:val="24"/>
          <w:lang w:eastAsia="fr-FR"/>
        </w:rPr>
        <w:t>.</w:t>
      </w:r>
    </w:p>
    <w:p w14:paraId="2C659C87" w14:textId="0F24ED4A" w:rsidR="00CA56E9" w:rsidRPr="002A3AB1" w:rsidRDefault="00AC3F32" w:rsidP="004A157D">
      <w:pPr>
        <w:spacing w:after="0" w:line="240" w:lineRule="auto"/>
        <w:outlineLvl w:val="2"/>
        <w:rPr>
          <w:rFonts w:ascii="Times New Roman" w:eastAsia="Times New Roman" w:hAnsi="Times New Roman" w:cs="Times New Roman"/>
          <w:bCs/>
          <w:sz w:val="24"/>
          <w:szCs w:val="24"/>
          <w:lang w:eastAsia="fr-FR"/>
        </w:rPr>
      </w:pPr>
      <w:r w:rsidRPr="002A3AB1">
        <w:rPr>
          <w:rFonts w:ascii="Times New Roman" w:eastAsia="Times New Roman" w:hAnsi="Times New Roman" w:cs="Times New Roman"/>
          <w:bCs/>
          <w:sz w:val="24"/>
          <w:szCs w:val="24"/>
          <w:lang w:eastAsia="fr-FR"/>
        </w:rPr>
        <w:t>Selon la direction ce nouveau système simplifier</w:t>
      </w:r>
      <w:r w:rsidR="004B04AC" w:rsidRPr="002A3AB1">
        <w:rPr>
          <w:rFonts w:ascii="Times New Roman" w:eastAsia="Times New Roman" w:hAnsi="Times New Roman" w:cs="Times New Roman"/>
          <w:bCs/>
          <w:sz w:val="24"/>
          <w:szCs w:val="24"/>
          <w:lang w:eastAsia="fr-FR"/>
        </w:rPr>
        <w:t>a</w:t>
      </w:r>
      <w:r w:rsidRPr="002A3AB1">
        <w:rPr>
          <w:rFonts w:ascii="Times New Roman" w:eastAsia="Times New Roman" w:hAnsi="Times New Roman" w:cs="Times New Roman"/>
          <w:bCs/>
          <w:sz w:val="24"/>
          <w:szCs w:val="24"/>
          <w:lang w:eastAsia="fr-FR"/>
        </w:rPr>
        <w:t xml:space="preserve"> certaines démarches administratives.</w:t>
      </w:r>
    </w:p>
    <w:p w14:paraId="334D869F" w14:textId="77777777" w:rsidR="001F5888" w:rsidRPr="002A3AB1" w:rsidRDefault="001F5888" w:rsidP="001F5888">
      <w:pPr>
        <w:spacing w:before="100" w:beforeAutospacing="1" w:after="100" w:afterAutospacing="1" w:line="240" w:lineRule="auto"/>
        <w:outlineLvl w:val="2"/>
        <w:rPr>
          <w:rFonts w:ascii="Times New Roman" w:eastAsia="Times New Roman" w:hAnsi="Times New Roman" w:cs="Times New Roman"/>
          <w:b/>
          <w:bCs/>
          <w:color w:val="00B050"/>
          <w:sz w:val="24"/>
          <w:szCs w:val="24"/>
          <w:u w:val="single"/>
          <w:lang w:eastAsia="fr-FR"/>
        </w:rPr>
      </w:pPr>
      <w:r w:rsidRPr="002A3AB1">
        <w:rPr>
          <w:rFonts w:ascii="Times New Roman" w:eastAsia="Times New Roman" w:hAnsi="Times New Roman" w:cs="Times New Roman"/>
          <w:b/>
          <w:bCs/>
          <w:color w:val="00B050"/>
          <w:sz w:val="24"/>
          <w:szCs w:val="24"/>
          <w:u w:val="single"/>
          <w:lang w:eastAsia="fr-FR"/>
        </w:rPr>
        <w:t>10 Information sur la sous-traitance in situ F10X</w:t>
      </w:r>
    </w:p>
    <w:p w14:paraId="64DD2C8A" w14:textId="06A5E2EB" w:rsidR="007607C4" w:rsidRPr="002A3AB1" w:rsidRDefault="00AC3F32" w:rsidP="001F5888">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sidRPr="002A3AB1">
        <w:rPr>
          <w:rFonts w:ascii="Times New Roman" w:eastAsia="Times New Roman" w:hAnsi="Times New Roman" w:cs="Times New Roman"/>
          <w:bCs/>
          <w:sz w:val="24"/>
          <w:szCs w:val="24"/>
          <w:lang w:eastAsia="fr-FR"/>
        </w:rPr>
        <w:t>Pour compenser temporairement l</w:t>
      </w:r>
      <w:r w:rsidR="00F97A56" w:rsidRPr="002A3AB1">
        <w:rPr>
          <w:rFonts w:ascii="Times New Roman" w:eastAsia="Times New Roman" w:hAnsi="Times New Roman" w:cs="Times New Roman"/>
          <w:bCs/>
          <w:sz w:val="24"/>
          <w:szCs w:val="24"/>
          <w:lang w:eastAsia="fr-FR"/>
        </w:rPr>
        <w:t>a montée en cadence</w:t>
      </w:r>
      <w:r w:rsidR="00D50FF7" w:rsidRPr="002A3AB1">
        <w:rPr>
          <w:rFonts w:ascii="Times New Roman" w:eastAsia="Times New Roman" w:hAnsi="Times New Roman" w:cs="Times New Roman"/>
          <w:bCs/>
          <w:sz w:val="24"/>
          <w:szCs w:val="24"/>
          <w:lang w:eastAsia="fr-FR"/>
        </w:rPr>
        <w:t>, la DL envisage d’ajouter de la sous-traitance à</w:t>
      </w:r>
      <w:r w:rsidR="007607C4" w:rsidRPr="002A3AB1">
        <w:rPr>
          <w:rFonts w:ascii="Times New Roman" w:eastAsia="Times New Roman" w:hAnsi="Times New Roman" w:cs="Times New Roman"/>
          <w:bCs/>
          <w:sz w:val="24"/>
          <w:szCs w:val="24"/>
          <w:lang w:eastAsia="fr-FR"/>
        </w:rPr>
        <w:t xml:space="preserve"> la prépa</w:t>
      </w:r>
      <w:r w:rsidR="006754B0" w:rsidRPr="002A3AB1">
        <w:rPr>
          <w:rFonts w:ascii="Times New Roman" w:eastAsia="Times New Roman" w:hAnsi="Times New Roman" w:cs="Times New Roman"/>
          <w:bCs/>
          <w:sz w:val="24"/>
          <w:szCs w:val="24"/>
          <w:lang w:eastAsia="fr-FR"/>
        </w:rPr>
        <w:t>ration robot</w:t>
      </w:r>
      <w:r w:rsidR="007607C4" w:rsidRPr="002A3AB1">
        <w:rPr>
          <w:rFonts w:ascii="Times New Roman" w:eastAsia="Times New Roman" w:hAnsi="Times New Roman" w:cs="Times New Roman"/>
          <w:bCs/>
          <w:sz w:val="24"/>
          <w:szCs w:val="24"/>
          <w:lang w:eastAsia="fr-FR"/>
        </w:rPr>
        <w:t xml:space="preserve"> et</w:t>
      </w:r>
      <w:r w:rsidR="00D50FF7" w:rsidRPr="002A3AB1">
        <w:rPr>
          <w:rFonts w:ascii="Times New Roman" w:eastAsia="Times New Roman" w:hAnsi="Times New Roman" w:cs="Times New Roman"/>
          <w:bCs/>
          <w:sz w:val="24"/>
          <w:szCs w:val="24"/>
          <w:lang w:eastAsia="fr-FR"/>
        </w:rPr>
        <w:t xml:space="preserve"> à</w:t>
      </w:r>
      <w:r w:rsidR="007607C4" w:rsidRPr="002A3AB1">
        <w:rPr>
          <w:rFonts w:ascii="Times New Roman" w:eastAsia="Times New Roman" w:hAnsi="Times New Roman" w:cs="Times New Roman"/>
          <w:bCs/>
          <w:sz w:val="24"/>
          <w:szCs w:val="24"/>
          <w:lang w:eastAsia="fr-FR"/>
        </w:rPr>
        <w:t xml:space="preserve"> l’après-robot </w:t>
      </w:r>
      <w:r w:rsidR="00F97A56" w:rsidRPr="002A3AB1">
        <w:rPr>
          <w:rFonts w:ascii="Times New Roman" w:eastAsia="Times New Roman" w:hAnsi="Times New Roman" w:cs="Times New Roman"/>
          <w:bCs/>
          <w:sz w:val="24"/>
          <w:szCs w:val="24"/>
          <w:lang w:eastAsia="fr-FR"/>
        </w:rPr>
        <w:t>d</w:t>
      </w:r>
      <w:r w:rsidR="00390B8E" w:rsidRPr="002A3AB1">
        <w:rPr>
          <w:rFonts w:ascii="Times New Roman" w:eastAsia="Times New Roman" w:hAnsi="Times New Roman" w:cs="Times New Roman"/>
          <w:bCs/>
          <w:sz w:val="24"/>
          <w:szCs w:val="24"/>
          <w:lang w:eastAsia="fr-FR"/>
        </w:rPr>
        <w:t>u stade 20</w:t>
      </w:r>
      <w:r w:rsidR="001D7E6E" w:rsidRPr="002A3AB1">
        <w:rPr>
          <w:rFonts w:ascii="Times New Roman" w:eastAsia="Times New Roman" w:hAnsi="Times New Roman" w:cs="Times New Roman"/>
          <w:bCs/>
          <w:sz w:val="24"/>
          <w:szCs w:val="24"/>
          <w:lang w:eastAsia="fr-FR"/>
        </w:rPr>
        <w:t>, soit 4 personnes supplémentaires.</w:t>
      </w:r>
    </w:p>
    <w:p w14:paraId="1402A505" w14:textId="77777777" w:rsidR="0098622A" w:rsidRPr="002A3AB1" w:rsidRDefault="001F5888" w:rsidP="00AB2C88">
      <w:pPr>
        <w:spacing w:before="100" w:beforeAutospacing="1" w:after="100" w:afterAutospacing="1" w:line="240" w:lineRule="auto"/>
        <w:outlineLvl w:val="2"/>
        <w:rPr>
          <w:rFonts w:ascii="Times New Roman" w:eastAsia="Times New Roman" w:hAnsi="Times New Roman" w:cs="Times New Roman"/>
          <w:b/>
          <w:bCs/>
          <w:color w:val="00B050"/>
          <w:sz w:val="24"/>
          <w:szCs w:val="24"/>
          <w:u w:val="single"/>
          <w:lang w:eastAsia="fr-FR"/>
        </w:rPr>
      </w:pPr>
      <w:r w:rsidRPr="002A3AB1">
        <w:rPr>
          <w:rFonts w:ascii="Times New Roman" w:eastAsia="Times New Roman" w:hAnsi="Times New Roman" w:cs="Times New Roman"/>
          <w:b/>
          <w:bCs/>
          <w:color w:val="00B050"/>
          <w:sz w:val="24"/>
          <w:szCs w:val="24"/>
          <w:u w:val="single"/>
          <w:lang w:eastAsia="fr-FR"/>
        </w:rPr>
        <w:t>11 Etat d’avancement PC atelier</w:t>
      </w:r>
    </w:p>
    <w:p w14:paraId="44816019" w14:textId="77777777" w:rsidR="00922F3F" w:rsidRPr="002A3AB1" w:rsidRDefault="00922F3F" w:rsidP="004A157D">
      <w:pPr>
        <w:spacing w:after="0" w:line="240" w:lineRule="auto"/>
        <w:outlineLvl w:val="2"/>
        <w:rPr>
          <w:rFonts w:ascii="Times New Roman" w:eastAsia="Times New Roman" w:hAnsi="Times New Roman" w:cs="Times New Roman"/>
          <w:bCs/>
          <w:sz w:val="24"/>
          <w:szCs w:val="24"/>
          <w:lang w:eastAsia="fr-FR"/>
        </w:rPr>
      </w:pPr>
      <w:r w:rsidRPr="002A3AB1">
        <w:rPr>
          <w:rFonts w:ascii="Times New Roman" w:eastAsia="Times New Roman" w:hAnsi="Times New Roman" w:cs="Times New Roman"/>
          <w:bCs/>
          <w:sz w:val="24"/>
          <w:szCs w:val="24"/>
          <w:lang w:eastAsia="fr-FR"/>
        </w:rPr>
        <w:t>Les actions sont lancées pour les mises à jour des logiciels et des remplacements des souris et des claviers défectueux.</w:t>
      </w:r>
    </w:p>
    <w:p w14:paraId="520580E2" w14:textId="43702C46" w:rsidR="001F5888" w:rsidRPr="002A3AB1" w:rsidRDefault="00F97A56" w:rsidP="004A157D">
      <w:pPr>
        <w:spacing w:after="0" w:line="240" w:lineRule="auto"/>
        <w:outlineLvl w:val="2"/>
        <w:rPr>
          <w:rFonts w:ascii="Times New Roman" w:eastAsia="Times New Roman" w:hAnsi="Times New Roman" w:cs="Times New Roman"/>
          <w:bCs/>
          <w:sz w:val="24"/>
          <w:szCs w:val="24"/>
          <w:lang w:eastAsia="fr-FR"/>
        </w:rPr>
      </w:pPr>
      <w:r w:rsidRPr="002A3AB1">
        <w:rPr>
          <w:rFonts w:ascii="Times New Roman" w:eastAsia="Times New Roman" w:hAnsi="Times New Roman" w:cs="Times New Roman"/>
          <w:bCs/>
          <w:sz w:val="24"/>
          <w:szCs w:val="24"/>
          <w:lang w:eastAsia="fr-FR"/>
        </w:rPr>
        <w:t>La DL réfléchit</w:t>
      </w:r>
      <w:r w:rsidR="00922F3F" w:rsidRPr="002A3AB1">
        <w:rPr>
          <w:rFonts w:ascii="Times New Roman" w:eastAsia="Times New Roman" w:hAnsi="Times New Roman" w:cs="Times New Roman"/>
          <w:bCs/>
          <w:sz w:val="24"/>
          <w:szCs w:val="24"/>
          <w:lang w:eastAsia="fr-FR"/>
        </w:rPr>
        <w:t xml:space="preserve"> </w:t>
      </w:r>
      <w:r w:rsidR="00562588" w:rsidRPr="002A3AB1">
        <w:rPr>
          <w:rFonts w:ascii="Times New Roman" w:eastAsia="Times New Roman" w:hAnsi="Times New Roman" w:cs="Times New Roman"/>
          <w:bCs/>
          <w:sz w:val="24"/>
          <w:szCs w:val="24"/>
          <w:lang w:eastAsia="fr-FR"/>
        </w:rPr>
        <w:t>à</w:t>
      </w:r>
      <w:r w:rsidR="00922F3F" w:rsidRPr="002A3AB1">
        <w:rPr>
          <w:rFonts w:ascii="Times New Roman" w:eastAsia="Times New Roman" w:hAnsi="Times New Roman" w:cs="Times New Roman"/>
          <w:bCs/>
          <w:sz w:val="24"/>
          <w:szCs w:val="24"/>
          <w:lang w:eastAsia="fr-FR"/>
        </w:rPr>
        <w:t xml:space="preserve"> </w:t>
      </w:r>
      <w:r w:rsidR="00992123" w:rsidRPr="002A3AB1">
        <w:rPr>
          <w:rFonts w:ascii="Times New Roman" w:eastAsia="Times New Roman" w:hAnsi="Times New Roman" w:cs="Times New Roman"/>
          <w:bCs/>
          <w:sz w:val="24"/>
          <w:szCs w:val="24"/>
          <w:lang w:eastAsia="fr-FR"/>
        </w:rPr>
        <w:t>installer</w:t>
      </w:r>
      <w:r w:rsidR="00922F3F" w:rsidRPr="002A3AB1">
        <w:rPr>
          <w:rFonts w:ascii="Times New Roman" w:eastAsia="Times New Roman" w:hAnsi="Times New Roman" w:cs="Times New Roman"/>
          <w:bCs/>
          <w:sz w:val="24"/>
          <w:szCs w:val="24"/>
          <w:lang w:eastAsia="fr-FR"/>
        </w:rPr>
        <w:t xml:space="preserve"> davantage de PC</w:t>
      </w:r>
      <w:r w:rsidR="00992123" w:rsidRPr="002A3AB1">
        <w:rPr>
          <w:rFonts w:ascii="Times New Roman" w:eastAsia="Times New Roman" w:hAnsi="Times New Roman" w:cs="Times New Roman"/>
          <w:bCs/>
          <w:sz w:val="24"/>
          <w:szCs w:val="24"/>
          <w:lang w:eastAsia="fr-FR"/>
        </w:rPr>
        <w:t>, et les positionner</w:t>
      </w:r>
      <w:r w:rsidR="00922F3F" w:rsidRPr="002A3AB1">
        <w:rPr>
          <w:rFonts w:ascii="Times New Roman" w:eastAsia="Times New Roman" w:hAnsi="Times New Roman" w:cs="Times New Roman"/>
          <w:bCs/>
          <w:sz w:val="24"/>
          <w:szCs w:val="24"/>
          <w:lang w:eastAsia="fr-FR"/>
        </w:rPr>
        <w:t xml:space="preserve"> dans </w:t>
      </w:r>
      <w:r w:rsidR="00A06602" w:rsidRPr="002A3AB1">
        <w:rPr>
          <w:rFonts w:ascii="Times New Roman" w:eastAsia="Times New Roman" w:hAnsi="Times New Roman" w:cs="Times New Roman"/>
          <w:bCs/>
          <w:sz w:val="24"/>
          <w:szCs w:val="24"/>
          <w:lang w:eastAsia="fr-FR"/>
        </w:rPr>
        <w:t>des endroits plus sûrs</w:t>
      </w:r>
      <w:r w:rsidR="00992123" w:rsidRPr="002A3AB1">
        <w:rPr>
          <w:rFonts w:ascii="Times New Roman" w:eastAsia="Times New Roman" w:hAnsi="Times New Roman" w:cs="Times New Roman"/>
          <w:bCs/>
          <w:sz w:val="24"/>
          <w:szCs w:val="24"/>
          <w:lang w:eastAsia="fr-FR"/>
        </w:rPr>
        <w:t xml:space="preserve"> pour une meilleure</w:t>
      </w:r>
      <w:r w:rsidR="00922F3F" w:rsidRPr="002A3AB1">
        <w:rPr>
          <w:rFonts w:ascii="Times New Roman" w:eastAsia="Times New Roman" w:hAnsi="Times New Roman" w:cs="Times New Roman"/>
          <w:bCs/>
          <w:sz w:val="24"/>
          <w:szCs w:val="24"/>
          <w:lang w:eastAsia="fr-FR"/>
        </w:rPr>
        <w:t xml:space="preserve"> confidentialité.</w:t>
      </w:r>
    </w:p>
    <w:p w14:paraId="382E3DB6" w14:textId="77777777" w:rsidR="001F5888" w:rsidRPr="002A3AB1" w:rsidRDefault="0081613C" w:rsidP="001F5888">
      <w:pPr>
        <w:spacing w:before="100" w:beforeAutospacing="1" w:after="100" w:afterAutospacing="1" w:line="240" w:lineRule="auto"/>
        <w:outlineLvl w:val="2"/>
        <w:rPr>
          <w:rFonts w:ascii="Times New Roman" w:eastAsia="Times New Roman" w:hAnsi="Times New Roman" w:cs="Times New Roman"/>
          <w:b/>
          <w:bCs/>
          <w:color w:val="00B050"/>
          <w:sz w:val="24"/>
          <w:szCs w:val="24"/>
          <w:u w:val="single"/>
          <w:lang w:eastAsia="fr-FR"/>
        </w:rPr>
      </w:pPr>
      <w:r w:rsidRPr="002A3AB1">
        <w:rPr>
          <w:rFonts w:ascii="Times New Roman" w:eastAsia="Times New Roman" w:hAnsi="Times New Roman" w:cs="Times New Roman"/>
          <w:b/>
          <w:bCs/>
          <w:color w:val="00B050"/>
          <w:sz w:val="24"/>
          <w:szCs w:val="24"/>
          <w:u w:val="single"/>
          <w:lang w:eastAsia="fr-FR"/>
        </w:rPr>
        <w:t>13</w:t>
      </w:r>
      <w:r w:rsidR="001F5888" w:rsidRPr="002A3AB1">
        <w:rPr>
          <w:rFonts w:ascii="Times New Roman" w:eastAsia="Times New Roman" w:hAnsi="Times New Roman" w:cs="Times New Roman"/>
          <w:b/>
          <w:bCs/>
          <w:color w:val="00B050"/>
          <w:sz w:val="24"/>
          <w:szCs w:val="24"/>
          <w:u w:val="single"/>
          <w:lang w:eastAsia="fr-FR"/>
        </w:rPr>
        <w:t xml:space="preserve"> Avis du CSE sur le bilan financier du CSE 2023</w:t>
      </w:r>
    </w:p>
    <w:p w14:paraId="61024043" w14:textId="56811391" w:rsidR="00FF0492" w:rsidRPr="002A3AB1" w:rsidRDefault="003F3714" w:rsidP="001F5888">
      <w:pPr>
        <w:spacing w:before="100" w:beforeAutospacing="1" w:after="100" w:afterAutospacing="1" w:line="240" w:lineRule="auto"/>
        <w:outlineLvl w:val="2"/>
        <w:rPr>
          <w:rFonts w:ascii="Times New Roman" w:eastAsia="Times New Roman" w:hAnsi="Times New Roman" w:cs="Times New Roman"/>
          <w:bCs/>
          <w:color w:val="FF0000"/>
          <w:sz w:val="24"/>
          <w:szCs w:val="24"/>
          <w:lang w:eastAsia="fr-FR"/>
        </w:rPr>
      </w:pPr>
      <w:r w:rsidRPr="002A3AB1">
        <w:rPr>
          <w:rFonts w:ascii="Times New Roman" w:eastAsia="Times New Roman" w:hAnsi="Times New Roman" w:cs="Times New Roman"/>
          <w:b/>
          <w:bCs/>
          <w:color w:val="FF0000"/>
          <w:sz w:val="24"/>
          <w:szCs w:val="24"/>
          <w:u w:val="single"/>
          <w:lang w:eastAsia="fr-FR"/>
        </w:rPr>
        <w:t>Commentaires CGT</w:t>
      </w:r>
      <w:r w:rsidR="001E3EA2" w:rsidRPr="002A3AB1">
        <w:rPr>
          <w:rFonts w:ascii="Times New Roman" w:eastAsia="Times New Roman" w:hAnsi="Times New Roman" w:cs="Times New Roman"/>
          <w:b/>
          <w:bCs/>
          <w:color w:val="FF0000"/>
          <w:sz w:val="24"/>
          <w:szCs w:val="24"/>
          <w:u w:val="single"/>
          <w:lang w:eastAsia="fr-FR"/>
        </w:rPr>
        <w:t> :</w:t>
      </w:r>
      <w:r w:rsidR="00605025" w:rsidRPr="002A3AB1">
        <w:rPr>
          <w:rFonts w:ascii="Times New Roman" w:eastAsia="Times New Roman" w:hAnsi="Times New Roman" w:cs="Times New Roman"/>
          <w:bCs/>
          <w:color w:val="FF0000"/>
          <w:sz w:val="24"/>
          <w:szCs w:val="24"/>
          <w:lang w:eastAsia="fr-FR"/>
        </w:rPr>
        <w:t xml:space="preserve"> </w:t>
      </w:r>
    </w:p>
    <w:p w14:paraId="4820B21F" w14:textId="77777777" w:rsidR="003F3714" w:rsidRPr="002A3AB1" w:rsidRDefault="003F3714" w:rsidP="003F3714">
      <w:pPr>
        <w:jc w:val="both"/>
        <w:rPr>
          <w:rFonts w:ascii="Times New Roman" w:hAnsi="Times New Roman" w:cs="Times New Roman"/>
          <w:color w:val="FF0000"/>
          <w:sz w:val="24"/>
          <w:szCs w:val="24"/>
        </w:rPr>
      </w:pPr>
      <w:r w:rsidRPr="002A3AB1">
        <w:rPr>
          <w:rFonts w:ascii="Times New Roman" w:hAnsi="Times New Roman" w:cs="Times New Roman"/>
          <w:color w:val="FF0000"/>
          <w:sz w:val="24"/>
          <w:szCs w:val="24"/>
        </w:rPr>
        <w:t>L’experte comptable était présente afin de présenter son compte rendu annuel sur les états financiers des comptes de notre CSE.</w:t>
      </w:r>
    </w:p>
    <w:p w14:paraId="295E2CA0" w14:textId="7C21F403" w:rsidR="003F3714" w:rsidRPr="002A3AB1" w:rsidRDefault="003F3714" w:rsidP="003F3714">
      <w:pPr>
        <w:jc w:val="both"/>
        <w:rPr>
          <w:rFonts w:ascii="Times New Roman" w:hAnsi="Times New Roman" w:cs="Times New Roman"/>
          <w:color w:val="FF0000"/>
          <w:sz w:val="24"/>
          <w:szCs w:val="24"/>
        </w:rPr>
      </w:pPr>
      <w:r w:rsidRPr="002A3AB1">
        <w:rPr>
          <w:rFonts w:ascii="Times New Roman" w:hAnsi="Times New Roman" w:cs="Times New Roman"/>
          <w:color w:val="FF0000"/>
          <w:sz w:val="24"/>
          <w:szCs w:val="24"/>
        </w:rPr>
        <w:t>Celui-ci avait été également présenté à la commission financière composée de l’ensemble des organisations syndicales représentatives de Martignas.</w:t>
      </w:r>
    </w:p>
    <w:p w14:paraId="1CE2B60B" w14:textId="77777777" w:rsidR="003F3714" w:rsidRPr="002A3AB1" w:rsidRDefault="003F3714" w:rsidP="003F3714">
      <w:pPr>
        <w:jc w:val="both"/>
        <w:rPr>
          <w:rFonts w:ascii="Times New Roman" w:hAnsi="Times New Roman" w:cs="Times New Roman"/>
          <w:color w:val="FF0000"/>
          <w:sz w:val="24"/>
          <w:szCs w:val="24"/>
        </w:rPr>
      </w:pPr>
      <w:r w:rsidRPr="002A3AB1">
        <w:rPr>
          <w:rFonts w:ascii="Times New Roman" w:hAnsi="Times New Roman" w:cs="Times New Roman"/>
          <w:color w:val="FF0000"/>
          <w:sz w:val="24"/>
          <w:szCs w:val="24"/>
        </w:rPr>
        <w:t>Si l’experte comptable n’est aujourd’hui pas inquiète de la gestion financière de notre CSE par sa nouvelle équipe, elle reconnait par son analyse chiffrée, une gestion beaucoup plus serrée qu’avant les dernières élections. En effet, nous sommes contraints d’attendre le paiement mensuel de la subvention CSE par la Direction Générale afin de pouvoir payer certaines factures.</w:t>
      </w:r>
    </w:p>
    <w:p w14:paraId="406E7526" w14:textId="77777777" w:rsidR="003F3714" w:rsidRPr="002A3AB1" w:rsidRDefault="003F3714" w:rsidP="003F3714">
      <w:pPr>
        <w:jc w:val="both"/>
        <w:rPr>
          <w:rFonts w:ascii="Times New Roman" w:hAnsi="Times New Roman" w:cs="Times New Roman"/>
          <w:color w:val="FF0000"/>
          <w:sz w:val="24"/>
          <w:szCs w:val="24"/>
        </w:rPr>
      </w:pPr>
      <w:r w:rsidRPr="002A3AB1">
        <w:rPr>
          <w:rFonts w:ascii="Times New Roman" w:hAnsi="Times New Roman" w:cs="Times New Roman"/>
          <w:color w:val="FF0000"/>
          <w:sz w:val="24"/>
          <w:szCs w:val="24"/>
        </w:rPr>
        <w:t>Cette explication tient exclusivement par les dépenses souhaitées et assumées de l’équipe précédente (l’alliance CGC et FO) en 2023. Ces choix ont occasionné un résultat financier 2023 déficitaire de plus de 480 000 €.</w:t>
      </w:r>
    </w:p>
    <w:p w14:paraId="689112A3" w14:textId="0917863F" w:rsidR="003F3714" w:rsidRPr="002A3AB1" w:rsidRDefault="003F3714" w:rsidP="003F3714">
      <w:pPr>
        <w:jc w:val="both"/>
        <w:rPr>
          <w:rFonts w:ascii="Times New Roman" w:hAnsi="Times New Roman" w:cs="Times New Roman"/>
          <w:color w:val="FF0000"/>
          <w:sz w:val="24"/>
          <w:szCs w:val="24"/>
        </w:rPr>
      </w:pPr>
      <w:r w:rsidRPr="002A3AB1">
        <w:rPr>
          <w:rFonts w:ascii="Times New Roman" w:hAnsi="Times New Roman" w:cs="Times New Roman"/>
          <w:color w:val="FF0000"/>
          <w:sz w:val="24"/>
          <w:szCs w:val="24"/>
        </w:rPr>
        <w:t xml:space="preserve">Le fait marquant du volume de ces dépenses est la diminution importante du </w:t>
      </w:r>
      <w:proofErr w:type="gramStart"/>
      <w:r w:rsidRPr="002A3AB1">
        <w:rPr>
          <w:rFonts w:ascii="Times New Roman" w:hAnsi="Times New Roman" w:cs="Times New Roman"/>
          <w:color w:val="FF0000"/>
          <w:sz w:val="24"/>
          <w:szCs w:val="24"/>
        </w:rPr>
        <w:t>fond</w:t>
      </w:r>
      <w:proofErr w:type="gramEnd"/>
      <w:r w:rsidRPr="002A3AB1">
        <w:rPr>
          <w:rFonts w:ascii="Times New Roman" w:hAnsi="Times New Roman" w:cs="Times New Roman"/>
          <w:color w:val="FF0000"/>
          <w:sz w:val="24"/>
          <w:szCs w:val="24"/>
        </w:rPr>
        <w:t xml:space="preserve"> de roulement (qui permet au CSE d’acheter, solder ou payer par anticipation les différentes prestations proposées aux salarié(e)s).</w:t>
      </w:r>
    </w:p>
    <w:p w14:paraId="2084DD45" w14:textId="38D55516" w:rsidR="003F3714" w:rsidRPr="002A3AB1" w:rsidRDefault="003F3714" w:rsidP="003F3714">
      <w:pPr>
        <w:jc w:val="both"/>
        <w:rPr>
          <w:rFonts w:ascii="Times New Roman" w:hAnsi="Times New Roman" w:cs="Times New Roman"/>
          <w:color w:val="FF0000"/>
          <w:sz w:val="24"/>
          <w:szCs w:val="24"/>
        </w:rPr>
      </w:pPr>
      <w:r w:rsidRPr="002A3AB1">
        <w:rPr>
          <w:rFonts w:ascii="Times New Roman" w:hAnsi="Times New Roman" w:cs="Times New Roman"/>
          <w:color w:val="FF0000"/>
          <w:sz w:val="24"/>
          <w:szCs w:val="24"/>
        </w:rPr>
        <w:t xml:space="preserve">Toujours d’après les dires de cette experte comptable, un </w:t>
      </w:r>
      <w:proofErr w:type="gramStart"/>
      <w:r w:rsidRPr="002A3AB1">
        <w:rPr>
          <w:rFonts w:ascii="Times New Roman" w:hAnsi="Times New Roman" w:cs="Times New Roman"/>
          <w:color w:val="FF0000"/>
          <w:sz w:val="24"/>
          <w:szCs w:val="24"/>
        </w:rPr>
        <w:t>fond</w:t>
      </w:r>
      <w:proofErr w:type="gramEnd"/>
      <w:r w:rsidRPr="002A3AB1">
        <w:rPr>
          <w:rFonts w:ascii="Times New Roman" w:hAnsi="Times New Roman" w:cs="Times New Roman"/>
          <w:color w:val="FF0000"/>
          <w:sz w:val="24"/>
          <w:szCs w:val="24"/>
        </w:rPr>
        <w:t xml:space="preserve"> de roulement dit « correct » permettant de travailler sereinement, serait de 3 à 6 mois de budget annuel, soit l’équivalent de 350 000 à 700 000€… et nous avions récupéré la gestion de ce CSE avec moins de 150 000€ comme fond de roulement.</w:t>
      </w:r>
    </w:p>
    <w:p w14:paraId="242962AE" w14:textId="6B6D67F0" w:rsidR="003F3714" w:rsidRPr="002A3AB1" w:rsidRDefault="003F3714" w:rsidP="003F3714">
      <w:pPr>
        <w:jc w:val="both"/>
        <w:rPr>
          <w:rFonts w:ascii="Times New Roman" w:hAnsi="Times New Roman" w:cs="Times New Roman"/>
          <w:color w:val="FF0000"/>
          <w:sz w:val="24"/>
          <w:szCs w:val="24"/>
        </w:rPr>
      </w:pPr>
      <w:r w:rsidRPr="002A3AB1">
        <w:rPr>
          <w:rFonts w:ascii="Times New Roman" w:hAnsi="Times New Roman" w:cs="Times New Roman"/>
          <w:color w:val="FF0000"/>
          <w:sz w:val="24"/>
          <w:szCs w:val="24"/>
        </w:rPr>
        <w:t xml:space="preserve">Nous allons gérer cette difficulté imposée afin de rétablir, progressivement un </w:t>
      </w:r>
      <w:proofErr w:type="gramStart"/>
      <w:r w:rsidRPr="002A3AB1">
        <w:rPr>
          <w:rFonts w:ascii="Times New Roman" w:hAnsi="Times New Roman" w:cs="Times New Roman"/>
          <w:color w:val="FF0000"/>
          <w:sz w:val="24"/>
          <w:szCs w:val="24"/>
        </w:rPr>
        <w:t>fond</w:t>
      </w:r>
      <w:proofErr w:type="gramEnd"/>
      <w:r w:rsidRPr="002A3AB1">
        <w:rPr>
          <w:rFonts w:ascii="Times New Roman" w:hAnsi="Times New Roman" w:cs="Times New Roman"/>
          <w:color w:val="FF0000"/>
          <w:sz w:val="24"/>
          <w:szCs w:val="24"/>
        </w:rPr>
        <w:t xml:space="preserve"> de roulement en adéquation avec les dépenses liées à la gestion des activités du CSE, en essayant de maintenir un niveau de prestations similaires que vous appréciez tous. Il nous faudra plus de temps pour mettre en place certaines nouveautés qui occasionneraient de nouvelles dépenses.</w:t>
      </w:r>
    </w:p>
    <w:p w14:paraId="62BB730B" w14:textId="2EC650D3" w:rsidR="003F3714" w:rsidRPr="002A3AB1" w:rsidRDefault="003F3714" w:rsidP="003F3714">
      <w:pPr>
        <w:jc w:val="both"/>
        <w:rPr>
          <w:rFonts w:ascii="Times New Roman" w:hAnsi="Times New Roman" w:cs="Times New Roman"/>
          <w:color w:val="FF0000"/>
          <w:sz w:val="24"/>
          <w:szCs w:val="24"/>
        </w:rPr>
      </w:pPr>
      <w:r w:rsidRPr="002A3AB1">
        <w:rPr>
          <w:rFonts w:ascii="Times New Roman" w:hAnsi="Times New Roman" w:cs="Times New Roman"/>
          <w:color w:val="FF0000"/>
          <w:sz w:val="24"/>
          <w:szCs w:val="24"/>
        </w:rPr>
        <w:t>La CGT ne constituera pas de capital électoraliste de chèques vacances tous les 4 ans puisque nous considérons que cet argent doit servir les activités sociales et culturelles des salarié(e)s annuellement leurs permettant d’en profiter instantanément à leurs convenances.</w:t>
      </w:r>
    </w:p>
    <w:p w14:paraId="3809696D" w14:textId="77777777" w:rsidR="001F5888" w:rsidRPr="002A3AB1" w:rsidRDefault="001F5888" w:rsidP="00AB2C88">
      <w:pPr>
        <w:spacing w:before="100" w:beforeAutospacing="1" w:after="100" w:afterAutospacing="1" w:line="240" w:lineRule="auto"/>
        <w:outlineLvl w:val="2"/>
        <w:rPr>
          <w:rFonts w:ascii="Times New Roman" w:eastAsia="Times New Roman" w:hAnsi="Times New Roman" w:cs="Times New Roman"/>
          <w:b/>
          <w:bCs/>
          <w:color w:val="00B050"/>
          <w:sz w:val="24"/>
          <w:szCs w:val="24"/>
          <w:u w:val="single"/>
          <w:lang w:eastAsia="fr-FR"/>
        </w:rPr>
      </w:pPr>
      <w:r w:rsidRPr="002A3AB1">
        <w:rPr>
          <w:rFonts w:ascii="Times New Roman" w:eastAsia="Times New Roman" w:hAnsi="Times New Roman" w:cs="Times New Roman"/>
          <w:b/>
          <w:bCs/>
          <w:color w:val="00B050"/>
          <w:sz w:val="24"/>
          <w:szCs w:val="24"/>
          <w:u w:val="single"/>
          <w:lang w:eastAsia="fr-FR"/>
        </w:rPr>
        <w:t>15 Point sur les activités sociales et culturelles</w:t>
      </w:r>
    </w:p>
    <w:p w14:paraId="5C1E3DF5" w14:textId="795CD22A" w:rsidR="0098622A" w:rsidRPr="002A3AB1" w:rsidRDefault="00264890" w:rsidP="00AB2C88">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sidRPr="002A3AB1">
        <w:rPr>
          <w:rFonts w:ascii="Times New Roman" w:eastAsia="Times New Roman" w:hAnsi="Times New Roman" w:cs="Times New Roman"/>
          <w:bCs/>
          <w:sz w:val="24"/>
          <w:szCs w:val="24"/>
          <w:lang w:eastAsia="fr-FR"/>
        </w:rPr>
        <w:t>La prochaine</w:t>
      </w:r>
      <w:r w:rsidR="00374634" w:rsidRPr="002A3AB1">
        <w:rPr>
          <w:rFonts w:ascii="Times New Roman" w:eastAsia="Times New Roman" w:hAnsi="Times New Roman" w:cs="Times New Roman"/>
          <w:bCs/>
          <w:sz w:val="24"/>
          <w:szCs w:val="24"/>
          <w:lang w:eastAsia="fr-FR"/>
        </w:rPr>
        <w:t xml:space="preserve"> sortie programmée sera sur l’île</w:t>
      </w:r>
      <w:r w:rsidRPr="002A3AB1">
        <w:rPr>
          <w:rFonts w:ascii="Times New Roman" w:eastAsia="Times New Roman" w:hAnsi="Times New Roman" w:cs="Times New Roman"/>
          <w:bCs/>
          <w:sz w:val="24"/>
          <w:szCs w:val="24"/>
          <w:lang w:eastAsia="fr-FR"/>
        </w:rPr>
        <w:t xml:space="preserve"> de Patiras </w:t>
      </w:r>
      <w:r w:rsidR="00374634" w:rsidRPr="002A3AB1">
        <w:rPr>
          <w:rFonts w:ascii="Times New Roman" w:eastAsia="Times New Roman" w:hAnsi="Times New Roman" w:cs="Times New Roman"/>
          <w:bCs/>
          <w:sz w:val="24"/>
          <w:szCs w:val="24"/>
          <w:lang w:eastAsia="fr-FR"/>
        </w:rPr>
        <w:t xml:space="preserve">et la visite de son phare </w:t>
      </w:r>
      <w:r w:rsidRPr="002A3AB1">
        <w:rPr>
          <w:rFonts w:ascii="Times New Roman" w:eastAsia="Times New Roman" w:hAnsi="Times New Roman" w:cs="Times New Roman"/>
          <w:bCs/>
          <w:sz w:val="24"/>
          <w:szCs w:val="24"/>
          <w:lang w:eastAsia="fr-FR"/>
        </w:rPr>
        <w:t>avec un repas organisé et qui se déroulera le 15 juin prochain</w:t>
      </w:r>
      <w:r w:rsidR="00374634" w:rsidRPr="002A3AB1">
        <w:rPr>
          <w:rFonts w:ascii="Times New Roman" w:eastAsia="Times New Roman" w:hAnsi="Times New Roman" w:cs="Times New Roman"/>
          <w:bCs/>
          <w:sz w:val="24"/>
          <w:szCs w:val="24"/>
          <w:lang w:eastAsia="fr-FR"/>
        </w:rPr>
        <w:t xml:space="preserve"> (départ du port de Pauillac)</w:t>
      </w:r>
      <w:r w:rsidRPr="002A3AB1">
        <w:rPr>
          <w:rFonts w:ascii="Times New Roman" w:eastAsia="Times New Roman" w:hAnsi="Times New Roman" w:cs="Times New Roman"/>
          <w:bCs/>
          <w:sz w:val="24"/>
          <w:szCs w:val="24"/>
          <w:lang w:eastAsia="fr-FR"/>
        </w:rPr>
        <w:t>.</w:t>
      </w:r>
      <w:r w:rsidR="0035721D" w:rsidRPr="002A3AB1">
        <w:rPr>
          <w:rFonts w:ascii="Times New Roman" w:eastAsia="Times New Roman" w:hAnsi="Times New Roman" w:cs="Times New Roman"/>
          <w:bCs/>
          <w:sz w:val="24"/>
          <w:szCs w:val="24"/>
          <w:lang w:eastAsia="fr-FR"/>
        </w:rPr>
        <w:t xml:space="preserve"> </w:t>
      </w:r>
      <w:r w:rsidR="00374634" w:rsidRPr="002A3AB1">
        <w:rPr>
          <w:rFonts w:ascii="Times New Roman" w:eastAsia="Times New Roman" w:hAnsi="Times New Roman" w:cs="Times New Roman"/>
          <w:bCs/>
          <w:sz w:val="24"/>
          <w:szCs w:val="24"/>
          <w:lang w:eastAsia="fr-FR"/>
        </w:rPr>
        <w:t xml:space="preserve"> </w:t>
      </w:r>
      <w:r w:rsidR="0035721D" w:rsidRPr="002A3AB1">
        <w:rPr>
          <w:rFonts w:ascii="Times New Roman" w:eastAsia="Times New Roman" w:hAnsi="Times New Roman" w:cs="Times New Roman"/>
          <w:bCs/>
          <w:sz w:val="24"/>
          <w:szCs w:val="24"/>
          <w:lang w:eastAsia="fr-FR"/>
        </w:rPr>
        <w:t>Les 30 places prévues pour cette animation sont</w:t>
      </w:r>
      <w:r w:rsidR="00693D8D" w:rsidRPr="002A3AB1">
        <w:rPr>
          <w:rFonts w:ascii="Times New Roman" w:eastAsia="Times New Roman" w:hAnsi="Times New Roman" w:cs="Times New Roman"/>
          <w:bCs/>
          <w:sz w:val="24"/>
          <w:szCs w:val="24"/>
          <w:lang w:eastAsia="fr-FR"/>
        </w:rPr>
        <w:t xml:space="preserve"> toutes</w:t>
      </w:r>
      <w:r w:rsidR="0035721D" w:rsidRPr="002A3AB1">
        <w:rPr>
          <w:rFonts w:ascii="Times New Roman" w:eastAsia="Times New Roman" w:hAnsi="Times New Roman" w:cs="Times New Roman"/>
          <w:bCs/>
          <w:sz w:val="24"/>
          <w:szCs w:val="24"/>
          <w:lang w:eastAsia="fr-FR"/>
        </w:rPr>
        <w:t xml:space="preserve"> réservées.</w:t>
      </w:r>
    </w:p>
    <w:p w14:paraId="24338EA5" w14:textId="3743F1A7" w:rsidR="00CA56E9" w:rsidRPr="002A3AB1" w:rsidRDefault="009C17E4" w:rsidP="00AB2C88">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sidRPr="002A3AB1">
        <w:rPr>
          <w:rFonts w:ascii="Times New Roman" w:eastAsia="Times New Roman" w:hAnsi="Times New Roman" w:cs="Times New Roman"/>
          <w:bCs/>
          <w:sz w:val="24"/>
          <w:szCs w:val="24"/>
          <w:lang w:eastAsia="fr-FR"/>
        </w:rPr>
        <w:t>La Direction a annoncé la date de la journée des familles</w:t>
      </w:r>
      <w:r w:rsidR="00CA56E9" w:rsidRPr="002A3AB1">
        <w:rPr>
          <w:rFonts w:ascii="Times New Roman" w:eastAsia="Times New Roman" w:hAnsi="Times New Roman" w:cs="Times New Roman"/>
          <w:bCs/>
          <w:sz w:val="24"/>
          <w:szCs w:val="24"/>
          <w:lang w:eastAsia="fr-FR"/>
        </w:rPr>
        <w:t xml:space="preserve"> </w:t>
      </w:r>
      <w:r w:rsidRPr="002A3AB1">
        <w:rPr>
          <w:rFonts w:ascii="Times New Roman" w:eastAsia="Times New Roman" w:hAnsi="Times New Roman" w:cs="Times New Roman"/>
          <w:bCs/>
          <w:sz w:val="24"/>
          <w:szCs w:val="24"/>
          <w:lang w:eastAsia="fr-FR"/>
        </w:rPr>
        <w:t xml:space="preserve">qui aura lieu le vendredi 20 septembre à </w:t>
      </w:r>
      <w:r w:rsidR="00CA56E9" w:rsidRPr="002A3AB1">
        <w:rPr>
          <w:rFonts w:ascii="Times New Roman" w:eastAsia="Times New Roman" w:hAnsi="Times New Roman" w:cs="Times New Roman"/>
          <w:bCs/>
          <w:sz w:val="24"/>
          <w:szCs w:val="24"/>
          <w:lang w:eastAsia="fr-FR"/>
        </w:rPr>
        <w:t>partir de 17h (l’établissement fêtera ses 60 ans à cette occasion).</w:t>
      </w:r>
    </w:p>
    <w:p w14:paraId="68F4232F" w14:textId="449A5A40" w:rsidR="00CA56E9" w:rsidRPr="002A3AB1" w:rsidRDefault="00C46D75" w:rsidP="00824F1D">
      <w:pPr>
        <w:jc w:val="center"/>
        <w:rPr>
          <w:rFonts w:ascii="Times New Roman" w:hAnsi="Times New Roman" w:cs="Times New Roman"/>
          <w:b/>
          <w:bCs/>
          <w:sz w:val="36"/>
          <w:szCs w:val="36"/>
          <w:u w:val="single"/>
        </w:rPr>
      </w:pPr>
      <w:r w:rsidRPr="002A3AB1">
        <w:rPr>
          <w:rFonts w:ascii="Times New Roman" w:hAnsi="Times New Roman" w:cs="Times New Roman"/>
          <w:b/>
          <w:bCs/>
          <w:sz w:val="36"/>
          <w:szCs w:val="36"/>
          <w:u w:val="single"/>
        </w:rPr>
        <w:lastRenderedPageBreak/>
        <w:t>QUESTION CSE AVRIL</w:t>
      </w:r>
    </w:p>
    <w:p w14:paraId="0307719E" w14:textId="77777777" w:rsidR="008F22AF" w:rsidRPr="002A3AB1" w:rsidRDefault="008F22AF" w:rsidP="008F22AF">
      <w:pPr>
        <w:rPr>
          <w:rFonts w:ascii="Times New Roman" w:hAnsi="Times New Roman" w:cs="Times New Roman"/>
          <w:b/>
          <w:sz w:val="24"/>
          <w:szCs w:val="24"/>
          <w:u w:val="single"/>
        </w:rPr>
      </w:pPr>
      <w:r w:rsidRPr="002A3AB1">
        <w:rPr>
          <w:rFonts w:ascii="Times New Roman" w:hAnsi="Times New Roman" w:cs="Times New Roman"/>
          <w:b/>
          <w:sz w:val="24"/>
          <w:szCs w:val="24"/>
          <w:u w:val="single"/>
        </w:rPr>
        <w:t>Famille emplois NCC</w:t>
      </w:r>
    </w:p>
    <w:p w14:paraId="4F9E64F5" w14:textId="77777777" w:rsidR="008F22AF" w:rsidRPr="002A3AB1" w:rsidRDefault="008F22AF" w:rsidP="008F22AF">
      <w:pPr>
        <w:rPr>
          <w:rFonts w:ascii="Times New Roman" w:hAnsi="Times New Roman" w:cs="Times New Roman"/>
          <w:i/>
          <w:sz w:val="24"/>
          <w:szCs w:val="24"/>
        </w:rPr>
      </w:pPr>
      <w:r w:rsidRPr="002A3AB1">
        <w:rPr>
          <w:rFonts w:ascii="Times New Roman" w:hAnsi="Times New Roman" w:cs="Times New Roman"/>
          <w:sz w:val="24"/>
          <w:szCs w:val="24"/>
        </w:rPr>
        <w:t xml:space="preserve">Quelle est la cartographie des emplois par famille du référentiel NCC à Dassault à ce jour sur l’établissement de Martignas ? </w:t>
      </w:r>
      <w:r w:rsidRPr="002A3AB1">
        <w:rPr>
          <w:rFonts w:ascii="Times New Roman" w:hAnsi="Times New Roman" w:cs="Times New Roman"/>
          <w:i/>
          <w:sz w:val="24"/>
          <w:szCs w:val="24"/>
        </w:rPr>
        <w:t>(Composition familles : Achat, Administration, gestion de site et moyens industriels, Commerce, Communication, Conception et essais, Finance et comptabilité, Juridique assurances conformité, Management de l’entreprise, Management de programme, Management qualité hygiène sécurité et environnement, Opération aérienne, Production, Ressources humaines, Service client, Système d’information</w:t>
      </w:r>
    </w:p>
    <w:p w14:paraId="0A93EB71" w14:textId="77777777" w:rsidR="00655A0E" w:rsidRPr="002A3AB1" w:rsidRDefault="00AE2FD3" w:rsidP="008F22AF">
      <w:pPr>
        <w:rPr>
          <w:rFonts w:ascii="Times New Roman" w:hAnsi="Times New Roman" w:cs="Times New Roman"/>
          <w:color w:val="FF0000"/>
          <w:sz w:val="24"/>
          <w:szCs w:val="24"/>
        </w:rPr>
      </w:pPr>
      <w:r w:rsidRPr="002A3AB1">
        <w:rPr>
          <w:rFonts w:ascii="Times New Roman" w:hAnsi="Times New Roman" w:cs="Times New Roman"/>
          <w:color w:val="FF0000"/>
          <w:sz w:val="24"/>
          <w:szCs w:val="24"/>
        </w:rPr>
        <w:t>La RH estime avoir déjà répondu à cette question même si celle-ci a été remaniée plus explicitement car elle ne souhaite pas personnellement transmettre ces informations que les élus de Mérignac ont eues par ailleurs.</w:t>
      </w:r>
    </w:p>
    <w:p w14:paraId="67BC0FC3" w14:textId="77777777" w:rsidR="008F22AF" w:rsidRPr="002A3AB1" w:rsidRDefault="008F22AF" w:rsidP="008F22AF">
      <w:pPr>
        <w:rPr>
          <w:rFonts w:ascii="Times New Roman" w:hAnsi="Times New Roman" w:cs="Times New Roman"/>
          <w:b/>
          <w:sz w:val="24"/>
          <w:szCs w:val="24"/>
          <w:u w:val="single"/>
        </w:rPr>
      </w:pPr>
      <w:r w:rsidRPr="002A3AB1">
        <w:rPr>
          <w:rFonts w:ascii="Times New Roman" w:hAnsi="Times New Roman" w:cs="Times New Roman"/>
          <w:b/>
          <w:sz w:val="24"/>
          <w:szCs w:val="24"/>
          <w:u w:val="single"/>
        </w:rPr>
        <w:t>Fiches emplois</w:t>
      </w:r>
    </w:p>
    <w:p w14:paraId="34B59125" w14:textId="77777777" w:rsidR="008F22AF" w:rsidRPr="002A3AB1" w:rsidRDefault="008F22AF" w:rsidP="008F22AF">
      <w:pPr>
        <w:rPr>
          <w:rFonts w:ascii="Times New Roman" w:hAnsi="Times New Roman" w:cs="Times New Roman"/>
          <w:sz w:val="24"/>
          <w:szCs w:val="24"/>
        </w:rPr>
      </w:pPr>
      <w:r w:rsidRPr="002A3AB1">
        <w:rPr>
          <w:rFonts w:ascii="Times New Roman" w:hAnsi="Times New Roman" w:cs="Times New Roman"/>
          <w:sz w:val="24"/>
          <w:szCs w:val="24"/>
        </w:rPr>
        <w:t xml:space="preserve">En vertu de l’article 63.2.3 de la CCN, lorsque le contenu de la fonction du salarié s’élargit de manière significative et durable, à la demande de l’employeur ou avec son accord exprès, l’employeur doit vérifier si la cotation de la fonction s’en trouve affectée et le cas échéant, il relève le classement attribué à celle-ci. </w:t>
      </w:r>
    </w:p>
    <w:p w14:paraId="348E0219" w14:textId="77777777" w:rsidR="008F22AF" w:rsidRPr="002A3AB1" w:rsidRDefault="008F22AF" w:rsidP="008F22AF">
      <w:pPr>
        <w:rPr>
          <w:rFonts w:ascii="Times New Roman" w:hAnsi="Times New Roman" w:cs="Times New Roman"/>
          <w:sz w:val="24"/>
          <w:szCs w:val="24"/>
        </w:rPr>
      </w:pPr>
      <w:r w:rsidRPr="002A3AB1">
        <w:rPr>
          <w:rFonts w:ascii="Times New Roman" w:hAnsi="Times New Roman" w:cs="Times New Roman"/>
          <w:sz w:val="24"/>
          <w:szCs w:val="24"/>
        </w:rPr>
        <w:t>L’ensemble des activités significatives devront donc apparaître sur la fiche descriptive d’emploi.</w:t>
      </w:r>
    </w:p>
    <w:p w14:paraId="46F341C3" w14:textId="77777777" w:rsidR="008F22AF" w:rsidRPr="002A3AB1" w:rsidRDefault="008F22AF" w:rsidP="008F22AF">
      <w:pPr>
        <w:rPr>
          <w:rFonts w:ascii="Times New Roman" w:hAnsi="Times New Roman" w:cs="Times New Roman"/>
          <w:sz w:val="24"/>
          <w:szCs w:val="24"/>
        </w:rPr>
      </w:pPr>
      <w:r w:rsidRPr="002A3AB1">
        <w:rPr>
          <w:rFonts w:ascii="Times New Roman" w:hAnsi="Times New Roman" w:cs="Times New Roman"/>
          <w:sz w:val="24"/>
          <w:szCs w:val="24"/>
        </w:rPr>
        <w:t xml:space="preserve">Les activités significatives sont décrites, y compris lorsqu’elles relèvent de domaines professionnels différents ou correspondant à une faible part de l’emploi. </w:t>
      </w:r>
    </w:p>
    <w:p w14:paraId="7D2EB705" w14:textId="77777777" w:rsidR="008F22AF" w:rsidRPr="002A3AB1" w:rsidRDefault="008F22AF" w:rsidP="008F22AF">
      <w:pPr>
        <w:rPr>
          <w:rFonts w:ascii="Times New Roman" w:hAnsi="Times New Roman" w:cs="Times New Roman"/>
          <w:sz w:val="24"/>
          <w:szCs w:val="24"/>
        </w:rPr>
      </w:pPr>
      <w:r w:rsidRPr="002A3AB1">
        <w:rPr>
          <w:rFonts w:ascii="Times New Roman" w:hAnsi="Times New Roman" w:cs="Times New Roman"/>
          <w:sz w:val="24"/>
          <w:szCs w:val="24"/>
        </w:rPr>
        <w:t>La fiche doit correspondre aux missions et à la fonction réellement exercées par le salarié.</w:t>
      </w:r>
    </w:p>
    <w:p w14:paraId="04302B36" w14:textId="1FB0323A" w:rsidR="008F22AF" w:rsidRPr="002A3AB1" w:rsidRDefault="008F22AF" w:rsidP="008F22AF">
      <w:pPr>
        <w:rPr>
          <w:rFonts w:ascii="Times New Roman" w:hAnsi="Times New Roman" w:cs="Times New Roman"/>
          <w:sz w:val="24"/>
          <w:szCs w:val="24"/>
        </w:rPr>
      </w:pPr>
      <w:r w:rsidRPr="002A3AB1">
        <w:rPr>
          <w:rFonts w:ascii="Times New Roman" w:hAnsi="Times New Roman" w:cs="Times New Roman"/>
          <w:sz w:val="24"/>
          <w:szCs w:val="24"/>
        </w:rPr>
        <w:t>Pour quelles raisons une personne, occupant deux fiches emplois en alternance en réalisant plus de 50% des critères attendus dans chaque fiche, est-elle positionnée sur la moins qualifiante ?</w:t>
      </w:r>
      <w:r w:rsidR="00F97A56" w:rsidRPr="002A3AB1">
        <w:rPr>
          <w:rFonts w:ascii="Times New Roman" w:hAnsi="Times New Roman" w:cs="Times New Roman"/>
          <w:sz w:val="24"/>
          <w:szCs w:val="24"/>
        </w:rPr>
        <w:t xml:space="preserve"> </w:t>
      </w:r>
      <w:r w:rsidR="00F97A56" w:rsidRPr="002A3AB1">
        <w:rPr>
          <w:rFonts w:ascii="Times New Roman" w:hAnsi="Times New Roman" w:cs="Times New Roman"/>
          <w:color w:val="FF0000"/>
          <w:sz w:val="24"/>
          <w:szCs w:val="24"/>
        </w:rPr>
        <w:t>Pareil que la question 1.</w:t>
      </w:r>
    </w:p>
    <w:p w14:paraId="46F67BC7" w14:textId="6E24240B" w:rsidR="00655A0E" w:rsidRPr="002A3AB1" w:rsidRDefault="00F97A56" w:rsidP="008F22AF">
      <w:pPr>
        <w:rPr>
          <w:rFonts w:ascii="Times New Roman" w:hAnsi="Times New Roman" w:cs="Times New Roman"/>
          <w:color w:val="FF0000"/>
          <w:sz w:val="24"/>
          <w:szCs w:val="24"/>
        </w:rPr>
      </w:pPr>
      <w:r w:rsidRPr="002A3AB1">
        <w:rPr>
          <w:rFonts w:ascii="Times New Roman" w:hAnsi="Times New Roman" w:cs="Times New Roman"/>
          <w:color w:val="FF0000"/>
          <w:sz w:val="24"/>
          <w:szCs w:val="24"/>
        </w:rPr>
        <w:t>Commentaire CGT :</w:t>
      </w:r>
      <w:r w:rsidR="00AE2FD3" w:rsidRPr="002A3AB1">
        <w:rPr>
          <w:rFonts w:ascii="Times New Roman" w:hAnsi="Times New Roman" w:cs="Times New Roman"/>
          <w:color w:val="FF0000"/>
          <w:sz w:val="24"/>
          <w:szCs w:val="24"/>
        </w:rPr>
        <w:t xml:space="preserve"> </w:t>
      </w:r>
      <w:r w:rsidRPr="002A3AB1">
        <w:rPr>
          <w:rFonts w:ascii="Times New Roman" w:hAnsi="Times New Roman" w:cs="Times New Roman"/>
          <w:color w:val="FF0000"/>
          <w:sz w:val="24"/>
          <w:szCs w:val="24"/>
        </w:rPr>
        <w:t>L</w:t>
      </w:r>
      <w:r w:rsidR="00AE2FD3" w:rsidRPr="002A3AB1">
        <w:rPr>
          <w:rFonts w:ascii="Times New Roman" w:hAnsi="Times New Roman" w:cs="Times New Roman"/>
          <w:color w:val="FF0000"/>
          <w:sz w:val="24"/>
          <w:szCs w:val="24"/>
        </w:rPr>
        <w:t xml:space="preserve">a RH ne souhaite pas non plus s’exprimer davantage sur ce sujet qui </w:t>
      </w:r>
      <w:r w:rsidR="00655A0E" w:rsidRPr="002A3AB1">
        <w:rPr>
          <w:rFonts w:ascii="Times New Roman" w:hAnsi="Times New Roman" w:cs="Times New Roman"/>
          <w:color w:val="FF0000"/>
          <w:sz w:val="24"/>
          <w:szCs w:val="24"/>
        </w:rPr>
        <w:t>n’</w:t>
      </w:r>
      <w:r w:rsidR="00AE2FD3" w:rsidRPr="002A3AB1">
        <w:rPr>
          <w:rFonts w:ascii="Times New Roman" w:hAnsi="Times New Roman" w:cs="Times New Roman"/>
          <w:color w:val="FF0000"/>
          <w:sz w:val="24"/>
          <w:szCs w:val="24"/>
        </w:rPr>
        <w:t xml:space="preserve">a </w:t>
      </w:r>
      <w:r w:rsidRPr="002A3AB1">
        <w:rPr>
          <w:rFonts w:ascii="Times New Roman" w:hAnsi="Times New Roman" w:cs="Times New Roman"/>
          <w:color w:val="FF0000"/>
          <w:sz w:val="24"/>
          <w:szCs w:val="24"/>
        </w:rPr>
        <w:t xml:space="preserve">pourtant </w:t>
      </w:r>
      <w:r w:rsidR="00655A0E" w:rsidRPr="002A3AB1">
        <w:rPr>
          <w:rFonts w:ascii="Times New Roman" w:hAnsi="Times New Roman" w:cs="Times New Roman"/>
          <w:color w:val="FF0000"/>
          <w:sz w:val="24"/>
          <w:szCs w:val="24"/>
        </w:rPr>
        <w:t>pas été</w:t>
      </w:r>
      <w:r w:rsidRPr="002A3AB1">
        <w:rPr>
          <w:rFonts w:ascii="Times New Roman" w:hAnsi="Times New Roman" w:cs="Times New Roman"/>
          <w:color w:val="FF0000"/>
          <w:sz w:val="24"/>
          <w:szCs w:val="24"/>
        </w:rPr>
        <w:t xml:space="preserve"> soulevé</w:t>
      </w:r>
      <w:r w:rsidR="00655A0E" w:rsidRPr="002A3AB1">
        <w:rPr>
          <w:rFonts w:ascii="Times New Roman" w:hAnsi="Times New Roman" w:cs="Times New Roman"/>
          <w:color w:val="FF0000"/>
          <w:sz w:val="24"/>
          <w:szCs w:val="24"/>
        </w:rPr>
        <w:t xml:space="preserve"> sous cet angle dans des questions passées. Existerait-il un problème avec l’application de la nouvelle convention collective qui ne satisfait visiblement personne ?</w:t>
      </w:r>
    </w:p>
    <w:p w14:paraId="78F74DDE" w14:textId="77777777" w:rsidR="008F22AF" w:rsidRPr="002A3AB1" w:rsidRDefault="008F22AF" w:rsidP="008F22AF">
      <w:pPr>
        <w:rPr>
          <w:rFonts w:ascii="Times New Roman" w:hAnsi="Times New Roman" w:cs="Times New Roman"/>
          <w:b/>
          <w:sz w:val="24"/>
          <w:szCs w:val="24"/>
          <w:u w:val="single"/>
        </w:rPr>
      </w:pPr>
      <w:r w:rsidRPr="002A3AB1">
        <w:rPr>
          <w:rFonts w:ascii="Times New Roman" w:hAnsi="Times New Roman" w:cs="Times New Roman"/>
          <w:b/>
          <w:sz w:val="24"/>
          <w:szCs w:val="24"/>
          <w:u w:val="single"/>
        </w:rPr>
        <w:t>Paiement idées + 2023</w:t>
      </w:r>
    </w:p>
    <w:p w14:paraId="42732FEA" w14:textId="77777777" w:rsidR="0096777C" w:rsidRPr="002A3AB1" w:rsidRDefault="008F22AF" w:rsidP="008F22AF">
      <w:pPr>
        <w:rPr>
          <w:rFonts w:ascii="Times New Roman" w:hAnsi="Times New Roman" w:cs="Times New Roman"/>
          <w:sz w:val="24"/>
          <w:szCs w:val="24"/>
        </w:rPr>
      </w:pPr>
      <w:r w:rsidRPr="002A3AB1">
        <w:rPr>
          <w:rFonts w:ascii="Times New Roman" w:hAnsi="Times New Roman" w:cs="Times New Roman"/>
          <w:sz w:val="24"/>
          <w:szCs w:val="24"/>
        </w:rPr>
        <w:t xml:space="preserve">Avez-vous versé le paiement des idées + 2023 dernièrement à tous les salariés ? </w:t>
      </w:r>
    </w:p>
    <w:p w14:paraId="5801FDFF" w14:textId="77777777" w:rsidR="00655A0E" w:rsidRPr="002A3AB1" w:rsidRDefault="008F22AF" w:rsidP="008F22AF">
      <w:pPr>
        <w:rPr>
          <w:rFonts w:ascii="Times New Roman" w:hAnsi="Times New Roman" w:cs="Times New Roman"/>
          <w:sz w:val="24"/>
          <w:szCs w:val="24"/>
        </w:rPr>
      </w:pPr>
      <w:r w:rsidRPr="002A3AB1">
        <w:rPr>
          <w:rFonts w:ascii="Times New Roman" w:hAnsi="Times New Roman" w:cs="Times New Roman"/>
          <w:color w:val="FF0000"/>
          <w:sz w:val="24"/>
          <w:szCs w:val="24"/>
        </w:rPr>
        <w:t>Une personne a sign</w:t>
      </w:r>
      <w:r w:rsidR="00655A0E" w:rsidRPr="002A3AB1">
        <w:rPr>
          <w:rFonts w:ascii="Times New Roman" w:hAnsi="Times New Roman" w:cs="Times New Roman"/>
          <w:color w:val="FF0000"/>
          <w:sz w:val="24"/>
          <w:szCs w:val="24"/>
        </w:rPr>
        <w:t>alé n’avoir rien perçu (voir Mme VENT Mélinda).</w:t>
      </w:r>
    </w:p>
    <w:p w14:paraId="5F79FF3E" w14:textId="77777777" w:rsidR="008F22AF" w:rsidRPr="002A3AB1" w:rsidRDefault="008F22AF" w:rsidP="008F22AF">
      <w:pPr>
        <w:rPr>
          <w:rFonts w:ascii="Times New Roman" w:hAnsi="Times New Roman" w:cs="Times New Roman"/>
          <w:sz w:val="24"/>
          <w:szCs w:val="24"/>
        </w:rPr>
      </w:pPr>
      <w:r w:rsidRPr="002A3AB1">
        <w:rPr>
          <w:rFonts w:ascii="Times New Roman" w:hAnsi="Times New Roman" w:cs="Times New Roman"/>
          <w:b/>
          <w:sz w:val="24"/>
          <w:szCs w:val="24"/>
          <w:u w:val="single"/>
        </w:rPr>
        <w:t>Bulletin de salaire :</w:t>
      </w:r>
      <w:r w:rsidRPr="002A3AB1">
        <w:rPr>
          <w:rFonts w:ascii="Times New Roman" w:hAnsi="Times New Roman" w:cs="Times New Roman"/>
          <w:sz w:val="24"/>
          <w:szCs w:val="24"/>
        </w:rPr>
        <w:t xml:space="preserve"> </w:t>
      </w:r>
    </w:p>
    <w:p w14:paraId="6641E508" w14:textId="77777777" w:rsidR="00655A0E" w:rsidRPr="002A3AB1" w:rsidRDefault="008F22AF" w:rsidP="008F22AF">
      <w:pPr>
        <w:rPr>
          <w:rFonts w:ascii="Times New Roman" w:hAnsi="Times New Roman" w:cs="Times New Roman"/>
          <w:sz w:val="24"/>
          <w:szCs w:val="24"/>
        </w:rPr>
      </w:pPr>
      <w:r w:rsidRPr="002A3AB1">
        <w:rPr>
          <w:rFonts w:ascii="Times New Roman" w:hAnsi="Times New Roman" w:cs="Times New Roman"/>
          <w:sz w:val="24"/>
          <w:szCs w:val="24"/>
        </w:rPr>
        <w:t>A ce jour les salariés ayant fait le choix de recevoir leur bulletin de paye par voie postale n’ont pas tous reçu celui-ci. Quand seront-ils disponibles ?</w:t>
      </w:r>
      <w:r w:rsidR="006813EA" w:rsidRPr="002A3AB1">
        <w:rPr>
          <w:rFonts w:ascii="Times New Roman" w:hAnsi="Times New Roman" w:cs="Times New Roman"/>
          <w:sz w:val="24"/>
          <w:szCs w:val="24"/>
        </w:rPr>
        <w:t xml:space="preserve"> </w:t>
      </w:r>
      <w:r w:rsidRPr="002A3AB1">
        <w:rPr>
          <w:rFonts w:ascii="Times New Roman" w:hAnsi="Times New Roman" w:cs="Times New Roman"/>
          <w:sz w:val="24"/>
          <w:szCs w:val="24"/>
        </w:rPr>
        <w:t>Combien de salariés ont fait le choix de la dématérialisation sur l’établissement ?</w:t>
      </w:r>
      <w:r w:rsidR="00655A0E" w:rsidRPr="002A3AB1">
        <w:rPr>
          <w:rFonts w:ascii="Times New Roman" w:hAnsi="Times New Roman" w:cs="Times New Roman"/>
          <w:sz w:val="24"/>
          <w:szCs w:val="24"/>
        </w:rPr>
        <w:t xml:space="preserve"> </w:t>
      </w:r>
    </w:p>
    <w:p w14:paraId="08FC593F" w14:textId="7B87B8EC" w:rsidR="008F22AF" w:rsidRPr="002A3AB1" w:rsidRDefault="00655A0E" w:rsidP="008F22AF">
      <w:pPr>
        <w:rPr>
          <w:rFonts w:ascii="Times New Roman" w:hAnsi="Times New Roman" w:cs="Times New Roman"/>
          <w:color w:val="FF0000"/>
          <w:sz w:val="24"/>
          <w:szCs w:val="24"/>
        </w:rPr>
      </w:pPr>
      <w:r w:rsidRPr="002A3AB1">
        <w:rPr>
          <w:rFonts w:ascii="Times New Roman" w:hAnsi="Times New Roman" w:cs="Times New Roman"/>
          <w:color w:val="FF0000"/>
          <w:sz w:val="24"/>
          <w:szCs w:val="24"/>
        </w:rPr>
        <w:t>A ce jour les dernières personnes les ont reçu</w:t>
      </w:r>
      <w:r w:rsidR="00F97A56" w:rsidRPr="002A3AB1">
        <w:rPr>
          <w:rFonts w:ascii="Times New Roman" w:hAnsi="Times New Roman" w:cs="Times New Roman"/>
          <w:color w:val="FF0000"/>
          <w:sz w:val="24"/>
          <w:szCs w:val="24"/>
        </w:rPr>
        <w:t>s</w:t>
      </w:r>
      <w:r w:rsidRPr="002A3AB1">
        <w:rPr>
          <w:rFonts w:ascii="Times New Roman" w:hAnsi="Times New Roman" w:cs="Times New Roman"/>
          <w:color w:val="FF0000"/>
          <w:sz w:val="24"/>
          <w:szCs w:val="24"/>
        </w:rPr>
        <w:t xml:space="preserve"> et 85% de salariés ont fait le choix de la dématérialisation.</w:t>
      </w:r>
    </w:p>
    <w:p w14:paraId="53F88A98" w14:textId="77777777" w:rsidR="008F22AF" w:rsidRPr="002A3AB1" w:rsidRDefault="008F22AF" w:rsidP="008F22AF">
      <w:pPr>
        <w:rPr>
          <w:rFonts w:ascii="Times New Roman" w:hAnsi="Times New Roman" w:cs="Times New Roman"/>
          <w:b/>
          <w:sz w:val="24"/>
          <w:szCs w:val="24"/>
          <w:u w:val="single"/>
        </w:rPr>
      </w:pPr>
      <w:r w:rsidRPr="002A3AB1">
        <w:rPr>
          <w:rFonts w:ascii="Times New Roman" w:hAnsi="Times New Roman" w:cs="Times New Roman"/>
          <w:b/>
          <w:sz w:val="24"/>
          <w:szCs w:val="24"/>
          <w:u w:val="single"/>
        </w:rPr>
        <w:t>Sous-traitance in situ et ex situ</w:t>
      </w:r>
    </w:p>
    <w:p w14:paraId="00E9D8B7" w14:textId="77777777" w:rsidR="008F22AF" w:rsidRPr="002A3AB1" w:rsidRDefault="008F22AF" w:rsidP="008F22AF">
      <w:pPr>
        <w:rPr>
          <w:rFonts w:ascii="Times New Roman" w:hAnsi="Times New Roman" w:cs="Times New Roman"/>
          <w:sz w:val="24"/>
          <w:szCs w:val="24"/>
        </w:rPr>
      </w:pPr>
      <w:r w:rsidRPr="002A3AB1">
        <w:rPr>
          <w:rFonts w:ascii="Times New Roman" w:hAnsi="Times New Roman" w:cs="Times New Roman"/>
          <w:sz w:val="24"/>
          <w:szCs w:val="24"/>
        </w:rPr>
        <w:t>Dans quelle mesure est-il possible que le management et les salariés Dassault de l’établissement soient affectés à s’intégrer aux travaux de la sous-traitance in situ et ex situ sur des opérations qui ont été sous traitées par l’entreprise ? Ces entreprises ont passée contrat avec la société pour réaliser les travaux faits auparavant par Dassault. Quelles sont les limites de notre ingérence dans la réalisation de leurs travaux ?</w:t>
      </w:r>
    </w:p>
    <w:p w14:paraId="262BA2BF" w14:textId="3F9C142B" w:rsidR="00DE62E0" w:rsidRPr="002A3AB1" w:rsidRDefault="00DE62E0" w:rsidP="008F22AF">
      <w:pPr>
        <w:rPr>
          <w:rFonts w:ascii="Times New Roman" w:hAnsi="Times New Roman" w:cs="Times New Roman"/>
          <w:color w:val="FF0000"/>
          <w:sz w:val="24"/>
          <w:szCs w:val="24"/>
        </w:rPr>
      </w:pPr>
      <w:r w:rsidRPr="002A3AB1">
        <w:rPr>
          <w:rFonts w:ascii="Times New Roman" w:hAnsi="Times New Roman" w:cs="Times New Roman"/>
          <w:color w:val="FF0000"/>
          <w:sz w:val="24"/>
          <w:szCs w:val="24"/>
        </w:rPr>
        <w:t>Aucune ingérence dans la sous-traitance mais une surveillance et aide de Dassault sur l’opérationnel, le management, le contrôle, le support technique, les réparations et les retouches.</w:t>
      </w:r>
    </w:p>
    <w:p w14:paraId="730F510D" w14:textId="77777777" w:rsidR="008F22AF" w:rsidRPr="002A3AB1" w:rsidRDefault="008F22AF" w:rsidP="008F22AF">
      <w:pPr>
        <w:rPr>
          <w:rFonts w:ascii="Times New Roman" w:hAnsi="Times New Roman" w:cs="Times New Roman"/>
          <w:b/>
          <w:bCs/>
          <w:sz w:val="24"/>
          <w:szCs w:val="24"/>
          <w:u w:val="single"/>
        </w:rPr>
      </w:pPr>
      <w:r w:rsidRPr="002A3AB1">
        <w:rPr>
          <w:rFonts w:ascii="Times New Roman" w:hAnsi="Times New Roman" w:cs="Times New Roman"/>
          <w:b/>
          <w:bCs/>
          <w:sz w:val="24"/>
          <w:szCs w:val="24"/>
          <w:u w:val="single"/>
        </w:rPr>
        <w:t>QCT</w:t>
      </w:r>
    </w:p>
    <w:p w14:paraId="2DA558FF" w14:textId="77777777" w:rsidR="008F22AF" w:rsidRPr="002A3AB1" w:rsidRDefault="008F22AF" w:rsidP="008F22AF">
      <w:pPr>
        <w:rPr>
          <w:rFonts w:ascii="Times New Roman" w:hAnsi="Times New Roman" w:cs="Times New Roman"/>
          <w:sz w:val="24"/>
          <w:szCs w:val="24"/>
        </w:rPr>
      </w:pPr>
      <w:r w:rsidRPr="002A3AB1">
        <w:rPr>
          <w:rFonts w:ascii="Times New Roman" w:hAnsi="Times New Roman" w:cs="Times New Roman"/>
          <w:sz w:val="24"/>
          <w:szCs w:val="24"/>
        </w:rPr>
        <w:t xml:space="preserve">Quels sont les secteurs où des spécifiques </w:t>
      </w:r>
      <w:r w:rsidR="00F13332" w:rsidRPr="002A3AB1">
        <w:rPr>
          <w:rFonts w:ascii="Times New Roman" w:hAnsi="Times New Roman" w:cs="Times New Roman"/>
          <w:sz w:val="24"/>
          <w:szCs w:val="24"/>
        </w:rPr>
        <w:t>fabrications</w:t>
      </w:r>
      <w:r w:rsidRPr="002A3AB1">
        <w:rPr>
          <w:rFonts w:ascii="Times New Roman" w:hAnsi="Times New Roman" w:cs="Times New Roman"/>
          <w:sz w:val="24"/>
          <w:szCs w:val="24"/>
        </w:rPr>
        <w:t xml:space="preserve"> sont en délégation de contrôle à la pyrotechnie ? Combien de personnes cela concerne-t-il ? Les salariés ayant une délégation de contrôle sont-ils mis sur la nouvelle fiche emploi du service contrôle qui a été créée dernièrement ?</w:t>
      </w:r>
    </w:p>
    <w:p w14:paraId="3F3B340B" w14:textId="49D316CD" w:rsidR="00CA56E9" w:rsidRPr="002A3AB1" w:rsidRDefault="00DE62E0" w:rsidP="008F22AF">
      <w:pPr>
        <w:rPr>
          <w:rFonts w:ascii="Times New Roman" w:hAnsi="Times New Roman" w:cs="Times New Roman"/>
          <w:color w:val="FF0000"/>
          <w:sz w:val="24"/>
          <w:szCs w:val="24"/>
        </w:rPr>
      </w:pPr>
      <w:r w:rsidRPr="002A3AB1">
        <w:rPr>
          <w:rFonts w:ascii="Times New Roman" w:hAnsi="Times New Roman" w:cs="Times New Roman"/>
          <w:color w:val="FF0000"/>
          <w:sz w:val="24"/>
          <w:szCs w:val="24"/>
        </w:rPr>
        <w:t>Une étude est en cours pour affecter 10 à 15 salariés à une certification/habilitation Q+O. Ceux-ci recevr</w:t>
      </w:r>
      <w:r w:rsidR="00F97A56" w:rsidRPr="002A3AB1">
        <w:rPr>
          <w:rFonts w:ascii="Times New Roman" w:hAnsi="Times New Roman" w:cs="Times New Roman"/>
          <w:color w:val="FF0000"/>
          <w:sz w:val="24"/>
          <w:szCs w:val="24"/>
        </w:rPr>
        <w:t>o</w:t>
      </w:r>
      <w:r w:rsidRPr="002A3AB1">
        <w:rPr>
          <w:rFonts w:ascii="Times New Roman" w:hAnsi="Times New Roman" w:cs="Times New Roman"/>
          <w:color w:val="FF0000"/>
          <w:sz w:val="24"/>
          <w:szCs w:val="24"/>
        </w:rPr>
        <w:t>nt cette responsabilité sans contrepartie car cela est inscrit dans leurs fiches d’emplois (dixit la RH). Pas d’affectation de ces salariés sur la nouvelle fiche emploi du contrôle qui correspond à une fiche transitoire avant d’être promu contrôleur.</w:t>
      </w:r>
    </w:p>
    <w:p w14:paraId="1EE4E3E1" w14:textId="77777777" w:rsidR="008F22AF" w:rsidRPr="002A3AB1" w:rsidRDefault="008F22AF" w:rsidP="008F22AF">
      <w:pPr>
        <w:rPr>
          <w:rFonts w:ascii="Times New Roman" w:hAnsi="Times New Roman" w:cs="Times New Roman"/>
          <w:b/>
          <w:bCs/>
          <w:sz w:val="24"/>
          <w:szCs w:val="24"/>
          <w:u w:val="single"/>
        </w:rPr>
      </w:pPr>
      <w:r w:rsidRPr="002A3AB1">
        <w:rPr>
          <w:rFonts w:ascii="Times New Roman" w:hAnsi="Times New Roman" w:cs="Times New Roman"/>
          <w:b/>
          <w:bCs/>
          <w:sz w:val="24"/>
          <w:szCs w:val="24"/>
          <w:u w:val="single"/>
        </w:rPr>
        <w:t>Programme Falcon</w:t>
      </w:r>
    </w:p>
    <w:p w14:paraId="4E06E74F" w14:textId="77777777" w:rsidR="008F22AF" w:rsidRPr="002A3AB1" w:rsidRDefault="008F22AF" w:rsidP="008F22AF">
      <w:pPr>
        <w:rPr>
          <w:rFonts w:ascii="Times New Roman" w:hAnsi="Times New Roman" w:cs="Times New Roman"/>
          <w:sz w:val="24"/>
          <w:szCs w:val="24"/>
        </w:rPr>
      </w:pPr>
      <w:r w:rsidRPr="002A3AB1">
        <w:rPr>
          <w:rFonts w:ascii="Times New Roman" w:hAnsi="Times New Roman" w:cs="Times New Roman"/>
          <w:sz w:val="24"/>
          <w:szCs w:val="24"/>
        </w:rPr>
        <w:t xml:space="preserve">Quelques mois après les premières livraisons, les Falcon 7X puis 8X et maintenant 6X ont été mis sous </w:t>
      </w:r>
      <w:r w:rsidR="00FA6F49" w:rsidRPr="002A3AB1">
        <w:rPr>
          <w:rFonts w:ascii="Times New Roman" w:hAnsi="Times New Roman" w:cs="Times New Roman"/>
          <w:sz w:val="24"/>
          <w:szCs w:val="24"/>
        </w:rPr>
        <w:t>surveillance. Combien</w:t>
      </w:r>
      <w:r w:rsidRPr="002A3AB1">
        <w:rPr>
          <w:rFonts w:ascii="Times New Roman" w:hAnsi="Times New Roman" w:cs="Times New Roman"/>
          <w:sz w:val="24"/>
          <w:szCs w:val="24"/>
        </w:rPr>
        <w:t xml:space="preserve"> y a-t-il eu de « tome 3 » et sur quels systèmes ou partie de l’avion </w:t>
      </w:r>
      <w:r w:rsidR="00FA6F49" w:rsidRPr="002A3AB1">
        <w:rPr>
          <w:rFonts w:ascii="Times New Roman" w:hAnsi="Times New Roman" w:cs="Times New Roman"/>
          <w:sz w:val="24"/>
          <w:szCs w:val="24"/>
        </w:rPr>
        <w:t>? Notre</w:t>
      </w:r>
      <w:r w:rsidRPr="002A3AB1">
        <w:rPr>
          <w:rFonts w:ascii="Times New Roman" w:hAnsi="Times New Roman" w:cs="Times New Roman"/>
          <w:sz w:val="24"/>
          <w:szCs w:val="24"/>
        </w:rPr>
        <w:t xml:space="preserve"> établissement est-il concerné par ces problèmes </w:t>
      </w:r>
      <w:r w:rsidR="00FA6F49" w:rsidRPr="002A3AB1">
        <w:rPr>
          <w:rFonts w:ascii="Times New Roman" w:hAnsi="Times New Roman" w:cs="Times New Roman"/>
          <w:sz w:val="24"/>
          <w:szCs w:val="24"/>
        </w:rPr>
        <w:t>? Quelle</w:t>
      </w:r>
      <w:r w:rsidRPr="002A3AB1">
        <w:rPr>
          <w:rFonts w:ascii="Times New Roman" w:hAnsi="Times New Roman" w:cs="Times New Roman"/>
          <w:sz w:val="24"/>
          <w:szCs w:val="24"/>
        </w:rPr>
        <w:t xml:space="preserve"> incidence sur la suite du programme et pour la société ?</w:t>
      </w:r>
    </w:p>
    <w:p w14:paraId="79E4A0DB" w14:textId="77777777" w:rsidR="008F22AF" w:rsidRPr="002A3AB1" w:rsidRDefault="00DE62E0" w:rsidP="008F22AF">
      <w:pPr>
        <w:rPr>
          <w:rFonts w:ascii="Times New Roman" w:hAnsi="Times New Roman" w:cs="Times New Roman"/>
          <w:color w:val="FF0000"/>
          <w:sz w:val="24"/>
          <w:szCs w:val="24"/>
        </w:rPr>
      </w:pPr>
      <w:r w:rsidRPr="002A3AB1">
        <w:rPr>
          <w:rFonts w:ascii="Times New Roman" w:hAnsi="Times New Roman" w:cs="Times New Roman"/>
          <w:color w:val="FF0000"/>
          <w:sz w:val="24"/>
          <w:szCs w:val="24"/>
        </w:rPr>
        <w:t>Pas de lien avec notre établissement d’après le directeur.</w:t>
      </w:r>
    </w:p>
    <w:p w14:paraId="52FBE59F" w14:textId="77777777" w:rsidR="008F22AF" w:rsidRPr="002A3AB1" w:rsidRDefault="008F22AF" w:rsidP="008F22AF">
      <w:pPr>
        <w:rPr>
          <w:rFonts w:ascii="Times New Roman" w:hAnsi="Times New Roman" w:cs="Times New Roman"/>
          <w:b/>
          <w:bCs/>
          <w:sz w:val="24"/>
          <w:szCs w:val="24"/>
          <w:u w:val="single"/>
        </w:rPr>
      </w:pPr>
      <w:r w:rsidRPr="002A3AB1">
        <w:rPr>
          <w:rFonts w:ascii="Times New Roman" w:hAnsi="Times New Roman" w:cs="Times New Roman"/>
          <w:b/>
          <w:bCs/>
          <w:sz w:val="24"/>
          <w:szCs w:val="24"/>
          <w:u w:val="single"/>
        </w:rPr>
        <w:t xml:space="preserve"> Aspirateurs atelier</w:t>
      </w:r>
    </w:p>
    <w:p w14:paraId="24A4EC8A" w14:textId="77777777" w:rsidR="008F22AF" w:rsidRPr="002A3AB1" w:rsidRDefault="008F22AF" w:rsidP="008F22AF">
      <w:pPr>
        <w:rPr>
          <w:rFonts w:ascii="Times New Roman" w:hAnsi="Times New Roman" w:cs="Times New Roman"/>
          <w:sz w:val="24"/>
          <w:szCs w:val="24"/>
        </w:rPr>
      </w:pPr>
      <w:r w:rsidRPr="002A3AB1">
        <w:rPr>
          <w:rFonts w:ascii="Times New Roman" w:hAnsi="Times New Roman" w:cs="Times New Roman"/>
          <w:sz w:val="24"/>
          <w:szCs w:val="24"/>
        </w:rPr>
        <w:t xml:space="preserve">Est-il possible de remettre des aspirateurs </w:t>
      </w:r>
      <w:r w:rsidR="00FA6F49" w:rsidRPr="002A3AB1">
        <w:rPr>
          <w:rFonts w:ascii="Times New Roman" w:hAnsi="Times New Roman" w:cs="Times New Roman"/>
          <w:sz w:val="24"/>
          <w:szCs w:val="24"/>
        </w:rPr>
        <w:t>mobil</w:t>
      </w:r>
      <w:r w:rsidRPr="002A3AB1">
        <w:rPr>
          <w:rFonts w:ascii="Times New Roman" w:hAnsi="Times New Roman" w:cs="Times New Roman"/>
          <w:sz w:val="24"/>
          <w:szCs w:val="24"/>
        </w:rPr>
        <w:t xml:space="preserve"> en service et/ou remettre des tuyaux à disposition au stade 20 Legacy ?</w:t>
      </w:r>
    </w:p>
    <w:p w14:paraId="6613338F" w14:textId="77777777" w:rsidR="008F22AF" w:rsidRPr="002A3AB1" w:rsidRDefault="00DE62E0" w:rsidP="008F22AF">
      <w:pPr>
        <w:rPr>
          <w:rFonts w:ascii="Times New Roman" w:hAnsi="Times New Roman" w:cs="Times New Roman"/>
          <w:color w:val="FF0000"/>
          <w:sz w:val="24"/>
          <w:szCs w:val="24"/>
        </w:rPr>
      </w:pPr>
      <w:r w:rsidRPr="002A3AB1">
        <w:rPr>
          <w:rFonts w:ascii="Times New Roman" w:hAnsi="Times New Roman" w:cs="Times New Roman"/>
          <w:color w:val="FF0000"/>
          <w:sz w:val="24"/>
          <w:szCs w:val="24"/>
        </w:rPr>
        <w:t>Aucun aspirateur n’est stocké et si besoin il faut en faire la demande.</w:t>
      </w:r>
    </w:p>
    <w:p w14:paraId="09ADF574" w14:textId="77777777" w:rsidR="008F22AF" w:rsidRPr="002A3AB1" w:rsidRDefault="008F22AF" w:rsidP="008F22AF">
      <w:pPr>
        <w:rPr>
          <w:rFonts w:ascii="Times New Roman" w:hAnsi="Times New Roman" w:cs="Times New Roman"/>
          <w:b/>
          <w:bCs/>
          <w:sz w:val="24"/>
          <w:szCs w:val="24"/>
          <w:u w:val="single"/>
        </w:rPr>
      </w:pPr>
      <w:r w:rsidRPr="002A3AB1">
        <w:rPr>
          <w:rFonts w:ascii="Times New Roman" w:hAnsi="Times New Roman" w:cs="Times New Roman"/>
          <w:b/>
          <w:bCs/>
          <w:sz w:val="24"/>
          <w:szCs w:val="24"/>
          <w:u w:val="single"/>
        </w:rPr>
        <w:t>Fuites d’eau toit bât 1 Coté F6X</w:t>
      </w:r>
    </w:p>
    <w:p w14:paraId="71AE2A52" w14:textId="77777777" w:rsidR="008F22AF" w:rsidRPr="002A3AB1" w:rsidRDefault="008F22AF" w:rsidP="008F22AF">
      <w:pPr>
        <w:rPr>
          <w:rFonts w:ascii="Times New Roman" w:hAnsi="Times New Roman" w:cs="Times New Roman"/>
          <w:sz w:val="24"/>
          <w:szCs w:val="24"/>
        </w:rPr>
      </w:pPr>
      <w:r w:rsidRPr="002A3AB1">
        <w:rPr>
          <w:rFonts w:ascii="Times New Roman" w:hAnsi="Times New Roman" w:cs="Times New Roman"/>
          <w:sz w:val="24"/>
          <w:szCs w:val="24"/>
        </w:rPr>
        <w:t>Est-il possible de fournir des vêtements de protection étanche pour les salariés travaillant dans les zones de l’atelier sujettes aux fuites d’eau issues du toit du bât 1 ?</w:t>
      </w:r>
    </w:p>
    <w:p w14:paraId="419A7B0F" w14:textId="77777777" w:rsidR="008F22AF" w:rsidRPr="002A3AB1" w:rsidRDefault="0096777C" w:rsidP="008F22AF">
      <w:pPr>
        <w:rPr>
          <w:rFonts w:ascii="Times New Roman" w:hAnsi="Times New Roman" w:cs="Times New Roman"/>
          <w:color w:val="FF0000"/>
          <w:sz w:val="24"/>
          <w:szCs w:val="24"/>
        </w:rPr>
      </w:pPr>
      <w:r w:rsidRPr="002A3AB1">
        <w:rPr>
          <w:rFonts w:ascii="Times New Roman" w:hAnsi="Times New Roman" w:cs="Times New Roman"/>
          <w:color w:val="FF0000"/>
          <w:sz w:val="24"/>
          <w:szCs w:val="24"/>
        </w:rPr>
        <w:t>Les MIG prennent en charge dès que possible suivant le temps et vérifie par la suite si la réparation est correcte. La problématique de ces vieux bâtiments est le point de départ jusqu’au cheminement des fuites.</w:t>
      </w:r>
    </w:p>
    <w:p w14:paraId="5E6FBE3F" w14:textId="77777777" w:rsidR="008F22AF" w:rsidRPr="002A3AB1" w:rsidRDefault="008F22AF" w:rsidP="008F22AF">
      <w:pPr>
        <w:rPr>
          <w:rFonts w:ascii="Times New Roman" w:hAnsi="Times New Roman" w:cs="Times New Roman"/>
          <w:b/>
          <w:bCs/>
          <w:sz w:val="24"/>
          <w:szCs w:val="24"/>
          <w:u w:val="single"/>
        </w:rPr>
      </w:pPr>
      <w:r w:rsidRPr="002A3AB1">
        <w:rPr>
          <w:rFonts w:ascii="Times New Roman" w:hAnsi="Times New Roman" w:cs="Times New Roman"/>
          <w:b/>
          <w:bCs/>
          <w:sz w:val="24"/>
          <w:szCs w:val="24"/>
          <w:u w:val="single"/>
        </w:rPr>
        <w:lastRenderedPageBreak/>
        <w:t>Heures sup cadres</w:t>
      </w:r>
    </w:p>
    <w:p w14:paraId="7FE261E1" w14:textId="77777777" w:rsidR="008F22AF" w:rsidRPr="002A3AB1" w:rsidRDefault="008F22AF" w:rsidP="008F22AF">
      <w:pPr>
        <w:rPr>
          <w:rFonts w:ascii="Times New Roman" w:hAnsi="Times New Roman" w:cs="Times New Roman"/>
          <w:sz w:val="24"/>
          <w:szCs w:val="24"/>
        </w:rPr>
      </w:pPr>
      <w:r w:rsidRPr="002A3AB1">
        <w:rPr>
          <w:rFonts w:ascii="Times New Roman" w:hAnsi="Times New Roman" w:cs="Times New Roman"/>
          <w:sz w:val="24"/>
          <w:szCs w:val="24"/>
        </w:rPr>
        <w:t>Les heures supplémentaires au-delà des 10h par jour sont à déclarées par le salarié sur un document papier transmis au service RH. Comment sont récupérés ces heures supplémentaires ?</w:t>
      </w:r>
    </w:p>
    <w:p w14:paraId="2AD203A1" w14:textId="77777777" w:rsidR="008F22AF" w:rsidRPr="002A3AB1" w:rsidRDefault="008F22AF" w:rsidP="008F22AF">
      <w:pPr>
        <w:rPr>
          <w:rFonts w:ascii="Times New Roman" w:hAnsi="Times New Roman" w:cs="Times New Roman"/>
          <w:color w:val="FF0000"/>
          <w:sz w:val="24"/>
          <w:szCs w:val="24"/>
        </w:rPr>
      </w:pPr>
      <w:r w:rsidRPr="002A3AB1">
        <w:rPr>
          <w:rFonts w:ascii="Times New Roman" w:hAnsi="Times New Roman" w:cs="Times New Roman"/>
          <w:color w:val="FF0000"/>
          <w:sz w:val="24"/>
          <w:szCs w:val="24"/>
        </w:rPr>
        <w:t xml:space="preserve"> </w:t>
      </w:r>
      <w:r w:rsidR="0096777C" w:rsidRPr="002A3AB1">
        <w:rPr>
          <w:rFonts w:ascii="Times New Roman" w:hAnsi="Times New Roman" w:cs="Times New Roman"/>
          <w:color w:val="FF0000"/>
          <w:sz w:val="24"/>
          <w:szCs w:val="24"/>
        </w:rPr>
        <w:t>A titre exceptionnel, le dépassement de 10h de travail par jour en temps effectif se fait après autorisation hiérarchique sur un formulaire à remplir (portail RH).</w:t>
      </w:r>
    </w:p>
    <w:p w14:paraId="55E1F9F3" w14:textId="77777777" w:rsidR="008F22AF" w:rsidRPr="002A3AB1" w:rsidRDefault="008F22AF" w:rsidP="008F22AF">
      <w:pPr>
        <w:rPr>
          <w:rFonts w:ascii="Times New Roman" w:hAnsi="Times New Roman" w:cs="Times New Roman"/>
          <w:b/>
          <w:bCs/>
          <w:sz w:val="24"/>
          <w:szCs w:val="24"/>
          <w:u w:val="single"/>
        </w:rPr>
      </w:pPr>
      <w:r w:rsidRPr="002A3AB1">
        <w:rPr>
          <w:rFonts w:ascii="Times New Roman" w:hAnsi="Times New Roman" w:cs="Times New Roman"/>
          <w:b/>
          <w:bCs/>
          <w:sz w:val="24"/>
          <w:szCs w:val="24"/>
          <w:u w:val="single"/>
        </w:rPr>
        <w:t>Compte rendu PV CSE</w:t>
      </w:r>
    </w:p>
    <w:p w14:paraId="593EBD89" w14:textId="77777777" w:rsidR="008F22AF" w:rsidRPr="002A3AB1" w:rsidRDefault="008F22AF" w:rsidP="008F22AF">
      <w:pPr>
        <w:rPr>
          <w:rFonts w:ascii="Times New Roman" w:hAnsi="Times New Roman" w:cs="Times New Roman"/>
          <w:sz w:val="24"/>
          <w:szCs w:val="24"/>
        </w:rPr>
      </w:pPr>
      <w:r w:rsidRPr="002A3AB1">
        <w:rPr>
          <w:rFonts w:ascii="Times New Roman" w:hAnsi="Times New Roman" w:cs="Times New Roman"/>
          <w:sz w:val="24"/>
          <w:szCs w:val="24"/>
        </w:rPr>
        <w:t>Pouvez-vous afficher les procès-verbaux des réunions CSE dans le portail RH ?</w:t>
      </w:r>
    </w:p>
    <w:p w14:paraId="56FA1DF0" w14:textId="77777777" w:rsidR="008F22AF" w:rsidRPr="002A3AB1" w:rsidRDefault="000A080F" w:rsidP="008F22AF">
      <w:pPr>
        <w:rPr>
          <w:rFonts w:ascii="Times New Roman" w:hAnsi="Times New Roman" w:cs="Times New Roman"/>
          <w:color w:val="FF0000"/>
          <w:sz w:val="24"/>
          <w:szCs w:val="24"/>
        </w:rPr>
      </w:pPr>
      <w:r w:rsidRPr="002A3AB1">
        <w:rPr>
          <w:rFonts w:ascii="Times New Roman" w:hAnsi="Times New Roman" w:cs="Times New Roman"/>
          <w:color w:val="FF0000"/>
          <w:sz w:val="24"/>
          <w:szCs w:val="24"/>
        </w:rPr>
        <w:t xml:space="preserve">Le portail RH n’est pas prévu pour cela mais plutôt </w:t>
      </w:r>
      <w:proofErr w:type="spellStart"/>
      <w:r w:rsidRPr="002A3AB1">
        <w:rPr>
          <w:rFonts w:ascii="Times New Roman" w:hAnsi="Times New Roman" w:cs="Times New Roman"/>
          <w:color w:val="FF0000"/>
          <w:sz w:val="24"/>
          <w:szCs w:val="24"/>
        </w:rPr>
        <w:t>Deltanet</w:t>
      </w:r>
      <w:proofErr w:type="spellEnd"/>
      <w:r w:rsidRPr="002A3AB1">
        <w:rPr>
          <w:rFonts w:ascii="Times New Roman" w:hAnsi="Times New Roman" w:cs="Times New Roman"/>
          <w:color w:val="FF0000"/>
          <w:sz w:val="24"/>
          <w:szCs w:val="24"/>
        </w:rPr>
        <w:t>. Reste le problème de la personne qui doit le mettre en ligne car le service RH manque de ressource.</w:t>
      </w:r>
    </w:p>
    <w:p w14:paraId="545B72FA" w14:textId="77777777" w:rsidR="008F22AF" w:rsidRPr="002A3AB1" w:rsidRDefault="008F22AF" w:rsidP="008F22AF">
      <w:pPr>
        <w:rPr>
          <w:rFonts w:ascii="Times New Roman" w:hAnsi="Times New Roman" w:cs="Times New Roman"/>
          <w:b/>
          <w:bCs/>
          <w:sz w:val="24"/>
          <w:szCs w:val="24"/>
          <w:u w:val="single"/>
        </w:rPr>
      </w:pPr>
      <w:r w:rsidRPr="002A3AB1">
        <w:rPr>
          <w:rFonts w:ascii="Times New Roman" w:hAnsi="Times New Roman" w:cs="Times New Roman"/>
          <w:b/>
          <w:bCs/>
          <w:sz w:val="24"/>
          <w:szCs w:val="24"/>
          <w:u w:val="single"/>
        </w:rPr>
        <w:t>Box Internet local CSSCT</w:t>
      </w:r>
    </w:p>
    <w:p w14:paraId="5356C526" w14:textId="77777777" w:rsidR="008F22AF" w:rsidRPr="002A3AB1" w:rsidRDefault="008F22AF" w:rsidP="008F22AF">
      <w:pPr>
        <w:rPr>
          <w:rFonts w:ascii="Times New Roman" w:hAnsi="Times New Roman" w:cs="Times New Roman"/>
          <w:sz w:val="24"/>
          <w:szCs w:val="24"/>
        </w:rPr>
      </w:pPr>
      <w:r w:rsidRPr="002A3AB1">
        <w:rPr>
          <w:rFonts w:ascii="Times New Roman" w:hAnsi="Times New Roman" w:cs="Times New Roman"/>
          <w:sz w:val="24"/>
          <w:szCs w:val="24"/>
        </w:rPr>
        <w:t>Où en est la résolution de la connexion internet dans le local CSSCT qui ne fonctionne toujours pas ?</w:t>
      </w:r>
    </w:p>
    <w:p w14:paraId="42D624F6" w14:textId="77777777" w:rsidR="00FA6F49" w:rsidRPr="002A3AB1" w:rsidRDefault="000A080F" w:rsidP="008F22AF">
      <w:pPr>
        <w:rPr>
          <w:rFonts w:ascii="Times New Roman" w:hAnsi="Times New Roman" w:cs="Times New Roman"/>
          <w:color w:val="FF0000"/>
          <w:sz w:val="24"/>
          <w:szCs w:val="24"/>
        </w:rPr>
      </w:pPr>
      <w:r w:rsidRPr="002A3AB1">
        <w:rPr>
          <w:rFonts w:ascii="Times New Roman" w:hAnsi="Times New Roman" w:cs="Times New Roman"/>
          <w:color w:val="FF0000"/>
          <w:sz w:val="24"/>
          <w:szCs w:val="24"/>
        </w:rPr>
        <w:t xml:space="preserve">Le problème vient de l’opérateur Orange mais pas de solution à ce jour. Le Directeur envisage peut-être de raccorder à une seule box fibre l’ensemble des locaux syndicaux. </w:t>
      </w:r>
    </w:p>
    <w:p w14:paraId="2C54C942" w14:textId="77777777" w:rsidR="008F22AF" w:rsidRPr="002A3AB1" w:rsidRDefault="008F22AF" w:rsidP="008F22AF">
      <w:pPr>
        <w:rPr>
          <w:rFonts w:ascii="Times New Roman" w:hAnsi="Times New Roman" w:cs="Times New Roman"/>
          <w:b/>
          <w:sz w:val="24"/>
          <w:szCs w:val="24"/>
          <w:u w:val="single"/>
        </w:rPr>
      </w:pPr>
      <w:r w:rsidRPr="002A3AB1">
        <w:rPr>
          <w:rFonts w:ascii="Times New Roman" w:hAnsi="Times New Roman" w:cs="Times New Roman"/>
          <w:b/>
          <w:sz w:val="24"/>
          <w:szCs w:val="24"/>
          <w:u w:val="single"/>
        </w:rPr>
        <w:t xml:space="preserve">Surveillance caméras </w:t>
      </w:r>
    </w:p>
    <w:p w14:paraId="4BB9C54A" w14:textId="04696F2A" w:rsidR="00C17687" w:rsidRPr="002A3AB1" w:rsidRDefault="008F22AF" w:rsidP="00C17687">
      <w:pPr>
        <w:rPr>
          <w:rFonts w:ascii="Times New Roman" w:hAnsi="Times New Roman" w:cs="Times New Roman"/>
          <w:sz w:val="24"/>
          <w:szCs w:val="24"/>
        </w:rPr>
      </w:pPr>
      <w:r w:rsidRPr="002A3AB1">
        <w:rPr>
          <w:rFonts w:ascii="Times New Roman" w:hAnsi="Times New Roman" w:cs="Times New Roman"/>
          <w:sz w:val="24"/>
          <w:szCs w:val="24"/>
        </w:rPr>
        <w:t xml:space="preserve">Une multitude de caméras sont désormais installées dans les bâtiments et nous n’avons toujours aucune idée de la manière dont elles sont orientées ainsi que leurs fonctionnalités (360°,180°, fixe…). Certaines filment, selon nous, des zones de travail ainsi que des zones de pause. Lors de nos échanges avec le précédent directeur, nous </w:t>
      </w:r>
      <w:r w:rsidR="00FA6F49" w:rsidRPr="002A3AB1">
        <w:rPr>
          <w:rFonts w:ascii="Times New Roman" w:hAnsi="Times New Roman" w:cs="Times New Roman"/>
          <w:sz w:val="24"/>
          <w:szCs w:val="24"/>
        </w:rPr>
        <w:t xml:space="preserve">avions demandé plus de transparence par la possibilité de constater en situation réelle l’orientation de celles-ci comme par exemple de faire constater </w:t>
      </w:r>
      <w:r w:rsidR="00E34CFE" w:rsidRPr="002A3AB1">
        <w:rPr>
          <w:rFonts w:ascii="Times New Roman" w:hAnsi="Times New Roman" w:cs="Times New Roman"/>
          <w:sz w:val="24"/>
          <w:szCs w:val="24"/>
        </w:rPr>
        <w:t>les vidéos</w:t>
      </w:r>
      <w:r w:rsidR="00FA6F49" w:rsidRPr="002A3AB1">
        <w:rPr>
          <w:rFonts w:ascii="Times New Roman" w:hAnsi="Times New Roman" w:cs="Times New Roman"/>
          <w:sz w:val="24"/>
          <w:szCs w:val="24"/>
        </w:rPr>
        <w:t xml:space="preserve"> par un déléguer CSE, les refus a été catégorique pour des raisons de confidentialité. Nous vous rappelons </w:t>
      </w:r>
      <w:r w:rsidR="00E34CFE" w:rsidRPr="002A3AB1">
        <w:rPr>
          <w:rFonts w:ascii="Times New Roman" w:hAnsi="Times New Roman" w:cs="Times New Roman"/>
          <w:sz w:val="24"/>
          <w:szCs w:val="24"/>
        </w:rPr>
        <w:t>qu’en</w:t>
      </w:r>
      <w:r w:rsidR="00FA6F49" w:rsidRPr="002A3AB1">
        <w:rPr>
          <w:rFonts w:ascii="Times New Roman" w:hAnsi="Times New Roman" w:cs="Times New Roman"/>
          <w:sz w:val="24"/>
          <w:szCs w:val="24"/>
        </w:rPr>
        <w:t xml:space="preserve"> tant qu’élus, nous avons ce devoir de confidentialité. Nous réitérons cette demande. Quelles sont les personnes qui ont accès à ces vidéos ? Lorsque celles-ci sont consultées par ces personnes, existe-il un traçage de ces </w:t>
      </w:r>
      <w:r w:rsidR="00E34CFE" w:rsidRPr="002A3AB1">
        <w:rPr>
          <w:rFonts w:ascii="Times New Roman" w:hAnsi="Times New Roman" w:cs="Times New Roman"/>
          <w:sz w:val="24"/>
          <w:szCs w:val="24"/>
        </w:rPr>
        <w:t>consultations ?</w:t>
      </w:r>
    </w:p>
    <w:p w14:paraId="30D27955" w14:textId="2A2E57C1" w:rsidR="000A080F" w:rsidRPr="002A3AB1" w:rsidRDefault="000A080F" w:rsidP="00C17687">
      <w:pPr>
        <w:rPr>
          <w:rFonts w:ascii="Times New Roman" w:hAnsi="Times New Roman" w:cs="Times New Roman"/>
          <w:color w:val="FF0000"/>
          <w:sz w:val="24"/>
          <w:szCs w:val="24"/>
        </w:rPr>
      </w:pPr>
      <w:r w:rsidRPr="002A3AB1">
        <w:rPr>
          <w:rFonts w:ascii="Times New Roman" w:hAnsi="Times New Roman" w:cs="Times New Roman"/>
          <w:color w:val="FF0000"/>
          <w:sz w:val="24"/>
          <w:szCs w:val="24"/>
        </w:rPr>
        <w:t xml:space="preserve">Le Directeur refuse que les organisations syndicales puissent accéder au local de visionnage des caméras car seul lui-même, les officiers de sécurité et le personnel de sécurité sont habilités à y entrer. Le Directeur propose </w:t>
      </w:r>
      <w:r w:rsidR="00EC5486" w:rsidRPr="002A3AB1">
        <w:rPr>
          <w:rFonts w:ascii="Times New Roman" w:hAnsi="Times New Roman" w:cs="Times New Roman"/>
          <w:color w:val="FF0000"/>
          <w:sz w:val="24"/>
          <w:szCs w:val="24"/>
        </w:rPr>
        <w:t xml:space="preserve">que les organisations syndicales énumèrent les caméras qui posent problème afin de transmettre </w:t>
      </w:r>
      <w:r w:rsidRPr="002A3AB1">
        <w:rPr>
          <w:rFonts w:ascii="Times New Roman" w:hAnsi="Times New Roman" w:cs="Times New Roman"/>
          <w:color w:val="FF0000"/>
          <w:sz w:val="24"/>
          <w:szCs w:val="24"/>
        </w:rPr>
        <w:t xml:space="preserve">des copies d’écran de la vision de </w:t>
      </w:r>
      <w:r w:rsidR="00EC5486" w:rsidRPr="002A3AB1">
        <w:rPr>
          <w:rFonts w:ascii="Times New Roman" w:hAnsi="Times New Roman" w:cs="Times New Roman"/>
          <w:color w:val="FF0000"/>
          <w:sz w:val="24"/>
          <w:szCs w:val="24"/>
        </w:rPr>
        <w:t>ces caméras.</w:t>
      </w:r>
    </w:p>
    <w:p w14:paraId="1585765E" w14:textId="77777777" w:rsidR="00EC5486" w:rsidRPr="002A3AB1" w:rsidRDefault="00EC5486" w:rsidP="00C17687">
      <w:pPr>
        <w:rPr>
          <w:rFonts w:ascii="Times New Roman" w:hAnsi="Times New Roman" w:cs="Times New Roman"/>
          <w:color w:val="FF0000"/>
          <w:sz w:val="24"/>
          <w:szCs w:val="24"/>
        </w:rPr>
      </w:pPr>
      <w:r w:rsidRPr="002A3AB1">
        <w:rPr>
          <w:rFonts w:ascii="Times New Roman" w:hAnsi="Times New Roman" w:cs="Times New Roman"/>
          <w:color w:val="FF0000"/>
          <w:sz w:val="24"/>
          <w:szCs w:val="24"/>
        </w:rPr>
        <w:t>Il est à noter qu’il y a plus de caméras en intérieur qu’en extérieur mais que d’après le Directeur c’est les contraintes imposées par la sureté de l’Etat qu’il y oblige.</w:t>
      </w:r>
    </w:p>
    <w:p w14:paraId="3C1AA860" w14:textId="77777777" w:rsidR="00EC5486" w:rsidRPr="002A3AB1" w:rsidRDefault="00EC5486" w:rsidP="00C17687">
      <w:pPr>
        <w:rPr>
          <w:rFonts w:ascii="Times New Roman" w:hAnsi="Times New Roman" w:cs="Times New Roman"/>
          <w:sz w:val="24"/>
          <w:szCs w:val="24"/>
        </w:rPr>
      </w:pPr>
    </w:p>
    <w:p w14:paraId="65BA3580" w14:textId="7F7433E8" w:rsidR="00D638D1" w:rsidRPr="002A3AB1" w:rsidRDefault="004865A1" w:rsidP="00EC5486">
      <w:pPr>
        <w:jc w:val="right"/>
        <w:rPr>
          <w:rFonts w:ascii="Times New Roman" w:hAnsi="Times New Roman" w:cs="Times New Roman"/>
          <w:sz w:val="24"/>
          <w:szCs w:val="24"/>
        </w:rPr>
      </w:pPr>
      <w:r w:rsidRPr="002A3AB1">
        <w:rPr>
          <w:rFonts w:ascii="Times New Roman" w:hAnsi="Times New Roman" w:cs="Times New Roman"/>
          <w:b/>
          <w:i/>
          <w:sz w:val="24"/>
          <w:szCs w:val="24"/>
        </w:rPr>
        <w:t xml:space="preserve">     </w:t>
      </w:r>
      <w:r w:rsidR="00481982" w:rsidRPr="002A3AB1">
        <w:rPr>
          <w:rFonts w:ascii="Times New Roman" w:hAnsi="Times New Roman" w:cs="Times New Roman"/>
          <w:b/>
          <w:i/>
          <w:sz w:val="24"/>
          <w:szCs w:val="24"/>
        </w:rPr>
        <w:t xml:space="preserve">Martignas, le </w:t>
      </w:r>
      <w:r w:rsidR="005645E9" w:rsidRPr="002A3AB1">
        <w:rPr>
          <w:rFonts w:ascii="Times New Roman" w:hAnsi="Times New Roman" w:cs="Times New Roman"/>
          <w:b/>
          <w:i/>
          <w:sz w:val="24"/>
          <w:szCs w:val="24"/>
        </w:rPr>
        <w:t>18</w:t>
      </w:r>
      <w:r w:rsidR="00EC5486" w:rsidRPr="002A3AB1">
        <w:rPr>
          <w:rFonts w:ascii="Times New Roman" w:hAnsi="Times New Roman" w:cs="Times New Roman"/>
          <w:b/>
          <w:i/>
          <w:sz w:val="24"/>
          <w:szCs w:val="24"/>
        </w:rPr>
        <w:t xml:space="preserve"> juin</w:t>
      </w:r>
      <w:r w:rsidR="00321E17" w:rsidRPr="002A3AB1">
        <w:rPr>
          <w:rFonts w:ascii="Times New Roman" w:hAnsi="Times New Roman" w:cs="Times New Roman"/>
          <w:b/>
          <w:i/>
          <w:sz w:val="24"/>
          <w:szCs w:val="24"/>
        </w:rPr>
        <w:t xml:space="preserve"> 2024</w:t>
      </w:r>
    </w:p>
    <w:sectPr w:rsidR="00D638D1" w:rsidRPr="002A3AB1" w:rsidSect="005B11F4">
      <w:pgSz w:w="16839" w:h="23814" w:code="8"/>
      <w:pgMar w:top="709" w:right="679" w:bottom="993"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636B"/>
    <w:multiLevelType w:val="hybridMultilevel"/>
    <w:tmpl w:val="A992BE8E"/>
    <w:lvl w:ilvl="0" w:tplc="05D624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DF0CEE"/>
    <w:multiLevelType w:val="hybridMultilevel"/>
    <w:tmpl w:val="4A8081F2"/>
    <w:lvl w:ilvl="0" w:tplc="05D624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C86F64"/>
    <w:multiLevelType w:val="hybridMultilevel"/>
    <w:tmpl w:val="266450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75224"/>
    <w:multiLevelType w:val="hybridMultilevel"/>
    <w:tmpl w:val="B2E21AB2"/>
    <w:lvl w:ilvl="0" w:tplc="040C0017">
      <w:start w:val="1"/>
      <w:numFmt w:val="lowerLetter"/>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4" w15:restartNumberingAfterBreak="0">
    <w:nsid w:val="19D52E1A"/>
    <w:multiLevelType w:val="hybridMultilevel"/>
    <w:tmpl w:val="1BA619CE"/>
    <w:lvl w:ilvl="0" w:tplc="040C0009">
      <w:start w:val="1"/>
      <w:numFmt w:val="bullet"/>
      <w:lvlText w:val=""/>
      <w:lvlJc w:val="left"/>
      <w:pPr>
        <w:ind w:left="2137" w:hanging="360"/>
      </w:pPr>
      <w:rPr>
        <w:rFonts w:ascii="Wingdings" w:hAnsi="Wingdings"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5" w15:restartNumberingAfterBreak="0">
    <w:nsid w:val="1A9E4FE4"/>
    <w:multiLevelType w:val="hybridMultilevel"/>
    <w:tmpl w:val="638C79A4"/>
    <w:lvl w:ilvl="0" w:tplc="DD8A712E">
      <w:start w:val="6"/>
      <w:numFmt w:val="bullet"/>
      <w:lvlText w:val="-"/>
      <w:lvlJc w:val="left"/>
      <w:pPr>
        <w:ind w:left="1429" w:hanging="360"/>
      </w:pPr>
      <w:rPr>
        <w:rFonts w:ascii="Cambria" w:eastAsia="Calibri" w:hAnsi="Cambria" w:cstheme="minorHAnsi" w:hint="default"/>
        <w:sz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BA1387D"/>
    <w:multiLevelType w:val="multilevel"/>
    <w:tmpl w:val="8128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6A5C2C"/>
    <w:multiLevelType w:val="hybridMultilevel"/>
    <w:tmpl w:val="9A24F57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1CA67F1"/>
    <w:multiLevelType w:val="multilevel"/>
    <w:tmpl w:val="BFF0F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F96AF7"/>
    <w:multiLevelType w:val="hybridMultilevel"/>
    <w:tmpl w:val="869A4D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81B4B3F"/>
    <w:multiLevelType w:val="hybridMultilevel"/>
    <w:tmpl w:val="402EA476"/>
    <w:lvl w:ilvl="0" w:tplc="29CCBF2A">
      <w:start w:val="4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246D93"/>
    <w:multiLevelType w:val="hybridMultilevel"/>
    <w:tmpl w:val="0044709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A5E0F9B"/>
    <w:multiLevelType w:val="hybridMultilevel"/>
    <w:tmpl w:val="0836838A"/>
    <w:lvl w:ilvl="0" w:tplc="05D624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E55EC3"/>
    <w:multiLevelType w:val="hybridMultilevel"/>
    <w:tmpl w:val="D0025F02"/>
    <w:lvl w:ilvl="0" w:tplc="05D624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C23F0C"/>
    <w:multiLevelType w:val="multilevel"/>
    <w:tmpl w:val="D7AEC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467CF7"/>
    <w:multiLevelType w:val="hybridMultilevel"/>
    <w:tmpl w:val="D7CC5E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F846983"/>
    <w:multiLevelType w:val="hybridMultilevel"/>
    <w:tmpl w:val="CD606B82"/>
    <w:lvl w:ilvl="0" w:tplc="05D624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42869D7"/>
    <w:multiLevelType w:val="hybridMultilevel"/>
    <w:tmpl w:val="9996A8E8"/>
    <w:lvl w:ilvl="0" w:tplc="05D62420">
      <w:start w:val="1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5E65599"/>
    <w:multiLevelType w:val="hybridMultilevel"/>
    <w:tmpl w:val="656C7D4E"/>
    <w:lvl w:ilvl="0" w:tplc="658E4D2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DA4AE6"/>
    <w:multiLevelType w:val="hybridMultilevel"/>
    <w:tmpl w:val="DA9070B4"/>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48D31040"/>
    <w:multiLevelType w:val="hybridMultilevel"/>
    <w:tmpl w:val="6794FD84"/>
    <w:lvl w:ilvl="0" w:tplc="05D624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B6939FA"/>
    <w:multiLevelType w:val="hybridMultilevel"/>
    <w:tmpl w:val="136A50B8"/>
    <w:lvl w:ilvl="0" w:tplc="0409000B">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2" w15:restartNumberingAfterBreak="0">
    <w:nsid w:val="4C786AC2"/>
    <w:multiLevelType w:val="hybridMultilevel"/>
    <w:tmpl w:val="00EA79F6"/>
    <w:lvl w:ilvl="0" w:tplc="040C000F">
      <w:start w:val="1"/>
      <w:numFmt w:val="decimal"/>
      <w:lvlText w:val="%1."/>
      <w:lvlJc w:val="left"/>
      <w:pPr>
        <w:ind w:left="720" w:hanging="360"/>
      </w:pPr>
    </w:lvl>
    <w:lvl w:ilvl="1" w:tplc="4330FB0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EA64ED"/>
    <w:multiLevelType w:val="hybridMultilevel"/>
    <w:tmpl w:val="4B08CD1E"/>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4" w15:restartNumberingAfterBreak="0">
    <w:nsid w:val="58707FC2"/>
    <w:multiLevelType w:val="hybridMultilevel"/>
    <w:tmpl w:val="237A4562"/>
    <w:lvl w:ilvl="0" w:tplc="05D624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CA502BE"/>
    <w:multiLevelType w:val="hybridMultilevel"/>
    <w:tmpl w:val="96B87B96"/>
    <w:lvl w:ilvl="0" w:tplc="05D624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6E52D21"/>
    <w:multiLevelType w:val="hybridMultilevel"/>
    <w:tmpl w:val="C13A4ED8"/>
    <w:lvl w:ilvl="0" w:tplc="5A143DE8">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8162BA"/>
    <w:multiLevelType w:val="hybridMultilevel"/>
    <w:tmpl w:val="4FD6295A"/>
    <w:lvl w:ilvl="0" w:tplc="DD8A712E">
      <w:start w:val="6"/>
      <w:numFmt w:val="bullet"/>
      <w:lvlText w:val="-"/>
      <w:lvlJc w:val="left"/>
      <w:pPr>
        <w:ind w:left="1069" w:hanging="360"/>
      </w:pPr>
      <w:rPr>
        <w:rFonts w:ascii="Cambria" w:eastAsia="Calibri" w:hAnsi="Cambria" w:cstheme="minorHAnsi" w:hint="default"/>
        <w:sz w:val="28"/>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8" w15:restartNumberingAfterBreak="0">
    <w:nsid w:val="7A0153DE"/>
    <w:multiLevelType w:val="hybridMultilevel"/>
    <w:tmpl w:val="55587C8E"/>
    <w:lvl w:ilvl="0" w:tplc="DB40B7AE">
      <w:start w:val="1"/>
      <w:numFmt w:val="bullet"/>
      <w:lvlText w:val=""/>
      <w:lvlJc w:val="left"/>
      <w:pPr>
        <w:ind w:left="1996" w:hanging="360"/>
      </w:pPr>
      <w:rPr>
        <w:rFonts w:ascii="Wingdings 2" w:hAnsi="Wingdings 2"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9" w15:restartNumberingAfterBreak="0">
    <w:nsid w:val="7CA80140"/>
    <w:multiLevelType w:val="hybridMultilevel"/>
    <w:tmpl w:val="8AF07F2C"/>
    <w:lvl w:ilvl="0" w:tplc="05D62420">
      <w:start w:val="1"/>
      <w:numFmt w:val="decimal"/>
      <w:lvlText w:val="%1."/>
      <w:lvlJc w:val="left"/>
      <w:pPr>
        <w:ind w:left="1637" w:hanging="360"/>
      </w:pPr>
      <w:rPr>
        <w:rFonts w:hint="default"/>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num w:numId="1" w16cid:durableId="1657877674">
    <w:abstractNumId w:val="29"/>
  </w:num>
  <w:num w:numId="2" w16cid:durableId="219751464">
    <w:abstractNumId w:val="11"/>
  </w:num>
  <w:num w:numId="3" w16cid:durableId="412168908">
    <w:abstractNumId w:val="27"/>
  </w:num>
  <w:num w:numId="4" w16cid:durableId="51276185">
    <w:abstractNumId w:val="5"/>
  </w:num>
  <w:num w:numId="5" w16cid:durableId="472063005">
    <w:abstractNumId w:val="7"/>
  </w:num>
  <w:num w:numId="6" w16cid:durableId="1402100820">
    <w:abstractNumId w:val="2"/>
  </w:num>
  <w:num w:numId="7" w16cid:durableId="1515874140">
    <w:abstractNumId w:val="13"/>
  </w:num>
  <w:num w:numId="8" w16cid:durableId="1300108188">
    <w:abstractNumId w:val="23"/>
  </w:num>
  <w:num w:numId="9" w16cid:durableId="1639264786">
    <w:abstractNumId w:val="19"/>
  </w:num>
  <w:num w:numId="10" w16cid:durableId="10835796">
    <w:abstractNumId w:val="21"/>
  </w:num>
  <w:num w:numId="11" w16cid:durableId="689524346">
    <w:abstractNumId w:val="17"/>
  </w:num>
  <w:num w:numId="12" w16cid:durableId="1835223498">
    <w:abstractNumId w:val="26"/>
  </w:num>
  <w:num w:numId="13" w16cid:durableId="692918595">
    <w:abstractNumId w:val="16"/>
  </w:num>
  <w:num w:numId="14" w16cid:durableId="1035930514">
    <w:abstractNumId w:val="1"/>
  </w:num>
  <w:num w:numId="15" w16cid:durableId="226916439">
    <w:abstractNumId w:val="20"/>
  </w:num>
  <w:num w:numId="16" w16cid:durableId="80641554">
    <w:abstractNumId w:val="24"/>
  </w:num>
  <w:num w:numId="17" w16cid:durableId="1465464525">
    <w:abstractNumId w:val="12"/>
  </w:num>
  <w:num w:numId="18" w16cid:durableId="467555075">
    <w:abstractNumId w:val="0"/>
  </w:num>
  <w:num w:numId="19" w16cid:durableId="1272855763">
    <w:abstractNumId w:val="25"/>
  </w:num>
  <w:num w:numId="20" w16cid:durableId="63532772">
    <w:abstractNumId w:val="3"/>
  </w:num>
  <w:num w:numId="21" w16cid:durableId="745155890">
    <w:abstractNumId w:val="10"/>
  </w:num>
  <w:num w:numId="22" w16cid:durableId="817380588">
    <w:abstractNumId w:val="6"/>
  </w:num>
  <w:num w:numId="23" w16cid:durableId="574707612">
    <w:abstractNumId w:val="8"/>
  </w:num>
  <w:num w:numId="24" w16cid:durableId="1350183344">
    <w:abstractNumId w:val="14"/>
  </w:num>
  <w:num w:numId="25" w16cid:durableId="1106777314">
    <w:abstractNumId w:val="15"/>
  </w:num>
  <w:num w:numId="26" w16cid:durableId="357508358">
    <w:abstractNumId w:val="28"/>
  </w:num>
  <w:num w:numId="27" w16cid:durableId="236403926">
    <w:abstractNumId w:val="4"/>
  </w:num>
  <w:num w:numId="28" w16cid:durableId="1604992026">
    <w:abstractNumId w:val="9"/>
  </w:num>
  <w:num w:numId="29" w16cid:durableId="1201700813">
    <w:abstractNumId w:val="22"/>
  </w:num>
  <w:num w:numId="30" w16cid:durableId="79714449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371"/>
    <w:rsid w:val="000028B5"/>
    <w:rsid w:val="0000589F"/>
    <w:rsid w:val="00012B25"/>
    <w:rsid w:val="00012DEC"/>
    <w:rsid w:val="00012E12"/>
    <w:rsid w:val="0001528D"/>
    <w:rsid w:val="000158F7"/>
    <w:rsid w:val="00015F09"/>
    <w:rsid w:val="00025927"/>
    <w:rsid w:val="000268CD"/>
    <w:rsid w:val="00027BFD"/>
    <w:rsid w:val="00030B95"/>
    <w:rsid w:val="0003275F"/>
    <w:rsid w:val="00033975"/>
    <w:rsid w:val="00036544"/>
    <w:rsid w:val="000376BE"/>
    <w:rsid w:val="00037C1A"/>
    <w:rsid w:val="00047ABF"/>
    <w:rsid w:val="00050186"/>
    <w:rsid w:val="00050FB6"/>
    <w:rsid w:val="0005230D"/>
    <w:rsid w:val="00053643"/>
    <w:rsid w:val="00054E2E"/>
    <w:rsid w:val="000619C5"/>
    <w:rsid w:val="00063371"/>
    <w:rsid w:val="00063BCE"/>
    <w:rsid w:val="00067EC4"/>
    <w:rsid w:val="00072552"/>
    <w:rsid w:val="00072A16"/>
    <w:rsid w:val="000733EB"/>
    <w:rsid w:val="0007426B"/>
    <w:rsid w:val="00074848"/>
    <w:rsid w:val="00074D83"/>
    <w:rsid w:val="00076977"/>
    <w:rsid w:val="000812F9"/>
    <w:rsid w:val="0008292F"/>
    <w:rsid w:val="00084C71"/>
    <w:rsid w:val="00093B06"/>
    <w:rsid w:val="000945B0"/>
    <w:rsid w:val="000966B3"/>
    <w:rsid w:val="00096F78"/>
    <w:rsid w:val="00097853"/>
    <w:rsid w:val="000A080F"/>
    <w:rsid w:val="000A1095"/>
    <w:rsid w:val="000A1A6D"/>
    <w:rsid w:val="000A1EAB"/>
    <w:rsid w:val="000A294E"/>
    <w:rsid w:val="000A3B69"/>
    <w:rsid w:val="000A3F99"/>
    <w:rsid w:val="000A6480"/>
    <w:rsid w:val="000A7A4D"/>
    <w:rsid w:val="000A7DE5"/>
    <w:rsid w:val="000B374D"/>
    <w:rsid w:val="000B5AAD"/>
    <w:rsid w:val="000C60C5"/>
    <w:rsid w:val="000C71BA"/>
    <w:rsid w:val="000D0D05"/>
    <w:rsid w:val="000D315F"/>
    <w:rsid w:val="000D6061"/>
    <w:rsid w:val="000D6BD3"/>
    <w:rsid w:val="000E2114"/>
    <w:rsid w:val="000E3982"/>
    <w:rsid w:val="000E41B0"/>
    <w:rsid w:val="000E4ED2"/>
    <w:rsid w:val="000E5C27"/>
    <w:rsid w:val="000E5DFA"/>
    <w:rsid w:val="000E6D4E"/>
    <w:rsid w:val="000F45E7"/>
    <w:rsid w:val="000F5E85"/>
    <w:rsid w:val="00100587"/>
    <w:rsid w:val="001007D2"/>
    <w:rsid w:val="00101A4B"/>
    <w:rsid w:val="0010285B"/>
    <w:rsid w:val="0010392C"/>
    <w:rsid w:val="00106E16"/>
    <w:rsid w:val="001070C9"/>
    <w:rsid w:val="00111F70"/>
    <w:rsid w:val="00113807"/>
    <w:rsid w:val="00117054"/>
    <w:rsid w:val="0011752E"/>
    <w:rsid w:val="001200F6"/>
    <w:rsid w:val="00120F29"/>
    <w:rsid w:val="00122031"/>
    <w:rsid w:val="001258B3"/>
    <w:rsid w:val="00130251"/>
    <w:rsid w:val="001319B8"/>
    <w:rsid w:val="00134EB0"/>
    <w:rsid w:val="00135610"/>
    <w:rsid w:val="00136F0C"/>
    <w:rsid w:val="0014133C"/>
    <w:rsid w:val="00141CD4"/>
    <w:rsid w:val="00142F36"/>
    <w:rsid w:val="00144901"/>
    <w:rsid w:val="00147ECA"/>
    <w:rsid w:val="00152272"/>
    <w:rsid w:val="001556A5"/>
    <w:rsid w:val="00156FFB"/>
    <w:rsid w:val="00160DC5"/>
    <w:rsid w:val="00163136"/>
    <w:rsid w:val="001646C2"/>
    <w:rsid w:val="00164874"/>
    <w:rsid w:val="00165C37"/>
    <w:rsid w:val="0016782B"/>
    <w:rsid w:val="00167E3E"/>
    <w:rsid w:val="001706FB"/>
    <w:rsid w:val="00170963"/>
    <w:rsid w:val="00170F03"/>
    <w:rsid w:val="001752A8"/>
    <w:rsid w:val="001753D4"/>
    <w:rsid w:val="0017693D"/>
    <w:rsid w:val="00182AE2"/>
    <w:rsid w:val="00183BC0"/>
    <w:rsid w:val="00184343"/>
    <w:rsid w:val="001858C4"/>
    <w:rsid w:val="00193A3A"/>
    <w:rsid w:val="00194FC6"/>
    <w:rsid w:val="001966BA"/>
    <w:rsid w:val="0019797C"/>
    <w:rsid w:val="001A0247"/>
    <w:rsid w:val="001A3391"/>
    <w:rsid w:val="001A3CC0"/>
    <w:rsid w:val="001A782D"/>
    <w:rsid w:val="001A79E0"/>
    <w:rsid w:val="001B2886"/>
    <w:rsid w:val="001B3F00"/>
    <w:rsid w:val="001B4B2C"/>
    <w:rsid w:val="001C0B32"/>
    <w:rsid w:val="001C0C50"/>
    <w:rsid w:val="001C1D80"/>
    <w:rsid w:val="001C69E7"/>
    <w:rsid w:val="001C743D"/>
    <w:rsid w:val="001C791C"/>
    <w:rsid w:val="001D11FC"/>
    <w:rsid w:val="001D446C"/>
    <w:rsid w:val="001D6904"/>
    <w:rsid w:val="001D7139"/>
    <w:rsid w:val="001D7E6E"/>
    <w:rsid w:val="001E13CE"/>
    <w:rsid w:val="001E24FE"/>
    <w:rsid w:val="001E372C"/>
    <w:rsid w:val="001E3EA2"/>
    <w:rsid w:val="001E5DA9"/>
    <w:rsid w:val="001F03CF"/>
    <w:rsid w:val="001F1EF6"/>
    <w:rsid w:val="001F5888"/>
    <w:rsid w:val="001F5CCC"/>
    <w:rsid w:val="001F7919"/>
    <w:rsid w:val="00203E8E"/>
    <w:rsid w:val="0020440D"/>
    <w:rsid w:val="002045C2"/>
    <w:rsid w:val="00204616"/>
    <w:rsid w:val="00211785"/>
    <w:rsid w:val="00211ADD"/>
    <w:rsid w:val="00212284"/>
    <w:rsid w:val="00213B18"/>
    <w:rsid w:val="00214397"/>
    <w:rsid w:val="00215994"/>
    <w:rsid w:val="00217A79"/>
    <w:rsid w:val="00221BC4"/>
    <w:rsid w:val="00223FA7"/>
    <w:rsid w:val="00225CD9"/>
    <w:rsid w:val="00230DAE"/>
    <w:rsid w:val="00232033"/>
    <w:rsid w:val="002365F5"/>
    <w:rsid w:val="00236F43"/>
    <w:rsid w:val="00243326"/>
    <w:rsid w:val="00244BE5"/>
    <w:rsid w:val="00246464"/>
    <w:rsid w:val="0025049D"/>
    <w:rsid w:val="00251A2D"/>
    <w:rsid w:val="002556B4"/>
    <w:rsid w:val="002563BE"/>
    <w:rsid w:val="002569A3"/>
    <w:rsid w:val="00256E09"/>
    <w:rsid w:val="00257666"/>
    <w:rsid w:val="002618BD"/>
    <w:rsid w:val="00262F2A"/>
    <w:rsid w:val="00264890"/>
    <w:rsid w:val="00264D79"/>
    <w:rsid w:val="00267C0F"/>
    <w:rsid w:val="0027099D"/>
    <w:rsid w:val="00270DB7"/>
    <w:rsid w:val="002743F6"/>
    <w:rsid w:val="002747CF"/>
    <w:rsid w:val="002777A9"/>
    <w:rsid w:val="002779B9"/>
    <w:rsid w:val="00284F18"/>
    <w:rsid w:val="00292720"/>
    <w:rsid w:val="00292F3A"/>
    <w:rsid w:val="00295044"/>
    <w:rsid w:val="002956E3"/>
    <w:rsid w:val="002A0EE9"/>
    <w:rsid w:val="002A3AB1"/>
    <w:rsid w:val="002A3FBC"/>
    <w:rsid w:val="002A44CB"/>
    <w:rsid w:val="002A74C5"/>
    <w:rsid w:val="002B0DCD"/>
    <w:rsid w:val="002B65A9"/>
    <w:rsid w:val="002C42A2"/>
    <w:rsid w:val="002C4C20"/>
    <w:rsid w:val="002C50F1"/>
    <w:rsid w:val="002D1B3C"/>
    <w:rsid w:val="002D34C0"/>
    <w:rsid w:val="002D51EE"/>
    <w:rsid w:val="002D5B85"/>
    <w:rsid w:val="002D7F65"/>
    <w:rsid w:val="002E264A"/>
    <w:rsid w:val="002E35FA"/>
    <w:rsid w:val="002E47A9"/>
    <w:rsid w:val="002E4871"/>
    <w:rsid w:val="002E70D9"/>
    <w:rsid w:val="002E79B0"/>
    <w:rsid w:val="002F0778"/>
    <w:rsid w:val="002F0F16"/>
    <w:rsid w:val="002F6D7E"/>
    <w:rsid w:val="003012E7"/>
    <w:rsid w:val="00302757"/>
    <w:rsid w:val="003064FD"/>
    <w:rsid w:val="00307C02"/>
    <w:rsid w:val="00310D81"/>
    <w:rsid w:val="00310DB7"/>
    <w:rsid w:val="003126CB"/>
    <w:rsid w:val="00313ABF"/>
    <w:rsid w:val="00316F90"/>
    <w:rsid w:val="00321E17"/>
    <w:rsid w:val="0032585C"/>
    <w:rsid w:val="00326DDC"/>
    <w:rsid w:val="00337725"/>
    <w:rsid w:val="00341555"/>
    <w:rsid w:val="0034363B"/>
    <w:rsid w:val="00343F10"/>
    <w:rsid w:val="00344065"/>
    <w:rsid w:val="00344970"/>
    <w:rsid w:val="00345966"/>
    <w:rsid w:val="00345C16"/>
    <w:rsid w:val="00345E0A"/>
    <w:rsid w:val="003461F9"/>
    <w:rsid w:val="0035559B"/>
    <w:rsid w:val="003562A1"/>
    <w:rsid w:val="003566E4"/>
    <w:rsid w:val="0035721D"/>
    <w:rsid w:val="00357436"/>
    <w:rsid w:val="00360324"/>
    <w:rsid w:val="0036066F"/>
    <w:rsid w:val="003607A7"/>
    <w:rsid w:val="0036575F"/>
    <w:rsid w:val="00367675"/>
    <w:rsid w:val="0037449F"/>
    <w:rsid w:val="00374634"/>
    <w:rsid w:val="00377EC7"/>
    <w:rsid w:val="00381E72"/>
    <w:rsid w:val="003825E7"/>
    <w:rsid w:val="00384154"/>
    <w:rsid w:val="003851F0"/>
    <w:rsid w:val="00386913"/>
    <w:rsid w:val="0039037E"/>
    <w:rsid w:val="0039044D"/>
    <w:rsid w:val="00390B8E"/>
    <w:rsid w:val="003920E2"/>
    <w:rsid w:val="003955D4"/>
    <w:rsid w:val="00395FFC"/>
    <w:rsid w:val="00396E9B"/>
    <w:rsid w:val="00397611"/>
    <w:rsid w:val="00397625"/>
    <w:rsid w:val="00397C1A"/>
    <w:rsid w:val="003A0CB5"/>
    <w:rsid w:val="003A17B4"/>
    <w:rsid w:val="003A1DA8"/>
    <w:rsid w:val="003B2E2B"/>
    <w:rsid w:val="003B5CD3"/>
    <w:rsid w:val="003B6903"/>
    <w:rsid w:val="003C089C"/>
    <w:rsid w:val="003C0DAA"/>
    <w:rsid w:val="003C6FEC"/>
    <w:rsid w:val="003D0FEF"/>
    <w:rsid w:val="003D10CF"/>
    <w:rsid w:val="003D1637"/>
    <w:rsid w:val="003E4D02"/>
    <w:rsid w:val="003E5B77"/>
    <w:rsid w:val="003F021B"/>
    <w:rsid w:val="003F2999"/>
    <w:rsid w:val="003F3714"/>
    <w:rsid w:val="00403745"/>
    <w:rsid w:val="004058D3"/>
    <w:rsid w:val="00410527"/>
    <w:rsid w:val="004128A8"/>
    <w:rsid w:val="00414126"/>
    <w:rsid w:val="0041449C"/>
    <w:rsid w:val="00415B96"/>
    <w:rsid w:val="00416946"/>
    <w:rsid w:val="0042368E"/>
    <w:rsid w:val="004278E4"/>
    <w:rsid w:val="00430906"/>
    <w:rsid w:val="0043442F"/>
    <w:rsid w:val="004349F4"/>
    <w:rsid w:val="00435D5C"/>
    <w:rsid w:val="00436459"/>
    <w:rsid w:val="004369CC"/>
    <w:rsid w:val="00441D64"/>
    <w:rsid w:val="00444A80"/>
    <w:rsid w:val="004451C3"/>
    <w:rsid w:val="004462F3"/>
    <w:rsid w:val="004514AA"/>
    <w:rsid w:val="004520AE"/>
    <w:rsid w:val="00452CCF"/>
    <w:rsid w:val="004535BA"/>
    <w:rsid w:val="00456B10"/>
    <w:rsid w:val="00462532"/>
    <w:rsid w:val="00467633"/>
    <w:rsid w:val="00472618"/>
    <w:rsid w:val="0047322D"/>
    <w:rsid w:val="004775D9"/>
    <w:rsid w:val="004818F5"/>
    <w:rsid w:val="00481982"/>
    <w:rsid w:val="004865A1"/>
    <w:rsid w:val="0049019A"/>
    <w:rsid w:val="0049277A"/>
    <w:rsid w:val="004A12A2"/>
    <w:rsid w:val="004A157D"/>
    <w:rsid w:val="004A3ECC"/>
    <w:rsid w:val="004A5E10"/>
    <w:rsid w:val="004B04AC"/>
    <w:rsid w:val="004B1DE6"/>
    <w:rsid w:val="004B1FB4"/>
    <w:rsid w:val="004B3602"/>
    <w:rsid w:val="004B3BC7"/>
    <w:rsid w:val="004C134F"/>
    <w:rsid w:val="004C1F47"/>
    <w:rsid w:val="004D156F"/>
    <w:rsid w:val="004D2053"/>
    <w:rsid w:val="004D4A88"/>
    <w:rsid w:val="004D7084"/>
    <w:rsid w:val="004D7DAB"/>
    <w:rsid w:val="004E0616"/>
    <w:rsid w:val="004E06F6"/>
    <w:rsid w:val="004E0D3C"/>
    <w:rsid w:val="004E0F9F"/>
    <w:rsid w:val="004E10C2"/>
    <w:rsid w:val="004E5A22"/>
    <w:rsid w:val="004E721B"/>
    <w:rsid w:val="004F3D82"/>
    <w:rsid w:val="004F5793"/>
    <w:rsid w:val="004F79DD"/>
    <w:rsid w:val="00502C57"/>
    <w:rsid w:val="00503061"/>
    <w:rsid w:val="0051244A"/>
    <w:rsid w:val="00512641"/>
    <w:rsid w:val="005147CD"/>
    <w:rsid w:val="00514DFC"/>
    <w:rsid w:val="005164EC"/>
    <w:rsid w:val="00517554"/>
    <w:rsid w:val="00520CB4"/>
    <w:rsid w:val="00521CF0"/>
    <w:rsid w:val="00521E1B"/>
    <w:rsid w:val="005224DE"/>
    <w:rsid w:val="005226CD"/>
    <w:rsid w:val="00524A91"/>
    <w:rsid w:val="00526F5F"/>
    <w:rsid w:val="00527BCE"/>
    <w:rsid w:val="00527FE6"/>
    <w:rsid w:val="00535108"/>
    <w:rsid w:val="0054465E"/>
    <w:rsid w:val="005450D7"/>
    <w:rsid w:val="00546048"/>
    <w:rsid w:val="00546FF7"/>
    <w:rsid w:val="0055003E"/>
    <w:rsid w:val="005517C6"/>
    <w:rsid w:val="00551BDE"/>
    <w:rsid w:val="00552FEE"/>
    <w:rsid w:val="00557AD0"/>
    <w:rsid w:val="00561122"/>
    <w:rsid w:val="0056177B"/>
    <w:rsid w:val="00562588"/>
    <w:rsid w:val="00562952"/>
    <w:rsid w:val="0056314E"/>
    <w:rsid w:val="005645E9"/>
    <w:rsid w:val="0057569B"/>
    <w:rsid w:val="00576EB2"/>
    <w:rsid w:val="0058194A"/>
    <w:rsid w:val="0058451D"/>
    <w:rsid w:val="005853EF"/>
    <w:rsid w:val="00585715"/>
    <w:rsid w:val="00587162"/>
    <w:rsid w:val="00591812"/>
    <w:rsid w:val="00591AFC"/>
    <w:rsid w:val="00592C90"/>
    <w:rsid w:val="00595A77"/>
    <w:rsid w:val="00596B01"/>
    <w:rsid w:val="00596DD3"/>
    <w:rsid w:val="005A0ADE"/>
    <w:rsid w:val="005A14CE"/>
    <w:rsid w:val="005A394A"/>
    <w:rsid w:val="005A45CD"/>
    <w:rsid w:val="005A6DF0"/>
    <w:rsid w:val="005A6E57"/>
    <w:rsid w:val="005B11F4"/>
    <w:rsid w:val="005B15AF"/>
    <w:rsid w:val="005B1867"/>
    <w:rsid w:val="005B1F10"/>
    <w:rsid w:val="005B6240"/>
    <w:rsid w:val="005C2539"/>
    <w:rsid w:val="005C35A4"/>
    <w:rsid w:val="005C3763"/>
    <w:rsid w:val="005D0A00"/>
    <w:rsid w:val="005D54EE"/>
    <w:rsid w:val="005E01A5"/>
    <w:rsid w:val="005E11D6"/>
    <w:rsid w:val="005E1A52"/>
    <w:rsid w:val="005E6250"/>
    <w:rsid w:val="005F129E"/>
    <w:rsid w:val="005F4B23"/>
    <w:rsid w:val="005F4F3A"/>
    <w:rsid w:val="005F5D55"/>
    <w:rsid w:val="005F77DF"/>
    <w:rsid w:val="00601550"/>
    <w:rsid w:val="00603D7A"/>
    <w:rsid w:val="00604773"/>
    <w:rsid w:val="00605025"/>
    <w:rsid w:val="00606427"/>
    <w:rsid w:val="006064CE"/>
    <w:rsid w:val="006107B9"/>
    <w:rsid w:val="00614EE4"/>
    <w:rsid w:val="00616773"/>
    <w:rsid w:val="00616DAF"/>
    <w:rsid w:val="006208D4"/>
    <w:rsid w:val="00622275"/>
    <w:rsid w:val="0062382C"/>
    <w:rsid w:val="006255AA"/>
    <w:rsid w:val="00630A9A"/>
    <w:rsid w:val="00637897"/>
    <w:rsid w:val="00640EE2"/>
    <w:rsid w:val="00642972"/>
    <w:rsid w:val="0064333C"/>
    <w:rsid w:val="00643A02"/>
    <w:rsid w:val="0064436A"/>
    <w:rsid w:val="00644D58"/>
    <w:rsid w:val="00646F9D"/>
    <w:rsid w:val="0065071C"/>
    <w:rsid w:val="0065541C"/>
    <w:rsid w:val="00655A0E"/>
    <w:rsid w:val="00656F66"/>
    <w:rsid w:val="0066206B"/>
    <w:rsid w:val="00663867"/>
    <w:rsid w:val="00671838"/>
    <w:rsid w:val="00671AE2"/>
    <w:rsid w:val="00675144"/>
    <w:rsid w:val="006754B0"/>
    <w:rsid w:val="006813EA"/>
    <w:rsid w:val="00682659"/>
    <w:rsid w:val="00682B88"/>
    <w:rsid w:val="00683C4E"/>
    <w:rsid w:val="006901A9"/>
    <w:rsid w:val="00690256"/>
    <w:rsid w:val="0069151B"/>
    <w:rsid w:val="0069285C"/>
    <w:rsid w:val="00693D8D"/>
    <w:rsid w:val="00693E03"/>
    <w:rsid w:val="0069580B"/>
    <w:rsid w:val="006959B0"/>
    <w:rsid w:val="00697ACB"/>
    <w:rsid w:val="006A28DD"/>
    <w:rsid w:val="006A3B1D"/>
    <w:rsid w:val="006A452B"/>
    <w:rsid w:val="006A598D"/>
    <w:rsid w:val="006B09C9"/>
    <w:rsid w:val="006B2C83"/>
    <w:rsid w:val="006B34A5"/>
    <w:rsid w:val="006B39EB"/>
    <w:rsid w:val="006B4425"/>
    <w:rsid w:val="006B5991"/>
    <w:rsid w:val="006C0044"/>
    <w:rsid w:val="006C2732"/>
    <w:rsid w:val="006C53D1"/>
    <w:rsid w:val="006C79A0"/>
    <w:rsid w:val="006D093F"/>
    <w:rsid w:val="006D4343"/>
    <w:rsid w:val="006D4814"/>
    <w:rsid w:val="006D7F00"/>
    <w:rsid w:val="006E53C9"/>
    <w:rsid w:val="006E5C97"/>
    <w:rsid w:val="006F0058"/>
    <w:rsid w:val="006F172B"/>
    <w:rsid w:val="006F1EA5"/>
    <w:rsid w:val="00700BC4"/>
    <w:rsid w:val="00701BFA"/>
    <w:rsid w:val="007033E9"/>
    <w:rsid w:val="00706BE3"/>
    <w:rsid w:val="00707726"/>
    <w:rsid w:val="00710B31"/>
    <w:rsid w:val="00710DBE"/>
    <w:rsid w:val="00714022"/>
    <w:rsid w:val="00714613"/>
    <w:rsid w:val="007173D9"/>
    <w:rsid w:val="007252FC"/>
    <w:rsid w:val="00727387"/>
    <w:rsid w:val="0072742E"/>
    <w:rsid w:val="00732448"/>
    <w:rsid w:val="00737280"/>
    <w:rsid w:val="00740D9D"/>
    <w:rsid w:val="00740E7A"/>
    <w:rsid w:val="00740FEF"/>
    <w:rsid w:val="00741430"/>
    <w:rsid w:val="007445AF"/>
    <w:rsid w:val="00747B4C"/>
    <w:rsid w:val="00747BEB"/>
    <w:rsid w:val="0075014A"/>
    <w:rsid w:val="007501D0"/>
    <w:rsid w:val="007607C4"/>
    <w:rsid w:val="00761EF2"/>
    <w:rsid w:val="0076444F"/>
    <w:rsid w:val="007665FD"/>
    <w:rsid w:val="00766760"/>
    <w:rsid w:val="00766977"/>
    <w:rsid w:val="00766EDA"/>
    <w:rsid w:val="00767269"/>
    <w:rsid w:val="00776DC8"/>
    <w:rsid w:val="00777C57"/>
    <w:rsid w:val="00780E76"/>
    <w:rsid w:val="007817E5"/>
    <w:rsid w:val="00781E13"/>
    <w:rsid w:val="0078371D"/>
    <w:rsid w:val="00786D03"/>
    <w:rsid w:val="00791446"/>
    <w:rsid w:val="00791D43"/>
    <w:rsid w:val="00795F02"/>
    <w:rsid w:val="00796429"/>
    <w:rsid w:val="007A18C1"/>
    <w:rsid w:val="007A688E"/>
    <w:rsid w:val="007A6A17"/>
    <w:rsid w:val="007B13D7"/>
    <w:rsid w:val="007B4D90"/>
    <w:rsid w:val="007B5933"/>
    <w:rsid w:val="007B7C3E"/>
    <w:rsid w:val="007C1119"/>
    <w:rsid w:val="007C2C7D"/>
    <w:rsid w:val="007C3D03"/>
    <w:rsid w:val="007C72C7"/>
    <w:rsid w:val="007C7E8C"/>
    <w:rsid w:val="007D0442"/>
    <w:rsid w:val="007D0F8D"/>
    <w:rsid w:val="007D6AE9"/>
    <w:rsid w:val="007E2A8F"/>
    <w:rsid w:val="007E35A1"/>
    <w:rsid w:val="007E3995"/>
    <w:rsid w:val="007E529E"/>
    <w:rsid w:val="007E55EC"/>
    <w:rsid w:val="007E6F3E"/>
    <w:rsid w:val="007E762B"/>
    <w:rsid w:val="007F25E2"/>
    <w:rsid w:val="007F3130"/>
    <w:rsid w:val="007F5C80"/>
    <w:rsid w:val="007F5FC7"/>
    <w:rsid w:val="007F6637"/>
    <w:rsid w:val="007F7215"/>
    <w:rsid w:val="007F7F1B"/>
    <w:rsid w:val="00803362"/>
    <w:rsid w:val="008077C1"/>
    <w:rsid w:val="00813FC3"/>
    <w:rsid w:val="008149D2"/>
    <w:rsid w:val="0081613C"/>
    <w:rsid w:val="00816D18"/>
    <w:rsid w:val="00824F1D"/>
    <w:rsid w:val="008276A1"/>
    <w:rsid w:val="00827B81"/>
    <w:rsid w:val="008332ED"/>
    <w:rsid w:val="00833B94"/>
    <w:rsid w:val="008342EB"/>
    <w:rsid w:val="008353FB"/>
    <w:rsid w:val="00836795"/>
    <w:rsid w:val="00837856"/>
    <w:rsid w:val="00837E32"/>
    <w:rsid w:val="008425A7"/>
    <w:rsid w:val="00847D97"/>
    <w:rsid w:val="00850AB6"/>
    <w:rsid w:val="0085308D"/>
    <w:rsid w:val="00854372"/>
    <w:rsid w:val="00854C63"/>
    <w:rsid w:val="00857247"/>
    <w:rsid w:val="0086391E"/>
    <w:rsid w:val="00864A72"/>
    <w:rsid w:val="00864C44"/>
    <w:rsid w:val="00867F01"/>
    <w:rsid w:val="008721FD"/>
    <w:rsid w:val="008756CC"/>
    <w:rsid w:val="00875A14"/>
    <w:rsid w:val="00876D70"/>
    <w:rsid w:val="0088082C"/>
    <w:rsid w:val="008830B4"/>
    <w:rsid w:val="008831DE"/>
    <w:rsid w:val="00894B76"/>
    <w:rsid w:val="008A0375"/>
    <w:rsid w:val="008A5043"/>
    <w:rsid w:val="008A5D40"/>
    <w:rsid w:val="008A6ABF"/>
    <w:rsid w:val="008A7B79"/>
    <w:rsid w:val="008B76E3"/>
    <w:rsid w:val="008C29F1"/>
    <w:rsid w:val="008C3B4F"/>
    <w:rsid w:val="008D33F6"/>
    <w:rsid w:val="008D3698"/>
    <w:rsid w:val="008D3890"/>
    <w:rsid w:val="008D38EE"/>
    <w:rsid w:val="008D5A63"/>
    <w:rsid w:val="008D7A8B"/>
    <w:rsid w:val="008E08A9"/>
    <w:rsid w:val="008E2179"/>
    <w:rsid w:val="008E69A1"/>
    <w:rsid w:val="008E7B00"/>
    <w:rsid w:val="008E7CBE"/>
    <w:rsid w:val="008F0C7E"/>
    <w:rsid w:val="008F184F"/>
    <w:rsid w:val="008F217C"/>
    <w:rsid w:val="008F22AF"/>
    <w:rsid w:val="008F440D"/>
    <w:rsid w:val="008F47B3"/>
    <w:rsid w:val="008F5B72"/>
    <w:rsid w:val="00900CC8"/>
    <w:rsid w:val="00901C91"/>
    <w:rsid w:val="00904459"/>
    <w:rsid w:val="009056E3"/>
    <w:rsid w:val="00905F3C"/>
    <w:rsid w:val="00907AE9"/>
    <w:rsid w:val="009105ED"/>
    <w:rsid w:val="00911B09"/>
    <w:rsid w:val="00912100"/>
    <w:rsid w:val="009122A6"/>
    <w:rsid w:val="009126E1"/>
    <w:rsid w:val="0091371A"/>
    <w:rsid w:val="00913B0C"/>
    <w:rsid w:val="009141FF"/>
    <w:rsid w:val="0091475F"/>
    <w:rsid w:val="009148C7"/>
    <w:rsid w:val="0091551A"/>
    <w:rsid w:val="00920F0A"/>
    <w:rsid w:val="0092204A"/>
    <w:rsid w:val="00922F3F"/>
    <w:rsid w:val="00925014"/>
    <w:rsid w:val="00925332"/>
    <w:rsid w:val="00926121"/>
    <w:rsid w:val="009312BA"/>
    <w:rsid w:val="009317D9"/>
    <w:rsid w:val="0093180B"/>
    <w:rsid w:val="00931E00"/>
    <w:rsid w:val="009321C7"/>
    <w:rsid w:val="00932B63"/>
    <w:rsid w:val="009367EE"/>
    <w:rsid w:val="00937441"/>
    <w:rsid w:val="00941C79"/>
    <w:rsid w:val="00941E1E"/>
    <w:rsid w:val="009461D0"/>
    <w:rsid w:val="009468F9"/>
    <w:rsid w:val="009470D8"/>
    <w:rsid w:val="0095199D"/>
    <w:rsid w:val="00951DA2"/>
    <w:rsid w:val="00952279"/>
    <w:rsid w:val="00953578"/>
    <w:rsid w:val="0095389F"/>
    <w:rsid w:val="00960ED0"/>
    <w:rsid w:val="00961C52"/>
    <w:rsid w:val="00964CC5"/>
    <w:rsid w:val="009651A5"/>
    <w:rsid w:val="00966189"/>
    <w:rsid w:val="009669B1"/>
    <w:rsid w:val="00966F0E"/>
    <w:rsid w:val="0096777C"/>
    <w:rsid w:val="00972082"/>
    <w:rsid w:val="00973895"/>
    <w:rsid w:val="00973B51"/>
    <w:rsid w:val="00977AF5"/>
    <w:rsid w:val="009806FB"/>
    <w:rsid w:val="00982000"/>
    <w:rsid w:val="00982826"/>
    <w:rsid w:val="00983320"/>
    <w:rsid w:val="009840E7"/>
    <w:rsid w:val="0098450B"/>
    <w:rsid w:val="009860F6"/>
    <w:rsid w:val="0098622A"/>
    <w:rsid w:val="00991FAF"/>
    <w:rsid w:val="00992123"/>
    <w:rsid w:val="009931E1"/>
    <w:rsid w:val="00993DCC"/>
    <w:rsid w:val="00994FF3"/>
    <w:rsid w:val="009A04AA"/>
    <w:rsid w:val="009A2BF4"/>
    <w:rsid w:val="009A34F8"/>
    <w:rsid w:val="009A4029"/>
    <w:rsid w:val="009A7045"/>
    <w:rsid w:val="009A7A19"/>
    <w:rsid w:val="009A7A4A"/>
    <w:rsid w:val="009B172B"/>
    <w:rsid w:val="009B5C22"/>
    <w:rsid w:val="009B5F64"/>
    <w:rsid w:val="009C17E4"/>
    <w:rsid w:val="009C2808"/>
    <w:rsid w:val="009C37D3"/>
    <w:rsid w:val="009C44CB"/>
    <w:rsid w:val="009C74AF"/>
    <w:rsid w:val="009C7E47"/>
    <w:rsid w:val="009D2049"/>
    <w:rsid w:val="009D21A4"/>
    <w:rsid w:val="009D477A"/>
    <w:rsid w:val="009D6C9F"/>
    <w:rsid w:val="009D7238"/>
    <w:rsid w:val="009E44C3"/>
    <w:rsid w:val="009E46A4"/>
    <w:rsid w:val="009E576F"/>
    <w:rsid w:val="009E57D8"/>
    <w:rsid w:val="009E582C"/>
    <w:rsid w:val="009E5BC2"/>
    <w:rsid w:val="009E730A"/>
    <w:rsid w:val="009F1C35"/>
    <w:rsid w:val="009F3911"/>
    <w:rsid w:val="009F4F1F"/>
    <w:rsid w:val="009F5819"/>
    <w:rsid w:val="009F60A7"/>
    <w:rsid w:val="009F773A"/>
    <w:rsid w:val="00A01654"/>
    <w:rsid w:val="00A033C6"/>
    <w:rsid w:val="00A054AB"/>
    <w:rsid w:val="00A06602"/>
    <w:rsid w:val="00A07302"/>
    <w:rsid w:val="00A07CCA"/>
    <w:rsid w:val="00A12A79"/>
    <w:rsid w:val="00A166D7"/>
    <w:rsid w:val="00A168AD"/>
    <w:rsid w:val="00A16FCB"/>
    <w:rsid w:val="00A2178D"/>
    <w:rsid w:val="00A223BA"/>
    <w:rsid w:val="00A25700"/>
    <w:rsid w:val="00A30A6E"/>
    <w:rsid w:val="00A31E5E"/>
    <w:rsid w:val="00A34C17"/>
    <w:rsid w:val="00A40E1A"/>
    <w:rsid w:val="00A40E39"/>
    <w:rsid w:val="00A42351"/>
    <w:rsid w:val="00A42505"/>
    <w:rsid w:val="00A431B1"/>
    <w:rsid w:val="00A43F19"/>
    <w:rsid w:val="00A45379"/>
    <w:rsid w:val="00A477A8"/>
    <w:rsid w:val="00A521CA"/>
    <w:rsid w:val="00A52D44"/>
    <w:rsid w:val="00A578F2"/>
    <w:rsid w:val="00A6226C"/>
    <w:rsid w:val="00A63DCD"/>
    <w:rsid w:val="00A6499B"/>
    <w:rsid w:val="00A66CE2"/>
    <w:rsid w:val="00A72151"/>
    <w:rsid w:val="00A73EC1"/>
    <w:rsid w:val="00A7566A"/>
    <w:rsid w:val="00A76F98"/>
    <w:rsid w:val="00A77752"/>
    <w:rsid w:val="00A83AB8"/>
    <w:rsid w:val="00A83B70"/>
    <w:rsid w:val="00A84B45"/>
    <w:rsid w:val="00A850B1"/>
    <w:rsid w:val="00A87AA1"/>
    <w:rsid w:val="00A90F8B"/>
    <w:rsid w:val="00A93585"/>
    <w:rsid w:val="00A93F2D"/>
    <w:rsid w:val="00A948A6"/>
    <w:rsid w:val="00A96606"/>
    <w:rsid w:val="00A96783"/>
    <w:rsid w:val="00AA1E7C"/>
    <w:rsid w:val="00AA26BE"/>
    <w:rsid w:val="00AA28ED"/>
    <w:rsid w:val="00AA33C5"/>
    <w:rsid w:val="00AA4EE8"/>
    <w:rsid w:val="00AB039C"/>
    <w:rsid w:val="00AB07C9"/>
    <w:rsid w:val="00AB0B5C"/>
    <w:rsid w:val="00AB2C88"/>
    <w:rsid w:val="00AB515E"/>
    <w:rsid w:val="00AB630B"/>
    <w:rsid w:val="00AB6E72"/>
    <w:rsid w:val="00AB77CE"/>
    <w:rsid w:val="00AC0EBC"/>
    <w:rsid w:val="00AC1127"/>
    <w:rsid w:val="00AC3F32"/>
    <w:rsid w:val="00AC4162"/>
    <w:rsid w:val="00AC50A4"/>
    <w:rsid w:val="00AE06F9"/>
    <w:rsid w:val="00AE1BEA"/>
    <w:rsid w:val="00AE2427"/>
    <w:rsid w:val="00AE245C"/>
    <w:rsid w:val="00AE2E36"/>
    <w:rsid w:val="00AE2FD3"/>
    <w:rsid w:val="00AE4384"/>
    <w:rsid w:val="00AE65B6"/>
    <w:rsid w:val="00AF0C89"/>
    <w:rsid w:val="00AF2999"/>
    <w:rsid w:val="00AF4AEF"/>
    <w:rsid w:val="00B027E5"/>
    <w:rsid w:val="00B0771A"/>
    <w:rsid w:val="00B1145A"/>
    <w:rsid w:val="00B122BC"/>
    <w:rsid w:val="00B1449D"/>
    <w:rsid w:val="00B15080"/>
    <w:rsid w:val="00B20547"/>
    <w:rsid w:val="00B23903"/>
    <w:rsid w:val="00B33DC0"/>
    <w:rsid w:val="00B3555E"/>
    <w:rsid w:val="00B35F1A"/>
    <w:rsid w:val="00B416CB"/>
    <w:rsid w:val="00B4250B"/>
    <w:rsid w:val="00B43594"/>
    <w:rsid w:val="00B45533"/>
    <w:rsid w:val="00B46DF6"/>
    <w:rsid w:val="00B50742"/>
    <w:rsid w:val="00B5641D"/>
    <w:rsid w:val="00B623D6"/>
    <w:rsid w:val="00B64473"/>
    <w:rsid w:val="00B6469D"/>
    <w:rsid w:val="00B648CF"/>
    <w:rsid w:val="00B649DB"/>
    <w:rsid w:val="00B64EA9"/>
    <w:rsid w:val="00B65780"/>
    <w:rsid w:val="00B71EEB"/>
    <w:rsid w:val="00B74193"/>
    <w:rsid w:val="00B772B5"/>
    <w:rsid w:val="00B77D1B"/>
    <w:rsid w:val="00B805D6"/>
    <w:rsid w:val="00B940F7"/>
    <w:rsid w:val="00B97982"/>
    <w:rsid w:val="00BA178D"/>
    <w:rsid w:val="00BA2914"/>
    <w:rsid w:val="00BA6376"/>
    <w:rsid w:val="00BB009F"/>
    <w:rsid w:val="00BB0C59"/>
    <w:rsid w:val="00BB1440"/>
    <w:rsid w:val="00BB5121"/>
    <w:rsid w:val="00BB563A"/>
    <w:rsid w:val="00BB6B55"/>
    <w:rsid w:val="00BB79E6"/>
    <w:rsid w:val="00BC0B4A"/>
    <w:rsid w:val="00BC1DA0"/>
    <w:rsid w:val="00BC2976"/>
    <w:rsid w:val="00BC378B"/>
    <w:rsid w:val="00BC780F"/>
    <w:rsid w:val="00BD0449"/>
    <w:rsid w:val="00BE11B6"/>
    <w:rsid w:val="00BE4A9A"/>
    <w:rsid w:val="00BE7851"/>
    <w:rsid w:val="00BF0C7F"/>
    <w:rsid w:val="00BF0EBF"/>
    <w:rsid w:val="00BF1438"/>
    <w:rsid w:val="00BF1ED0"/>
    <w:rsid w:val="00BF3E05"/>
    <w:rsid w:val="00BF419A"/>
    <w:rsid w:val="00BF4CD5"/>
    <w:rsid w:val="00C01454"/>
    <w:rsid w:val="00C03C76"/>
    <w:rsid w:val="00C0502D"/>
    <w:rsid w:val="00C1014F"/>
    <w:rsid w:val="00C10F6E"/>
    <w:rsid w:val="00C1130F"/>
    <w:rsid w:val="00C12180"/>
    <w:rsid w:val="00C12930"/>
    <w:rsid w:val="00C1381B"/>
    <w:rsid w:val="00C14D0B"/>
    <w:rsid w:val="00C17687"/>
    <w:rsid w:val="00C25CC7"/>
    <w:rsid w:val="00C266D3"/>
    <w:rsid w:val="00C31A74"/>
    <w:rsid w:val="00C33B5B"/>
    <w:rsid w:val="00C34EC5"/>
    <w:rsid w:val="00C35816"/>
    <w:rsid w:val="00C3639C"/>
    <w:rsid w:val="00C37881"/>
    <w:rsid w:val="00C40062"/>
    <w:rsid w:val="00C40393"/>
    <w:rsid w:val="00C41C89"/>
    <w:rsid w:val="00C424C0"/>
    <w:rsid w:val="00C45596"/>
    <w:rsid w:val="00C46D75"/>
    <w:rsid w:val="00C47336"/>
    <w:rsid w:val="00C47FF7"/>
    <w:rsid w:val="00C50049"/>
    <w:rsid w:val="00C56366"/>
    <w:rsid w:val="00C713AC"/>
    <w:rsid w:val="00C720CE"/>
    <w:rsid w:val="00C73064"/>
    <w:rsid w:val="00C76A47"/>
    <w:rsid w:val="00C8027A"/>
    <w:rsid w:val="00C82AA5"/>
    <w:rsid w:val="00C83663"/>
    <w:rsid w:val="00C83B26"/>
    <w:rsid w:val="00C842C5"/>
    <w:rsid w:val="00C84ADA"/>
    <w:rsid w:val="00C84FCC"/>
    <w:rsid w:val="00C85B2C"/>
    <w:rsid w:val="00C92443"/>
    <w:rsid w:val="00C94138"/>
    <w:rsid w:val="00C97676"/>
    <w:rsid w:val="00CA23D5"/>
    <w:rsid w:val="00CA2EA1"/>
    <w:rsid w:val="00CA56E9"/>
    <w:rsid w:val="00CA5BA0"/>
    <w:rsid w:val="00CA5DF6"/>
    <w:rsid w:val="00CA7EF4"/>
    <w:rsid w:val="00CA7FD8"/>
    <w:rsid w:val="00CB05EA"/>
    <w:rsid w:val="00CB20F5"/>
    <w:rsid w:val="00CB2C9A"/>
    <w:rsid w:val="00CB3657"/>
    <w:rsid w:val="00CB389D"/>
    <w:rsid w:val="00CB399E"/>
    <w:rsid w:val="00CB4439"/>
    <w:rsid w:val="00CB6667"/>
    <w:rsid w:val="00CC1FFA"/>
    <w:rsid w:val="00CC4680"/>
    <w:rsid w:val="00CC5779"/>
    <w:rsid w:val="00CC5D9B"/>
    <w:rsid w:val="00CC5EBF"/>
    <w:rsid w:val="00CD279B"/>
    <w:rsid w:val="00CD2E8F"/>
    <w:rsid w:val="00CD3FCF"/>
    <w:rsid w:val="00CD4005"/>
    <w:rsid w:val="00CD5601"/>
    <w:rsid w:val="00CD681E"/>
    <w:rsid w:val="00CD69A7"/>
    <w:rsid w:val="00CE28AC"/>
    <w:rsid w:val="00CE2B2B"/>
    <w:rsid w:val="00CE2CDF"/>
    <w:rsid w:val="00CE3E44"/>
    <w:rsid w:val="00CE455B"/>
    <w:rsid w:val="00CE4D05"/>
    <w:rsid w:val="00CE72D3"/>
    <w:rsid w:val="00CE753D"/>
    <w:rsid w:val="00CF122C"/>
    <w:rsid w:val="00CF23E2"/>
    <w:rsid w:val="00CF5DAB"/>
    <w:rsid w:val="00D031FB"/>
    <w:rsid w:val="00D03B57"/>
    <w:rsid w:val="00D05A0F"/>
    <w:rsid w:val="00D05CD3"/>
    <w:rsid w:val="00D06EF8"/>
    <w:rsid w:val="00D07CFD"/>
    <w:rsid w:val="00D113CC"/>
    <w:rsid w:val="00D14EC4"/>
    <w:rsid w:val="00D219C2"/>
    <w:rsid w:val="00D2642D"/>
    <w:rsid w:val="00D26EA9"/>
    <w:rsid w:val="00D301AA"/>
    <w:rsid w:val="00D30487"/>
    <w:rsid w:val="00D33A76"/>
    <w:rsid w:val="00D35EDC"/>
    <w:rsid w:val="00D361D4"/>
    <w:rsid w:val="00D371BC"/>
    <w:rsid w:val="00D44273"/>
    <w:rsid w:val="00D45031"/>
    <w:rsid w:val="00D4585D"/>
    <w:rsid w:val="00D46B28"/>
    <w:rsid w:val="00D50FD0"/>
    <w:rsid w:val="00D50FF7"/>
    <w:rsid w:val="00D51B76"/>
    <w:rsid w:val="00D5437F"/>
    <w:rsid w:val="00D5573A"/>
    <w:rsid w:val="00D55C23"/>
    <w:rsid w:val="00D56A58"/>
    <w:rsid w:val="00D56E3B"/>
    <w:rsid w:val="00D62A9B"/>
    <w:rsid w:val="00D638D1"/>
    <w:rsid w:val="00D66CA5"/>
    <w:rsid w:val="00D66E01"/>
    <w:rsid w:val="00D710BB"/>
    <w:rsid w:val="00D715F6"/>
    <w:rsid w:val="00D72A26"/>
    <w:rsid w:val="00D75EB2"/>
    <w:rsid w:val="00D77AD4"/>
    <w:rsid w:val="00D82385"/>
    <w:rsid w:val="00D82D1A"/>
    <w:rsid w:val="00D85965"/>
    <w:rsid w:val="00D879C8"/>
    <w:rsid w:val="00D90147"/>
    <w:rsid w:val="00D905F3"/>
    <w:rsid w:val="00D935CC"/>
    <w:rsid w:val="00D939E5"/>
    <w:rsid w:val="00D97CFC"/>
    <w:rsid w:val="00DA0E22"/>
    <w:rsid w:val="00DA134B"/>
    <w:rsid w:val="00DA163A"/>
    <w:rsid w:val="00DA1F01"/>
    <w:rsid w:val="00DA2647"/>
    <w:rsid w:val="00DA4C49"/>
    <w:rsid w:val="00DB1A62"/>
    <w:rsid w:val="00DB45C3"/>
    <w:rsid w:val="00DB784E"/>
    <w:rsid w:val="00DC049E"/>
    <w:rsid w:val="00DC3CDB"/>
    <w:rsid w:val="00DD3A31"/>
    <w:rsid w:val="00DD4165"/>
    <w:rsid w:val="00DD4316"/>
    <w:rsid w:val="00DD4D30"/>
    <w:rsid w:val="00DD58F8"/>
    <w:rsid w:val="00DD6A6F"/>
    <w:rsid w:val="00DD7DA0"/>
    <w:rsid w:val="00DE03EE"/>
    <w:rsid w:val="00DE39BE"/>
    <w:rsid w:val="00DE62E0"/>
    <w:rsid w:val="00DE7736"/>
    <w:rsid w:val="00DF0608"/>
    <w:rsid w:val="00DF2EDB"/>
    <w:rsid w:val="00DF4061"/>
    <w:rsid w:val="00DF483D"/>
    <w:rsid w:val="00E017FB"/>
    <w:rsid w:val="00E046E9"/>
    <w:rsid w:val="00E1117D"/>
    <w:rsid w:val="00E1200B"/>
    <w:rsid w:val="00E14699"/>
    <w:rsid w:val="00E15F7E"/>
    <w:rsid w:val="00E16554"/>
    <w:rsid w:val="00E16A29"/>
    <w:rsid w:val="00E20368"/>
    <w:rsid w:val="00E264B5"/>
    <w:rsid w:val="00E30A48"/>
    <w:rsid w:val="00E32920"/>
    <w:rsid w:val="00E338E0"/>
    <w:rsid w:val="00E34CFE"/>
    <w:rsid w:val="00E35717"/>
    <w:rsid w:val="00E3763E"/>
    <w:rsid w:val="00E4494E"/>
    <w:rsid w:val="00E4679D"/>
    <w:rsid w:val="00E46A15"/>
    <w:rsid w:val="00E53837"/>
    <w:rsid w:val="00E56249"/>
    <w:rsid w:val="00E56631"/>
    <w:rsid w:val="00E61110"/>
    <w:rsid w:val="00E62535"/>
    <w:rsid w:val="00E62858"/>
    <w:rsid w:val="00E62958"/>
    <w:rsid w:val="00E63FB1"/>
    <w:rsid w:val="00E67972"/>
    <w:rsid w:val="00E70CF1"/>
    <w:rsid w:val="00E72601"/>
    <w:rsid w:val="00E732F8"/>
    <w:rsid w:val="00E77FA5"/>
    <w:rsid w:val="00E8239B"/>
    <w:rsid w:val="00E82FE8"/>
    <w:rsid w:val="00E8635D"/>
    <w:rsid w:val="00E9059B"/>
    <w:rsid w:val="00E911A9"/>
    <w:rsid w:val="00E918C0"/>
    <w:rsid w:val="00E930B7"/>
    <w:rsid w:val="00EA07EA"/>
    <w:rsid w:val="00EA2283"/>
    <w:rsid w:val="00EA23E7"/>
    <w:rsid w:val="00EA2D17"/>
    <w:rsid w:val="00EA5920"/>
    <w:rsid w:val="00EB214B"/>
    <w:rsid w:val="00EB4061"/>
    <w:rsid w:val="00EB4D84"/>
    <w:rsid w:val="00EB61B4"/>
    <w:rsid w:val="00EB6C72"/>
    <w:rsid w:val="00EB7E0C"/>
    <w:rsid w:val="00EB7FA0"/>
    <w:rsid w:val="00EC0D5D"/>
    <w:rsid w:val="00EC40A6"/>
    <w:rsid w:val="00EC43CA"/>
    <w:rsid w:val="00EC4B6A"/>
    <w:rsid w:val="00EC5486"/>
    <w:rsid w:val="00EC59FE"/>
    <w:rsid w:val="00EC6C47"/>
    <w:rsid w:val="00EC6CBC"/>
    <w:rsid w:val="00ED1A13"/>
    <w:rsid w:val="00ED39BC"/>
    <w:rsid w:val="00ED6BC1"/>
    <w:rsid w:val="00ED7E38"/>
    <w:rsid w:val="00EE09A8"/>
    <w:rsid w:val="00EE09D9"/>
    <w:rsid w:val="00EE166D"/>
    <w:rsid w:val="00EE40D6"/>
    <w:rsid w:val="00EE4E75"/>
    <w:rsid w:val="00EE7A83"/>
    <w:rsid w:val="00EF0657"/>
    <w:rsid w:val="00EF2DAC"/>
    <w:rsid w:val="00EF4254"/>
    <w:rsid w:val="00EF5161"/>
    <w:rsid w:val="00EF63EB"/>
    <w:rsid w:val="00EF7EEC"/>
    <w:rsid w:val="00F028C2"/>
    <w:rsid w:val="00F02D8D"/>
    <w:rsid w:val="00F03601"/>
    <w:rsid w:val="00F03863"/>
    <w:rsid w:val="00F03ABD"/>
    <w:rsid w:val="00F05AB9"/>
    <w:rsid w:val="00F064FC"/>
    <w:rsid w:val="00F075B8"/>
    <w:rsid w:val="00F107FE"/>
    <w:rsid w:val="00F11638"/>
    <w:rsid w:val="00F13332"/>
    <w:rsid w:val="00F17954"/>
    <w:rsid w:val="00F17E8D"/>
    <w:rsid w:val="00F21429"/>
    <w:rsid w:val="00F22AD1"/>
    <w:rsid w:val="00F24648"/>
    <w:rsid w:val="00F24B02"/>
    <w:rsid w:val="00F266CE"/>
    <w:rsid w:val="00F35EA1"/>
    <w:rsid w:val="00F360E4"/>
    <w:rsid w:val="00F420FC"/>
    <w:rsid w:val="00F43ADD"/>
    <w:rsid w:val="00F44C08"/>
    <w:rsid w:val="00F44EAD"/>
    <w:rsid w:val="00F4534B"/>
    <w:rsid w:val="00F47EE3"/>
    <w:rsid w:val="00F50D70"/>
    <w:rsid w:val="00F5196D"/>
    <w:rsid w:val="00F526FB"/>
    <w:rsid w:val="00F54FA9"/>
    <w:rsid w:val="00F551D5"/>
    <w:rsid w:val="00F56483"/>
    <w:rsid w:val="00F56C91"/>
    <w:rsid w:val="00F61A30"/>
    <w:rsid w:val="00F64F23"/>
    <w:rsid w:val="00F714FF"/>
    <w:rsid w:val="00F71D18"/>
    <w:rsid w:val="00F71EF5"/>
    <w:rsid w:val="00F72B79"/>
    <w:rsid w:val="00F758CC"/>
    <w:rsid w:val="00F76837"/>
    <w:rsid w:val="00F80EA1"/>
    <w:rsid w:val="00F84008"/>
    <w:rsid w:val="00F84983"/>
    <w:rsid w:val="00F854EA"/>
    <w:rsid w:val="00F86378"/>
    <w:rsid w:val="00F90EBC"/>
    <w:rsid w:val="00F93788"/>
    <w:rsid w:val="00F9556E"/>
    <w:rsid w:val="00F9583B"/>
    <w:rsid w:val="00F96EDD"/>
    <w:rsid w:val="00F97A56"/>
    <w:rsid w:val="00FA01FA"/>
    <w:rsid w:val="00FA20A1"/>
    <w:rsid w:val="00FA6DAB"/>
    <w:rsid w:val="00FA6F49"/>
    <w:rsid w:val="00FA76D6"/>
    <w:rsid w:val="00FB0F2E"/>
    <w:rsid w:val="00FB1270"/>
    <w:rsid w:val="00FB14FF"/>
    <w:rsid w:val="00FB1DEE"/>
    <w:rsid w:val="00FB3FC2"/>
    <w:rsid w:val="00FB4558"/>
    <w:rsid w:val="00FB45D7"/>
    <w:rsid w:val="00FB5D06"/>
    <w:rsid w:val="00FC121C"/>
    <w:rsid w:val="00FC219E"/>
    <w:rsid w:val="00FC39A6"/>
    <w:rsid w:val="00FC4422"/>
    <w:rsid w:val="00FC5715"/>
    <w:rsid w:val="00FC5B20"/>
    <w:rsid w:val="00FD2F0A"/>
    <w:rsid w:val="00FD3442"/>
    <w:rsid w:val="00FD4B01"/>
    <w:rsid w:val="00FD6225"/>
    <w:rsid w:val="00FD676C"/>
    <w:rsid w:val="00FE0A83"/>
    <w:rsid w:val="00FE17F4"/>
    <w:rsid w:val="00FE28CB"/>
    <w:rsid w:val="00FE3268"/>
    <w:rsid w:val="00FE450B"/>
    <w:rsid w:val="00FF0492"/>
    <w:rsid w:val="00FF399E"/>
    <w:rsid w:val="00FF3FC8"/>
    <w:rsid w:val="00FF699C"/>
    <w:rsid w:val="00FF6F68"/>
    <w:rsid w:val="00FF7123"/>
    <w:rsid w:val="00FF771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59472"/>
  <w15:docId w15:val="{515A5B5A-C083-402F-993D-7E8D282C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9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3371"/>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0633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3371"/>
    <w:rPr>
      <w:rFonts w:ascii="Tahoma" w:hAnsi="Tahoma" w:cs="Tahoma"/>
      <w:sz w:val="16"/>
      <w:szCs w:val="16"/>
    </w:rPr>
  </w:style>
  <w:style w:type="table" w:styleId="Grilledutableau">
    <w:name w:val="Table Grid"/>
    <w:basedOn w:val="TableauNormal"/>
    <w:uiPriority w:val="59"/>
    <w:rsid w:val="002E2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4D156F"/>
    <w:pPr>
      <w:spacing w:after="0" w:line="240" w:lineRule="auto"/>
    </w:pPr>
  </w:style>
  <w:style w:type="character" w:styleId="Accentuation">
    <w:name w:val="Emphasis"/>
    <w:basedOn w:val="Policepardfaut"/>
    <w:uiPriority w:val="20"/>
    <w:qFormat/>
    <w:rsid w:val="00DA4C49"/>
    <w:rPr>
      <w:i/>
      <w:iCs/>
    </w:rPr>
  </w:style>
  <w:style w:type="paragraph" w:customStyle="1" w:styleId="msonormalsandbox">
    <w:name w:val="msonormal_sandbox"/>
    <w:basedOn w:val="Normal"/>
    <w:rsid w:val="00F71EF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itre">
    <w:name w:val="Title"/>
    <w:basedOn w:val="Normal"/>
    <w:link w:val="TitreCar"/>
    <w:qFormat/>
    <w:rsid w:val="00E918C0"/>
    <w:pPr>
      <w:spacing w:after="0" w:line="240" w:lineRule="auto"/>
      <w:jc w:val="center"/>
    </w:pPr>
    <w:rPr>
      <w:rFonts w:ascii="Times New Roman" w:eastAsia="Times New Roman" w:hAnsi="Times New Roman" w:cs="Times New Roman"/>
      <w:sz w:val="52"/>
      <w:szCs w:val="24"/>
      <w:lang w:eastAsia="fr-FR"/>
    </w:rPr>
  </w:style>
  <w:style w:type="character" w:customStyle="1" w:styleId="TitreCar">
    <w:name w:val="Titre Car"/>
    <w:basedOn w:val="Policepardfaut"/>
    <w:link w:val="Titre"/>
    <w:rsid w:val="00E918C0"/>
    <w:rPr>
      <w:rFonts w:ascii="Times New Roman" w:eastAsia="Times New Roman" w:hAnsi="Times New Roman" w:cs="Times New Roman"/>
      <w:sz w:val="52"/>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562485">
      <w:bodyDiv w:val="1"/>
      <w:marLeft w:val="0"/>
      <w:marRight w:val="0"/>
      <w:marTop w:val="0"/>
      <w:marBottom w:val="0"/>
      <w:divBdr>
        <w:top w:val="none" w:sz="0" w:space="0" w:color="auto"/>
        <w:left w:val="none" w:sz="0" w:space="0" w:color="auto"/>
        <w:bottom w:val="none" w:sz="0" w:space="0" w:color="auto"/>
        <w:right w:val="none" w:sz="0" w:space="0" w:color="auto"/>
      </w:divBdr>
    </w:div>
    <w:div w:id="254752334">
      <w:bodyDiv w:val="1"/>
      <w:marLeft w:val="0"/>
      <w:marRight w:val="0"/>
      <w:marTop w:val="0"/>
      <w:marBottom w:val="0"/>
      <w:divBdr>
        <w:top w:val="none" w:sz="0" w:space="0" w:color="auto"/>
        <w:left w:val="none" w:sz="0" w:space="0" w:color="auto"/>
        <w:bottom w:val="none" w:sz="0" w:space="0" w:color="auto"/>
        <w:right w:val="none" w:sz="0" w:space="0" w:color="auto"/>
      </w:divBdr>
    </w:div>
    <w:div w:id="341057601">
      <w:bodyDiv w:val="1"/>
      <w:marLeft w:val="0"/>
      <w:marRight w:val="0"/>
      <w:marTop w:val="0"/>
      <w:marBottom w:val="0"/>
      <w:divBdr>
        <w:top w:val="none" w:sz="0" w:space="0" w:color="auto"/>
        <w:left w:val="none" w:sz="0" w:space="0" w:color="auto"/>
        <w:bottom w:val="none" w:sz="0" w:space="0" w:color="auto"/>
        <w:right w:val="none" w:sz="0" w:space="0" w:color="auto"/>
      </w:divBdr>
    </w:div>
    <w:div w:id="896091505">
      <w:bodyDiv w:val="1"/>
      <w:marLeft w:val="0"/>
      <w:marRight w:val="0"/>
      <w:marTop w:val="0"/>
      <w:marBottom w:val="0"/>
      <w:divBdr>
        <w:top w:val="none" w:sz="0" w:space="0" w:color="auto"/>
        <w:left w:val="none" w:sz="0" w:space="0" w:color="auto"/>
        <w:bottom w:val="none" w:sz="0" w:space="0" w:color="auto"/>
        <w:right w:val="none" w:sz="0" w:space="0" w:color="auto"/>
      </w:divBdr>
    </w:div>
    <w:div w:id="1017200122">
      <w:bodyDiv w:val="1"/>
      <w:marLeft w:val="0"/>
      <w:marRight w:val="0"/>
      <w:marTop w:val="0"/>
      <w:marBottom w:val="0"/>
      <w:divBdr>
        <w:top w:val="none" w:sz="0" w:space="0" w:color="auto"/>
        <w:left w:val="none" w:sz="0" w:space="0" w:color="auto"/>
        <w:bottom w:val="none" w:sz="0" w:space="0" w:color="auto"/>
        <w:right w:val="none" w:sz="0" w:space="0" w:color="auto"/>
      </w:divBdr>
    </w:div>
    <w:div w:id="1029837056">
      <w:bodyDiv w:val="1"/>
      <w:marLeft w:val="0"/>
      <w:marRight w:val="0"/>
      <w:marTop w:val="0"/>
      <w:marBottom w:val="0"/>
      <w:divBdr>
        <w:top w:val="none" w:sz="0" w:space="0" w:color="auto"/>
        <w:left w:val="none" w:sz="0" w:space="0" w:color="auto"/>
        <w:bottom w:val="none" w:sz="0" w:space="0" w:color="auto"/>
        <w:right w:val="none" w:sz="0" w:space="0" w:color="auto"/>
      </w:divBdr>
      <w:divsChild>
        <w:div w:id="1082870347">
          <w:marLeft w:val="0"/>
          <w:marRight w:val="0"/>
          <w:marTop w:val="0"/>
          <w:marBottom w:val="0"/>
          <w:divBdr>
            <w:top w:val="none" w:sz="0" w:space="0" w:color="auto"/>
            <w:left w:val="none" w:sz="0" w:space="0" w:color="auto"/>
            <w:bottom w:val="none" w:sz="0" w:space="0" w:color="auto"/>
            <w:right w:val="none" w:sz="0" w:space="0" w:color="auto"/>
          </w:divBdr>
        </w:div>
        <w:div w:id="160201751">
          <w:marLeft w:val="0"/>
          <w:marRight w:val="0"/>
          <w:marTop w:val="0"/>
          <w:marBottom w:val="0"/>
          <w:divBdr>
            <w:top w:val="none" w:sz="0" w:space="0" w:color="auto"/>
            <w:left w:val="none" w:sz="0" w:space="0" w:color="auto"/>
            <w:bottom w:val="none" w:sz="0" w:space="0" w:color="auto"/>
            <w:right w:val="none" w:sz="0" w:space="0" w:color="auto"/>
          </w:divBdr>
        </w:div>
      </w:divsChild>
    </w:div>
    <w:div w:id="1194270245">
      <w:bodyDiv w:val="1"/>
      <w:marLeft w:val="0"/>
      <w:marRight w:val="0"/>
      <w:marTop w:val="0"/>
      <w:marBottom w:val="0"/>
      <w:divBdr>
        <w:top w:val="none" w:sz="0" w:space="0" w:color="auto"/>
        <w:left w:val="none" w:sz="0" w:space="0" w:color="auto"/>
        <w:bottom w:val="none" w:sz="0" w:space="0" w:color="auto"/>
        <w:right w:val="none" w:sz="0" w:space="0" w:color="auto"/>
      </w:divBdr>
    </w:div>
    <w:div w:id="1217818920">
      <w:bodyDiv w:val="1"/>
      <w:marLeft w:val="0"/>
      <w:marRight w:val="0"/>
      <w:marTop w:val="0"/>
      <w:marBottom w:val="0"/>
      <w:divBdr>
        <w:top w:val="none" w:sz="0" w:space="0" w:color="auto"/>
        <w:left w:val="none" w:sz="0" w:space="0" w:color="auto"/>
        <w:bottom w:val="none" w:sz="0" w:space="0" w:color="auto"/>
        <w:right w:val="none" w:sz="0" w:space="0" w:color="auto"/>
      </w:divBdr>
    </w:div>
    <w:div w:id="1222711716">
      <w:bodyDiv w:val="1"/>
      <w:marLeft w:val="0"/>
      <w:marRight w:val="0"/>
      <w:marTop w:val="0"/>
      <w:marBottom w:val="0"/>
      <w:divBdr>
        <w:top w:val="none" w:sz="0" w:space="0" w:color="auto"/>
        <w:left w:val="none" w:sz="0" w:space="0" w:color="auto"/>
        <w:bottom w:val="none" w:sz="0" w:space="0" w:color="auto"/>
        <w:right w:val="none" w:sz="0" w:space="0" w:color="auto"/>
      </w:divBdr>
    </w:div>
    <w:div w:id="1294794765">
      <w:bodyDiv w:val="1"/>
      <w:marLeft w:val="0"/>
      <w:marRight w:val="0"/>
      <w:marTop w:val="0"/>
      <w:marBottom w:val="0"/>
      <w:divBdr>
        <w:top w:val="none" w:sz="0" w:space="0" w:color="auto"/>
        <w:left w:val="none" w:sz="0" w:space="0" w:color="auto"/>
        <w:bottom w:val="none" w:sz="0" w:space="0" w:color="auto"/>
        <w:right w:val="none" w:sz="0" w:space="0" w:color="auto"/>
      </w:divBdr>
    </w:div>
    <w:div w:id="1377044185">
      <w:bodyDiv w:val="1"/>
      <w:marLeft w:val="0"/>
      <w:marRight w:val="0"/>
      <w:marTop w:val="0"/>
      <w:marBottom w:val="0"/>
      <w:divBdr>
        <w:top w:val="none" w:sz="0" w:space="0" w:color="auto"/>
        <w:left w:val="none" w:sz="0" w:space="0" w:color="auto"/>
        <w:bottom w:val="none" w:sz="0" w:space="0" w:color="auto"/>
        <w:right w:val="none" w:sz="0" w:space="0" w:color="auto"/>
      </w:divBdr>
    </w:div>
    <w:div w:id="1377467157">
      <w:bodyDiv w:val="1"/>
      <w:marLeft w:val="0"/>
      <w:marRight w:val="0"/>
      <w:marTop w:val="0"/>
      <w:marBottom w:val="0"/>
      <w:divBdr>
        <w:top w:val="none" w:sz="0" w:space="0" w:color="auto"/>
        <w:left w:val="none" w:sz="0" w:space="0" w:color="auto"/>
        <w:bottom w:val="none" w:sz="0" w:space="0" w:color="auto"/>
        <w:right w:val="none" w:sz="0" w:space="0" w:color="auto"/>
      </w:divBdr>
    </w:div>
    <w:div w:id="1383745523">
      <w:bodyDiv w:val="1"/>
      <w:marLeft w:val="0"/>
      <w:marRight w:val="0"/>
      <w:marTop w:val="0"/>
      <w:marBottom w:val="0"/>
      <w:divBdr>
        <w:top w:val="none" w:sz="0" w:space="0" w:color="auto"/>
        <w:left w:val="none" w:sz="0" w:space="0" w:color="auto"/>
        <w:bottom w:val="none" w:sz="0" w:space="0" w:color="auto"/>
        <w:right w:val="none" w:sz="0" w:space="0" w:color="auto"/>
      </w:divBdr>
    </w:div>
    <w:div w:id="14671174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632">
          <w:marLeft w:val="0"/>
          <w:marRight w:val="0"/>
          <w:marTop w:val="0"/>
          <w:marBottom w:val="0"/>
          <w:divBdr>
            <w:top w:val="none" w:sz="0" w:space="0" w:color="auto"/>
            <w:left w:val="none" w:sz="0" w:space="0" w:color="auto"/>
            <w:bottom w:val="none" w:sz="0" w:space="0" w:color="auto"/>
            <w:right w:val="none" w:sz="0" w:space="0" w:color="auto"/>
          </w:divBdr>
        </w:div>
        <w:div w:id="865485460">
          <w:marLeft w:val="0"/>
          <w:marRight w:val="0"/>
          <w:marTop w:val="0"/>
          <w:marBottom w:val="0"/>
          <w:divBdr>
            <w:top w:val="none" w:sz="0" w:space="0" w:color="auto"/>
            <w:left w:val="none" w:sz="0" w:space="0" w:color="auto"/>
            <w:bottom w:val="none" w:sz="0" w:space="0" w:color="auto"/>
            <w:right w:val="none" w:sz="0" w:space="0" w:color="auto"/>
          </w:divBdr>
        </w:div>
        <w:div w:id="1174615005">
          <w:marLeft w:val="0"/>
          <w:marRight w:val="0"/>
          <w:marTop w:val="0"/>
          <w:marBottom w:val="0"/>
          <w:divBdr>
            <w:top w:val="none" w:sz="0" w:space="0" w:color="auto"/>
            <w:left w:val="none" w:sz="0" w:space="0" w:color="auto"/>
            <w:bottom w:val="none" w:sz="0" w:space="0" w:color="auto"/>
            <w:right w:val="none" w:sz="0" w:space="0" w:color="auto"/>
          </w:divBdr>
        </w:div>
        <w:div w:id="993533723">
          <w:marLeft w:val="0"/>
          <w:marRight w:val="0"/>
          <w:marTop w:val="0"/>
          <w:marBottom w:val="0"/>
          <w:divBdr>
            <w:top w:val="none" w:sz="0" w:space="0" w:color="auto"/>
            <w:left w:val="none" w:sz="0" w:space="0" w:color="auto"/>
            <w:bottom w:val="none" w:sz="0" w:space="0" w:color="auto"/>
            <w:right w:val="none" w:sz="0" w:space="0" w:color="auto"/>
          </w:divBdr>
        </w:div>
        <w:div w:id="1679576994">
          <w:marLeft w:val="0"/>
          <w:marRight w:val="0"/>
          <w:marTop w:val="0"/>
          <w:marBottom w:val="0"/>
          <w:divBdr>
            <w:top w:val="none" w:sz="0" w:space="0" w:color="auto"/>
            <w:left w:val="none" w:sz="0" w:space="0" w:color="auto"/>
            <w:bottom w:val="none" w:sz="0" w:space="0" w:color="auto"/>
            <w:right w:val="none" w:sz="0" w:space="0" w:color="auto"/>
          </w:divBdr>
        </w:div>
        <w:div w:id="553350588">
          <w:marLeft w:val="0"/>
          <w:marRight w:val="0"/>
          <w:marTop w:val="0"/>
          <w:marBottom w:val="0"/>
          <w:divBdr>
            <w:top w:val="none" w:sz="0" w:space="0" w:color="auto"/>
            <w:left w:val="none" w:sz="0" w:space="0" w:color="auto"/>
            <w:bottom w:val="none" w:sz="0" w:space="0" w:color="auto"/>
            <w:right w:val="none" w:sz="0" w:space="0" w:color="auto"/>
          </w:divBdr>
        </w:div>
        <w:div w:id="1460299024">
          <w:marLeft w:val="0"/>
          <w:marRight w:val="0"/>
          <w:marTop w:val="0"/>
          <w:marBottom w:val="0"/>
          <w:divBdr>
            <w:top w:val="none" w:sz="0" w:space="0" w:color="auto"/>
            <w:left w:val="none" w:sz="0" w:space="0" w:color="auto"/>
            <w:bottom w:val="none" w:sz="0" w:space="0" w:color="auto"/>
            <w:right w:val="none" w:sz="0" w:space="0" w:color="auto"/>
          </w:divBdr>
        </w:div>
        <w:div w:id="1247349152">
          <w:marLeft w:val="0"/>
          <w:marRight w:val="0"/>
          <w:marTop w:val="0"/>
          <w:marBottom w:val="0"/>
          <w:divBdr>
            <w:top w:val="none" w:sz="0" w:space="0" w:color="auto"/>
            <w:left w:val="none" w:sz="0" w:space="0" w:color="auto"/>
            <w:bottom w:val="none" w:sz="0" w:space="0" w:color="auto"/>
            <w:right w:val="none" w:sz="0" w:space="0" w:color="auto"/>
          </w:divBdr>
        </w:div>
        <w:div w:id="1357656908">
          <w:marLeft w:val="0"/>
          <w:marRight w:val="0"/>
          <w:marTop w:val="0"/>
          <w:marBottom w:val="0"/>
          <w:divBdr>
            <w:top w:val="none" w:sz="0" w:space="0" w:color="auto"/>
            <w:left w:val="none" w:sz="0" w:space="0" w:color="auto"/>
            <w:bottom w:val="none" w:sz="0" w:space="0" w:color="auto"/>
            <w:right w:val="none" w:sz="0" w:space="0" w:color="auto"/>
          </w:divBdr>
        </w:div>
        <w:div w:id="1893691693">
          <w:marLeft w:val="0"/>
          <w:marRight w:val="0"/>
          <w:marTop w:val="0"/>
          <w:marBottom w:val="0"/>
          <w:divBdr>
            <w:top w:val="none" w:sz="0" w:space="0" w:color="auto"/>
            <w:left w:val="none" w:sz="0" w:space="0" w:color="auto"/>
            <w:bottom w:val="none" w:sz="0" w:space="0" w:color="auto"/>
            <w:right w:val="none" w:sz="0" w:space="0" w:color="auto"/>
          </w:divBdr>
        </w:div>
        <w:div w:id="1927301339">
          <w:marLeft w:val="0"/>
          <w:marRight w:val="0"/>
          <w:marTop w:val="0"/>
          <w:marBottom w:val="0"/>
          <w:divBdr>
            <w:top w:val="none" w:sz="0" w:space="0" w:color="auto"/>
            <w:left w:val="none" w:sz="0" w:space="0" w:color="auto"/>
            <w:bottom w:val="none" w:sz="0" w:space="0" w:color="auto"/>
            <w:right w:val="none" w:sz="0" w:space="0" w:color="auto"/>
          </w:divBdr>
        </w:div>
        <w:div w:id="194730709">
          <w:marLeft w:val="0"/>
          <w:marRight w:val="0"/>
          <w:marTop w:val="0"/>
          <w:marBottom w:val="0"/>
          <w:divBdr>
            <w:top w:val="none" w:sz="0" w:space="0" w:color="auto"/>
            <w:left w:val="none" w:sz="0" w:space="0" w:color="auto"/>
            <w:bottom w:val="none" w:sz="0" w:space="0" w:color="auto"/>
            <w:right w:val="none" w:sz="0" w:space="0" w:color="auto"/>
          </w:divBdr>
        </w:div>
        <w:div w:id="940836512">
          <w:marLeft w:val="0"/>
          <w:marRight w:val="0"/>
          <w:marTop w:val="0"/>
          <w:marBottom w:val="0"/>
          <w:divBdr>
            <w:top w:val="none" w:sz="0" w:space="0" w:color="auto"/>
            <w:left w:val="none" w:sz="0" w:space="0" w:color="auto"/>
            <w:bottom w:val="none" w:sz="0" w:space="0" w:color="auto"/>
            <w:right w:val="none" w:sz="0" w:space="0" w:color="auto"/>
          </w:divBdr>
        </w:div>
        <w:div w:id="1151942174">
          <w:marLeft w:val="0"/>
          <w:marRight w:val="0"/>
          <w:marTop w:val="0"/>
          <w:marBottom w:val="0"/>
          <w:divBdr>
            <w:top w:val="none" w:sz="0" w:space="0" w:color="auto"/>
            <w:left w:val="none" w:sz="0" w:space="0" w:color="auto"/>
            <w:bottom w:val="none" w:sz="0" w:space="0" w:color="auto"/>
            <w:right w:val="none" w:sz="0" w:space="0" w:color="auto"/>
          </w:divBdr>
        </w:div>
        <w:div w:id="690257163">
          <w:marLeft w:val="0"/>
          <w:marRight w:val="0"/>
          <w:marTop w:val="0"/>
          <w:marBottom w:val="0"/>
          <w:divBdr>
            <w:top w:val="none" w:sz="0" w:space="0" w:color="auto"/>
            <w:left w:val="none" w:sz="0" w:space="0" w:color="auto"/>
            <w:bottom w:val="none" w:sz="0" w:space="0" w:color="auto"/>
            <w:right w:val="none" w:sz="0" w:space="0" w:color="auto"/>
          </w:divBdr>
        </w:div>
        <w:div w:id="1200895240">
          <w:marLeft w:val="0"/>
          <w:marRight w:val="0"/>
          <w:marTop w:val="0"/>
          <w:marBottom w:val="0"/>
          <w:divBdr>
            <w:top w:val="none" w:sz="0" w:space="0" w:color="auto"/>
            <w:left w:val="none" w:sz="0" w:space="0" w:color="auto"/>
            <w:bottom w:val="none" w:sz="0" w:space="0" w:color="auto"/>
            <w:right w:val="none" w:sz="0" w:space="0" w:color="auto"/>
          </w:divBdr>
        </w:div>
        <w:div w:id="150680363">
          <w:marLeft w:val="0"/>
          <w:marRight w:val="0"/>
          <w:marTop w:val="0"/>
          <w:marBottom w:val="0"/>
          <w:divBdr>
            <w:top w:val="none" w:sz="0" w:space="0" w:color="auto"/>
            <w:left w:val="none" w:sz="0" w:space="0" w:color="auto"/>
            <w:bottom w:val="none" w:sz="0" w:space="0" w:color="auto"/>
            <w:right w:val="none" w:sz="0" w:space="0" w:color="auto"/>
          </w:divBdr>
        </w:div>
        <w:div w:id="271398816">
          <w:marLeft w:val="0"/>
          <w:marRight w:val="0"/>
          <w:marTop w:val="0"/>
          <w:marBottom w:val="0"/>
          <w:divBdr>
            <w:top w:val="none" w:sz="0" w:space="0" w:color="auto"/>
            <w:left w:val="none" w:sz="0" w:space="0" w:color="auto"/>
            <w:bottom w:val="none" w:sz="0" w:space="0" w:color="auto"/>
            <w:right w:val="none" w:sz="0" w:space="0" w:color="auto"/>
          </w:divBdr>
        </w:div>
        <w:div w:id="183566812">
          <w:marLeft w:val="0"/>
          <w:marRight w:val="0"/>
          <w:marTop w:val="0"/>
          <w:marBottom w:val="0"/>
          <w:divBdr>
            <w:top w:val="none" w:sz="0" w:space="0" w:color="auto"/>
            <w:left w:val="none" w:sz="0" w:space="0" w:color="auto"/>
            <w:bottom w:val="none" w:sz="0" w:space="0" w:color="auto"/>
            <w:right w:val="none" w:sz="0" w:space="0" w:color="auto"/>
          </w:divBdr>
        </w:div>
        <w:div w:id="1592425805">
          <w:marLeft w:val="0"/>
          <w:marRight w:val="0"/>
          <w:marTop w:val="0"/>
          <w:marBottom w:val="0"/>
          <w:divBdr>
            <w:top w:val="none" w:sz="0" w:space="0" w:color="auto"/>
            <w:left w:val="none" w:sz="0" w:space="0" w:color="auto"/>
            <w:bottom w:val="none" w:sz="0" w:space="0" w:color="auto"/>
            <w:right w:val="none" w:sz="0" w:space="0" w:color="auto"/>
          </w:divBdr>
        </w:div>
        <w:div w:id="694691634">
          <w:marLeft w:val="0"/>
          <w:marRight w:val="0"/>
          <w:marTop w:val="0"/>
          <w:marBottom w:val="0"/>
          <w:divBdr>
            <w:top w:val="none" w:sz="0" w:space="0" w:color="auto"/>
            <w:left w:val="none" w:sz="0" w:space="0" w:color="auto"/>
            <w:bottom w:val="none" w:sz="0" w:space="0" w:color="auto"/>
            <w:right w:val="none" w:sz="0" w:space="0" w:color="auto"/>
          </w:divBdr>
        </w:div>
        <w:div w:id="890114494">
          <w:marLeft w:val="0"/>
          <w:marRight w:val="0"/>
          <w:marTop w:val="0"/>
          <w:marBottom w:val="0"/>
          <w:divBdr>
            <w:top w:val="none" w:sz="0" w:space="0" w:color="auto"/>
            <w:left w:val="none" w:sz="0" w:space="0" w:color="auto"/>
            <w:bottom w:val="none" w:sz="0" w:space="0" w:color="auto"/>
            <w:right w:val="none" w:sz="0" w:space="0" w:color="auto"/>
          </w:divBdr>
        </w:div>
        <w:div w:id="1116606400">
          <w:marLeft w:val="0"/>
          <w:marRight w:val="0"/>
          <w:marTop w:val="0"/>
          <w:marBottom w:val="0"/>
          <w:divBdr>
            <w:top w:val="none" w:sz="0" w:space="0" w:color="auto"/>
            <w:left w:val="none" w:sz="0" w:space="0" w:color="auto"/>
            <w:bottom w:val="none" w:sz="0" w:space="0" w:color="auto"/>
            <w:right w:val="none" w:sz="0" w:space="0" w:color="auto"/>
          </w:divBdr>
        </w:div>
        <w:div w:id="1429078878">
          <w:marLeft w:val="0"/>
          <w:marRight w:val="0"/>
          <w:marTop w:val="0"/>
          <w:marBottom w:val="0"/>
          <w:divBdr>
            <w:top w:val="none" w:sz="0" w:space="0" w:color="auto"/>
            <w:left w:val="none" w:sz="0" w:space="0" w:color="auto"/>
            <w:bottom w:val="none" w:sz="0" w:space="0" w:color="auto"/>
            <w:right w:val="none" w:sz="0" w:space="0" w:color="auto"/>
          </w:divBdr>
        </w:div>
        <w:div w:id="828133396">
          <w:marLeft w:val="0"/>
          <w:marRight w:val="0"/>
          <w:marTop w:val="0"/>
          <w:marBottom w:val="0"/>
          <w:divBdr>
            <w:top w:val="none" w:sz="0" w:space="0" w:color="auto"/>
            <w:left w:val="none" w:sz="0" w:space="0" w:color="auto"/>
            <w:bottom w:val="none" w:sz="0" w:space="0" w:color="auto"/>
            <w:right w:val="none" w:sz="0" w:space="0" w:color="auto"/>
          </w:divBdr>
        </w:div>
        <w:div w:id="1035232865">
          <w:marLeft w:val="0"/>
          <w:marRight w:val="0"/>
          <w:marTop w:val="0"/>
          <w:marBottom w:val="0"/>
          <w:divBdr>
            <w:top w:val="none" w:sz="0" w:space="0" w:color="auto"/>
            <w:left w:val="none" w:sz="0" w:space="0" w:color="auto"/>
            <w:bottom w:val="none" w:sz="0" w:space="0" w:color="auto"/>
            <w:right w:val="none" w:sz="0" w:space="0" w:color="auto"/>
          </w:divBdr>
        </w:div>
        <w:div w:id="1346441789">
          <w:marLeft w:val="0"/>
          <w:marRight w:val="0"/>
          <w:marTop w:val="0"/>
          <w:marBottom w:val="0"/>
          <w:divBdr>
            <w:top w:val="none" w:sz="0" w:space="0" w:color="auto"/>
            <w:left w:val="none" w:sz="0" w:space="0" w:color="auto"/>
            <w:bottom w:val="none" w:sz="0" w:space="0" w:color="auto"/>
            <w:right w:val="none" w:sz="0" w:space="0" w:color="auto"/>
          </w:divBdr>
        </w:div>
        <w:div w:id="911233221">
          <w:marLeft w:val="0"/>
          <w:marRight w:val="0"/>
          <w:marTop w:val="0"/>
          <w:marBottom w:val="0"/>
          <w:divBdr>
            <w:top w:val="none" w:sz="0" w:space="0" w:color="auto"/>
            <w:left w:val="none" w:sz="0" w:space="0" w:color="auto"/>
            <w:bottom w:val="none" w:sz="0" w:space="0" w:color="auto"/>
            <w:right w:val="none" w:sz="0" w:space="0" w:color="auto"/>
          </w:divBdr>
        </w:div>
        <w:div w:id="1075519334">
          <w:marLeft w:val="0"/>
          <w:marRight w:val="0"/>
          <w:marTop w:val="0"/>
          <w:marBottom w:val="0"/>
          <w:divBdr>
            <w:top w:val="none" w:sz="0" w:space="0" w:color="auto"/>
            <w:left w:val="none" w:sz="0" w:space="0" w:color="auto"/>
            <w:bottom w:val="none" w:sz="0" w:space="0" w:color="auto"/>
            <w:right w:val="none" w:sz="0" w:space="0" w:color="auto"/>
          </w:divBdr>
        </w:div>
        <w:div w:id="574163548">
          <w:marLeft w:val="0"/>
          <w:marRight w:val="0"/>
          <w:marTop w:val="0"/>
          <w:marBottom w:val="0"/>
          <w:divBdr>
            <w:top w:val="none" w:sz="0" w:space="0" w:color="auto"/>
            <w:left w:val="none" w:sz="0" w:space="0" w:color="auto"/>
            <w:bottom w:val="none" w:sz="0" w:space="0" w:color="auto"/>
            <w:right w:val="none" w:sz="0" w:space="0" w:color="auto"/>
          </w:divBdr>
        </w:div>
        <w:div w:id="2098331852">
          <w:marLeft w:val="0"/>
          <w:marRight w:val="0"/>
          <w:marTop w:val="0"/>
          <w:marBottom w:val="0"/>
          <w:divBdr>
            <w:top w:val="none" w:sz="0" w:space="0" w:color="auto"/>
            <w:left w:val="none" w:sz="0" w:space="0" w:color="auto"/>
            <w:bottom w:val="none" w:sz="0" w:space="0" w:color="auto"/>
            <w:right w:val="none" w:sz="0" w:space="0" w:color="auto"/>
          </w:divBdr>
        </w:div>
        <w:div w:id="513108413">
          <w:marLeft w:val="0"/>
          <w:marRight w:val="0"/>
          <w:marTop w:val="0"/>
          <w:marBottom w:val="0"/>
          <w:divBdr>
            <w:top w:val="none" w:sz="0" w:space="0" w:color="auto"/>
            <w:left w:val="none" w:sz="0" w:space="0" w:color="auto"/>
            <w:bottom w:val="none" w:sz="0" w:space="0" w:color="auto"/>
            <w:right w:val="none" w:sz="0" w:space="0" w:color="auto"/>
          </w:divBdr>
        </w:div>
        <w:div w:id="701592015">
          <w:marLeft w:val="0"/>
          <w:marRight w:val="0"/>
          <w:marTop w:val="0"/>
          <w:marBottom w:val="0"/>
          <w:divBdr>
            <w:top w:val="none" w:sz="0" w:space="0" w:color="auto"/>
            <w:left w:val="none" w:sz="0" w:space="0" w:color="auto"/>
            <w:bottom w:val="none" w:sz="0" w:space="0" w:color="auto"/>
            <w:right w:val="none" w:sz="0" w:space="0" w:color="auto"/>
          </w:divBdr>
        </w:div>
        <w:div w:id="1068726343">
          <w:marLeft w:val="0"/>
          <w:marRight w:val="0"/>
          <w:marTop w:val="0"/>
          <w:marBottom w:val="0"/>
          <w:divBdr>
            <w:top w:val="none" w:sz="0" w:space="0" w:color="auto"/>
            <w:left w:val="none" w:sz="0" w:space="0" w:color="auto"/>
            <w:bottom w:val="none" w:sz="0" w:space="0" w:color="auto"/>
            <w:right w:val="none" w:sz="0" w:space="0" w:color="auto"/>
          </w:divBdr>
        </w:div>
        <w:div w:id="1761756091">
          <w:marLeft w:val="0"/>
          <w:marRight w:val="0"/>
          <w:marTop w:val="0"/>
          <w:marBottom w:val="0"/>
          <w:divBdr>
            <w:top w:val="none" w:sz="0" w:space="0" w:color="auto"/>
            <w:left w:val="none" w:sz="0" w:space="0" w:color="auto"/>
            <w:bottom w:val="none" w:sz="0" w:space="0" w:color="auto"/>
            <w:right w:val="none" w:sz="0" w:space="0" w:color="auto"/>
          </w:divBdr>
        </w:div>
        <w:div w:id="1940790218">
          <w:marLeft w:val="0"/>
          <w:marRight w:val="0"/>
          <w:marTop w:val="0"/>
          <w:marBottom w:val="0"/>
          <w:divBdr>
            <w:top w:val="none" w:sz="0" w:space="0" w:color="auto"/>
            <w:left w:val="none" w:sz="0" w:space="0" w:color="auto"/>
            <w:bottom w:val="none" w:sz="0" w:space="0" w:color="auto"/>
            <w:right w:val="none" w:sz="0" w:space="0" w:color="auto"/>
          </w:divBdr>
        </w:div>
      </w:divsChild>
    </w:div>
    <w:div w:id="1522819336">
      <w:bodyDiv w:val="1"/>
      <w:marLeft w:val="0"/>
      <w:marRight w:val="0"/>
      <w:marTop w:val="0"/>
      <w:marBottom w:val="0"/>
      <w:divBdr>
        <w:top w:val="none" w:sz="0" w:space="0" w:color="auto"/>
        <w:left w:val="none" w:sz="0" w:space="0" w:color="auto"/>
        <w:bottom w:val="none" w:sz="0" w:space="0" w:color="auto"/>
        <w:right w:val="none" w:sz="0" w:space="0" w:color="auto"/>
      </w:divBdr>
    </w:div>
    <w:div w:id="1594700390">
      <w:bodyDiv w:val="1"/>
      <w:marLeft w:val="0"/>
      <w:marRight w:val="0"/>
      <w:marTop w:val="0"/>
      <w:marBottom w:val="0"/>
      <w:divBdr>
        <w:top w:val="none" w:sz="0" w:space="0" w:color="auto"/>
        <w:left w:val="none" w:sz="0" w:space="0" w:color="auto"/>
        <w:bottom w:val="none" w:sz="0" w:space="0" w:color="auto"/>
        <w:right w:val="none" w:sz="0" w:space="0" w:color="auto"/>
      </w:divBdr>
    </w:div>
    <w:div w:id="1679773425">
      <w:bodyDiv w:val="1"/>
      <w:marLeft w:val="0"/>
      <w:marRight w:val="0"/>
      <w:marTop w:val="0"/>
      <w:marBottom w:val="0"/>
      <w:divBdr>
        <w:top w:val="none" w:sz="0" w:space="0" w:color="auto"/>
        <w:left w:val="none" w:sz="0" w:space="0" w:color="auto"/>
        <w:bottom w:val="none" w:sz="0" w:space="0" w:color="auto"/>
        <w:right w:val="none" w:sz="0" w:space="0" w:color="auto"/>
      </w:divBdr>
    </w:div>
    <w:div w:id="1684554940">
      <w:bodyDiv w:val="1"/>
      <w:marLeft w:val="0"/>
      <w:marRight w:val="0"/>
      <w:marTop w:val="0"/>
      <w:marBottom w:val="0"/>
      <w:divBdr>
        <w:top w:val="none" w:sz="0" w:space="0" w:color="auto"/>
        <w:left w:val="none" w:sz="0" w:space="0" w:color="auto"/>
        <w:bottom w:val="none" w:sz="0" w:space="0" w:color="auto"/>
        <w:right w:val="none" w:sz="0" w:space="0" w:color="auto"/>
      </w:divBdr>
    </w:div>
    <w:div w:id="1701201278">
      <w:bodyDiv w:val="1"/>
      <w:marLeft w:val="0"/>
      <w:marRight w:val="0"/>
      <w:marTop w:val="0"/>
      <w:marBottom w:val="0"/>
      <w:divBdr>
        <w:top w:val="none" w:sz="0" w:space="0" w:color="auto"/>
        <w:left w:val="none" w:sz="0" w:space="0" w:color="auto"/>
        <w:bottom w:val="none" w:sz="0" w:space="0" w:color="auto"/>
        <w:right w:val="none" w:sz="0" w:space="0" w:color="auto"/>
      </w:divBdr>
    </w:div>
    <w:div w:id="1740246123">
      <w:bodyDiv w:val="1"/>
      <w:marLeft w:val="0"/>
      <w:marRight w:val="0"/>
      <w:marTop w:val="0"/>
      <w:marBottom w:val="0"/>
      <w:divBdr>
        <w:top w:val="none" w:sz="0" w:space="0" w:color="auto"/>
        <w:left w:val="none" w:sz="0" w:space="0" w:color="auto"/>
        <w:bottom w:val="none" w:sz="0" w:space="0" w:color="auto"/>
        <w:right w:val="none" w:sz="0" w:space="0" w:color="auto"/>
      </w:divBdr>
    </w:div>
    <w:div w:id="1743021768">
      <w:bodyDiv w:val="1"/>
      <w:marLeft w:val="0"/>
      <w:marRight w:val="0"/>
      <w:marTop w:val="0"/>
      <w:marBottom w:val="0"/>
      <w:divBdr>
        <w:top w:val="none" w:sz="0" w:space="0" w:color="auto"/>
        <w:left w:val="none" w:sz="0" w:space="0" w:color="auto"/>
        <w:bottom w:val="none" w:sz="0" w:space="0" w:color="auto"/>
        <w:right w:val="none" w:sz="0" w:space="0" w:color="auto"/>
      </w:divBdr>
    </w:div>
    <w:div w:id="210884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FC7C3-9954-41FC-980A-7A83A762F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8253</TotalTime>
  <Pages>4</Pages>
  <Words>2576</Words>
  <Characters>14171</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CGT</dc:creator>
  <cp:lastModifiedBy>cgtmartignas</cp:lastModifiedBy>
  <cp:revision>153</cp:revision>
  <cp:lastPrinted>2024-06-11T06:34:00Z</cp:lastPrinted>
  <dcterms:created xsi:type="dcterms:W3CDTF">2024-02-23T11:57:00Z</dcterms:created>
  <dcterms:modified xsi:type="dcterms:W3CDTF">2024-06-18T11:55:00Z</dcterms:modified>
</cp:coreProperties>
</file>