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C1" w:rsidRPr="00562952" w:rsidRDefault="00796429" w:rsidP="00CC4680">
      <w:pPr>
        <w:rPr>
          <w:rFonts w:asciiTheme="majorHAnsi" w:hAnsiTheme="majorHAnsi"/>
          <w:sz w:val="28"/>
          <w:szCs w:val="28"/>
        </w:rPr>
      </w:pPr>
      <w:r w:rsidRPr="00562952">
        <w:rPr>
          <w:rFonts w:asciiTheme="majorHAnsi" w:hAnsiTheme="majorHAnsi" w:cstheme="minorHAnsi"/>
          <w:b/>
          <w:noProof/>
          <w:sz w:val="28"/>
          <w:szCs w:val="28"/>
          <w:lang w:eastAsia="fr-FR"/>
        </w:rPr>
        <w:drawing>
          <wp:anchor distT="0" distB="0" distL="114300" distR="114300" simplePos="0" relativeHeight="251659776" behindDoc="1" locked="0" layoutInCell="1" allowOverlap="1" wp14:anchorId="63EF4C49" wp14:editId="6E4E7EDC">
            <wp:simplePos x="0" y="0"/>
            <wp:positionH relativeFrom="column">
              <wp:posOffset>8165338</wp:posOffset>
            </wp:positionH>
            <wp:positionV relativeFrom="paragraph">
              <wp:posOffset>130200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562952">
        <w:rPr>
          <w:rFonts w:asciiTheme="majorHAnsi" w:hAnsiTheme="majorHAnsi" w:cstheme="minorHAnsi"/>
          <w:noProof/>
          <w:sz w:val="28"/>
          <w:szCs w:val="28"/>
          <w:lang w:eastAsia="fr-FR"/>
        </w:rPr>
        <w:drawing>
          <wp:anchor distT="0" distB="0" distL="114300" distR="114300" simplePos="0" relativeHeight="251657728" behindDoc="1" locked="0" layoutInCell="1" allowOverlap="1" wp14:anchorId="54659ECE" wp14:editId="598A196E">
            <wp:simplePos x="0" y="0"/>
            <wp:positionH relativeFrom="column">
              <wp:posOffset>304800</wp:posOffset>
            </wp:positionH>
            <wp:positionV relativeFrom="paragraph">
              <wp:posOffset>224790</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7"/>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rsidTr="00977AF5">
        <w:trPr>
          <w:trHeight w:val="390"/>
        </w:trPr>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p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rsidR="00063371" w:rsidRPr="00552FEE" w:rsidRDefault="00063371" w:rsidP="00CC4680">
      <w:pPr>
        <w:spacing w:after="0"/>
        <w:jc w:val="center"/>
        <w:rPr>
          <w:rFonts w:ascii="Arial" w:hAnsi="Arial" w:cs="Arial"/>
          <w:b/>
          <w:sz w:val="44"/>
          <w:szCs w:val="44"/>
        </w:rPr>
      </w:pPr>
      <w:r w:rsidRPr="00552FEE">
        <w:rPr>
          <w:rFonts w:ascii="Arial" w:hAnsi="Arial" w:cs="Arial"/>
          <w:b/>
          <w:sz w:val="44"/>
          <w:szCs w:val="44"/>
          <w:u w:val="single"/>
        </w:rPr>
        <w:t>Compte rendu C</w:t>
      </w:r>
      <w:r w:rsidR="007D0F8D" w:rsidRPr="00552FEE">
        <w:rPr>
          <w:rFonts w:ascii="Arial" w:hAnsi="Arial" w:cs="Arial"/>
          <w:b/>
          <w:sz w:val="44"/>
          <w:szCs w:val="44"/>
          <w:u w:val="single"/>
        </w:rPr>
        <w:t>S</w:t>
      </w:r>
      <w:r w:rsidRPr="00552FEE">
        <w:rPr>
          <w:rFonts w:ascii="Arial" w:hAnsi="Arial" w:cs="Arial"/>
          <w:b/>
          <w:sz w:val="44"/>
          <w:szCs w:val="44"/>
          <w:u w:val="single"/>
        </w:rPr>
        <w:t xml:space="preserve">E du </w:t>
      </w:r>
      <w:r w:rsidR="00EA2283">
        <w:rPr>
          <w:rFonts w:ascii="Arial" w:hAnsi="Arial" w:cs="Arial"/>
          <w:b/>
          <w:sz w:val="44"/>
          <w:szCs w:val="44"/>
          <w:u w:val="single"/>
        </w:rPr>
        <w:t>22 février</w:t>
      </w:r>
      <w:r w:rsidR="009E576F" w:rsidRPr="00552FEE">
        <w:rPr>
          <w:rFonts w:ascii="Arial" w:hAnsi="Arial" w:cs="Arial"/>
          <w:b/>
          <w:sz w:val="44"/>
          <w:szCs w:val="44"/>
          <w:u w:val="single"/>
        </w:rPr>
        <w:t xml:space="preserve"> 2024</w:t>
      </w:r>
    </w:p>
    <w:p w:rsidR="003064FD" w:rsidRPr="00780E76" w:rsidRDefault="003064FD" w:rsidP="00CC4680">
      <w:pPr>
        <w:spacing w:after="0"/>
        <w:rPr>
          <w:rFonts w:ascii="Calibri" w:hAnsi="Calibri" w:cs="Calibri"/>
          <w:b/>
          <w:caps/>
          <w:color w:val="365F91"/>
          <w:sz w:val="28"/>
          <w:szCs w:val="28"/>
          <w:u w:val="single"/>
        </w:rPr>
      </w:pPr>
    </w:p>
    <w:p w:rsidR="0010392C" w:rsidRDefault="0010392C" w:rsidP="00CC4680">
      <w:pPr>
        <w:spacing w:after="0"/>
        <w:rPr>
          <w:rFonts w:ascii="Calibri" w:hAnsi="Calibri" w:cs="Calibri"/>
          <w:sz w:val="16"/>
          <w:szCs w:val="16"/>
        </w:rPr>
      </w:pPr>
    </w:p>
    <w:p w:rsidR="002B65A9" w:rsidRDefault="002B65A9" w:rsidP="00CC4680">
      <w:pPr>
        <w:spacing w:after="0"/>
        <w:rPr>
          <w:rFonts w:ascii="Calibri" w:hAnsi="Calibri" w:cs="Calibri"/>
          <w:sz w:val="16"/>
          <w:szCs w:val="16"/>
        </w:rPr>
      </w:pPr>
    </w:p>
    <w:p w:rsidR="00A2178D" w:rsidRPr="004A12A2" w:rsidRDefault="00A431B1" w:rsidP="00CC4680">
      <w:pPr>
        <w:spacing w:after="0"/>
        <w:rPr>
          <w:rFonts w:ascii="Calibri" w:hAnsi="Calibri" w:cs="Calibri"/>
          <w:sz w:val="16"/>
          <w:szCs w:val="16"/>
        </w:rPr>
      </w:pPr>
      <w:r w:rsidRPr="00552FEE">
        <w:rPr>
          <w:rFonts w:ascii="Arial" w:hAnsi="Arial" w:cs="Arial"/>
          <w:noProof/>
          <w:sz w:val="28"/>
          <w:szCs w:val="28"/>
          <w:lang w:eastAsia="fr-FR"/>
        </w:rPr>
        <w:drawing>
          <wp:anchor distT="0" distB="0" distL="114300" distR="114300" simplePos="0" relativeHeight="251660800" behindDoc="1" locked="0" layoutInCell="1" allowOverlap="1" wp14:anchorId="63420D2F" wp14:editId="122E00F7">
            <wp:simplePos x="0" y="0"/>
            <wp:positionH relativeFrom="column">
              <wp:posOffset>8168285</wp:posOffset>
            </wp:positionH>
            <wp:positionV relativeFrom="paragraph">
              <wp:posOffset>7595</wp:posOffset>
            </wp:positionV>
            <wp:extent cx="1314450" cy="1314450"/>
            <wp:effectExtent l="0" t="0" r="0" b="0"/>
            <wp:wrapNone/>
            <wp:docPr id="1" name="Image 1" descr="C:\Users\Syndicat\AppData\Local\Microsoft\Windows\INetCache\Content.Word\Unitag_QRCode_1635254657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ndicat\AppData\Local\Microsoft\Windows\INetCache\Content.Word\Unitag_QRCode_16352546573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D0F8D" w:rsidRPr="00C14D0B" w:rsidRDefault="008D5A63" w:rsidP="00595A77">
      <w:pPr>
        <w:pStyle w:val="Paragraphedeliste"/>
        <w:numPr>
          <w:ilvl w:val="0"/>
          <w:numId w:val="1"/>
        </w:numPr>
        <w:spacing w:after="0"/>
        <w:ind w:left="1701"/>
        <w:jc w:val="both"/>
        <w:rPr>
          <w:rFonts w:ascii="Arial" w:hAnsi="Arial" w:cs="Arial"/>
          <w:i/>
          <w:color w:val="00B050"/>
          <w:sz w:val="24"/>
          <w:szCs w:val="24"/>
        </w:rPr>
      </w:pPr>
      <w:r w:rsidRPr="00C14D0B">
        <w:rPr>
          <w:rFonts w:ascii="Arial" w:hAnsi="Arial" w:cs="Arial"/>
          <w:i/>
          <w:color w:val="00B050"/>
          <w:sz w:val="24"/>
          <w:szCs w:val="24"/>
          <w:u w:val="single"/>
        </w:rPr>
        <w:t>Effectifs</w:t>
      </w:r>
      <w:r w:rsidR="00C14D0B">
        <w:rPr>
          <w:rFonts w:ascii="Arial" w:hAnsi="Arial" w:cs="Arial"/>
          <w:i/>
          <w:color w:val="00B050"/>
          <w:sz w:val="24"/>
          <w:szCs w:val="24"/>
          <w:u w:val="single"/>
        </w:rPr>
        <w:t> :</w:t>
      </w:r>
    </w:p>
    <w:tbl>
      <w:tblPr>
        <w:tblStyle w:val="Grilledutableau"/>
        <w:tblpPr w:leftFromText="141" w:rightFromText="141" w:vertAnchor="text" w:horzAnchor="page" w:tblpX="9451" w:tblpY="14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97"/>
        <w:gridCol w:w="1140"/>
      </w:tblGrid>
      <w:tr w:rsidR="00552FEE" w:rsidTr="00CE753D">
        <w:tc>
          <w:tcPr>
            <w:tcW w:w="2837" w:type="dxa"/>
            <w:gridSpan w:val="2"/>
          </w:tcPr>
          <w:p w:rsidR="00552FEE" w:rsidRDefault="00552FEE" w:rsidP="00CE753D">
            <w:pPr>
              <w:pStyle w:val="Paragraphedeliste"/>
              <w:ind w:left="0"/>
              <w:jc w:val="center"/>
              <w:rPr>
                <w:rFonts w:ascii="Arial" w:hAnsi="Arial" w:cs="Arial"/>
                <w:sz w:val="24"/>
                <w:szCs w:val="24"/>
              </w:rPr>
            </w:pPr>
            <w:r>
              <w:rPr>
                <w:rFonts w:ascii="Arial" w:hAnsi="Arial" w:cs="Arial"/>
                <w:sz w:val="24"/>
                <w:szCs w:val="24"/>
              </w:rPr>
              <w:t>Effectif établissement</w:t>
            </w:r>
          </w:p>
        </w:tc>
      </w:tr>
      <w:tr w:rsidR="00552FEE" w:rsidTr="00CE753D">
        <w:tc>
          <w:tcPr>
            <w:tcW w:w="1697" w:type="dxa"/>
          </w:tcPr>
          <w:p w:rsidR="00552FEE" w:rsidRDefault="00552FEE" w:rsidP="00CE753D">
            <w:pPr>
              <w:pStyle w:val="Paragraphedeliste"/>
              <w:ind w:left="0"/>
              <w:jc w:val="center"/>
              <w:rPr>
                <w:rFonts w:ascii="Arial" w:hAnsi="Arial" w:cs="Arial"/>
                <w:sz w:val="24"/>
                <w:szCs w:val="24"/>
              </w:rPr>
            </w:pPr>
            <w:r>
              <w:rPr>
                <w:rFonts w:ascii="Arial" w:hAnsi="Arial" w:cs="Arial"/>
                <w:sz w:val="24"/>
                <w:szCs w:val="24"/>
              </w:rPr>
              <w:t>Femmes</w:t>
            </w:r>
          </w:p>
        </w:tc>
        <w:tc>
          <w:tcPr>
            <w:tcW w:w="1140" w:type="dxa"/>
          </w:tcPr>
          <w:p w:rsidR="00552FEE" w:rsidRDefault="00EB7FA0" w:rsidP="00CE753D">
            <w:pPr>
              <w:pStyle w:val="Paragraphedeliste"/>
              <w:ind w:left="0"/>
              <w:jc w:val="center"/>
              <w:rPr>
                <w:rFonts w:ascii="Arial" w:hAnsi="Arial" w:cs="Arial"/>
                <w:sz w:val="24"/>
                <w:szCs w:val="24"/>
              </w:rPr>
            </w:pPr>
            <w:r>
              <w:rPr>
                <w:rFonts w:ascii="Arial" w:hAnsi="Arial" w:cs="Arial"/>
                <w:sz w:val="24"/>
                <w:szCs w:val="24"/>
              </w:rPr>
              <w:t>94</w:t>
            </w:r>
          </w:p>
        </w:tc>
      </w:tr>
      <w:tr w:rsidR="00552FEE" w:rsidTr="00CE753D">
        <w:tc>
          <w:tcPr>
            <w:tcW w:w="1697" w:type="dxa"/>
          </w:tcPr>
          <w:p w:rsidR="00552FEE" w:rsidRDefault="00552FEE" w:rsidP="00CE753D">
            <w:pPr>
              <w:pStyle w:val="Paragraphedeliste"/>
              <w:ind w:left="0"/>
              <w:jc w:val="center"/>
              <w:rPr>
                <w:rFonts w:ascii="Arial" w:hAnsi="Arial" w:cs="Arial"/>
                <w:sz w:val="24"/>
                <w:szCs w:val="24"/>
              </w:rPr>
            </w:pPr>
            <w:r>
              <w:rPr>
                <w:rFonts w:ascii="Arial" w:hAnsi="Arial" w:cs="Arial"/>
                <w:sz w:val="24"/>
                <w:szCs w:val="24"/>
              </w:rPr>
              <w:t>Hommes</w:t>
            </w:r>
          </w:p>
        </w:tc>
        <w:tc>
          <w:tcPr>
            <w:tcW w:w="1140" w:type="dxa"/>
          </w:tcPr>
          <w:p w:rsidR="00552FEE" w:rsidRDefault="00552FEE" w:rsidP="00CE753D">
            <w:pPr>
              <w:pStyle w:val="Paragraphedeliste"/>
              <w:ind w:left="0"/>
              <w:jc w:val="center"/>
              <w:rPr>
                <w:rFonts w:ascii="Arial" w:hAnsi="Arial" w:cs="Arial"/>
                <w:sz w:val="24"/>
                <w:szCs w:val="24"/>
              </w:rPr>
            </w:pPr>
            <w:r>
              <w:rPr>
                <w:rFonts w:ascii="Arial" w:hAnsi="Arial" w:cs="Arial"/>
                <w:sz w:val="24"/>
                <w:szCs w:val="24"/>
              </w:rPr>
              <w:t>486</w:t>
            </w:r>
          </w:p>
        </w:tc>
      </w:tr>
      <w:tr w:rsidR="00552FEE" w:rsidTr="00CE753D">
        <w:tc>
          <w:tcPr>
            <w:tcW w:w="1697" w:type="dxa"/>
          </w:tcPr>
          <w:p w:rsidR="00552FEE" w:rsidRPr="00552FEE" w:rsidRDefault="00552FEE" w:rsidP="00CE753D">
            <w:pPr>
              <w:pStyle w:val="Paragraphedeliste"/>
              <w:ind w:left="0"/>
              <w:jc w:val="center"/>
              <w:rPr>
                <w:rFonts w:ascii="Arial" w:hAnsi="Arial" w:cs="Arial"/>
                <w:b/>
                <w:sz w:val="24"/>
                <w:szCs w:val="24"/>
              </w:rPr>
            </w:pPr>
            <w:r w:rsidRPr="00552FEE">
              <w:rPr>
                <w:rFonts w:ascii="Arial" w:hAnsi="Arial" w:cs="Arial"/>
                <w:b/>
                <w:sz w:val="24"/>
                <w:szCs w:val="24"/>
              </w:rPr>
              <w:t>Total</w:t>
            </w:r>
          </w:p>
        </w:tc>
        <w:tc>
          <w:tcPr>
            <w:tcW w:w="1140" w:type="dxa"/>
          </w:tcPr>
          <w:p w:rsidR="00552FEE" w:rsidRPr="00552FEE" w:rsidRDefault="00EB7FA0" w:rsidP="00CE753D">
            <w:pPr>
              <w:pStyle w:val="Paragraphedeliste"/>
              <w:ind w:left="0"/>
              <w:jc w:val="center"/>
              <w:rPr>
                <w:rFonts w:ascii="Arial" w:hAnsi="Arial" w:cs="Arial"/>
                <w:b/>
                <w:sz w:val="24"/>
                <w:szCs w:val="24"/>
              </w:rPr>
            </w:pPr>
            <w:r>
              <w:rPr>
                <w:rFonts w:ascii="Arial" w:hAnsi="Arial" w:cs="Arial"/>
                <w:b/>
                <w:sz w:val="24"/>
                <w:szCs w:val="24"/>
              </w:rPr>
              <w:t>580</w:t>
            </w:r>
          </w:p>
        </w:tc>
      </w:tr>
    </w:tbl>
    <w:p w:rsidR="00552FEE" w:rsidRPr="00552FEE" w:rsidRDefault="00552FEE" w:rsidP="00552FEE">
      <w:pPr>
        <w:pStyle w:val="Paragraphedeliste"/>
        <w:spacing w:after="0"/>
        <w:ind w:left="1701"/>
        <w:jc w:val="both"/>
        <w:rPr>
          <w:rFonts w:ascii="Arial" w:hAnsi="Arial" w:cs="Arial"/>
          <w:b/>
          <w:i/>
          <w:color w:val="00B050"/>
          <w:sz w:val="24"/>
          <w:szCs w:val="24"/>
        </w:rPr>
      </w:pPr>
    </w:p>
    <w:p w:rsidR="007B13D7" w:rsidRPr="00552FEE" w:rsidRDefault="00343F10" w:rsidP="00302757">
      <w:pPr>
        <w:pStyle w:val="Paragraphedeliste"/>
        <w:spacing w:after="0"/>
        <w:ind w:left="1134"/>
        <w:jc w:val="both"/>
        <w:rPr>
          <w:rFonts w:ascii="Arial" w:hAnsi="Arial" w:cs="Arial"/>
          <w:i/>
          <w:sz w:val="24"/>
          <w:szCs w:val="24"/>
        </w:rPr>
      </w:pPr>
      <w:r w:rsidRPr="00552FEE">
        <w:rPr>
          <w:rFonts w:ascii="Arial" w:hAnsi="Arial" w:cs="Arial"/>
          <w:b/>
          <w:i/>
          <w:sz w:val="24"/>
          <w:szCs w:val="24"/>
          <w:u w:val="single"/>
        </w:rPr>
        <w:t>Entrée</w:t>
      </w:r>
      <w:r w:rsidR="00CB389D" w:rsidRPr="00552FEE">
        <w:rPr>
          <w:rFonts w:ascii="Arial" w:hAnsi="Arial" w:cs="Arial"/>
          <w:b/>
          <w:i/>
          <w:sz w:val="24"/>
          <w:szCs w:val="24"/>
          <w:u w:val="single"/>
        </w:rPr>
        <w:t>s / Sorties</w:t>
      </w:r>
      <w:r w:rsidR="00EA2D17" w:rsidRPr="00552FEE">
        <w:rPr>
          <w:rFonts w:ascii="Arial" w:hAnsi="Arial" w:cs="Arial"/>
          <w:b/>
          <w:i/>
          <w:sz w:val="24"/>
          <w:szCs w:val="24"/>
          <w:u w:val="single"/>
        </w:rPr>
        <w:t> </w:t>
      </w:r>
      <w:r w:rsidR="00F064FC" w:rsidRPr="00552FEE">
        <w:rPr>
          <w:rFonts w:ascii="Arial" w:hAnsi="Arial" w:cs="Arial"/>
          <w:b/>
          <w:i/>
          <w:sz w:val="24"/>
          <w:szCs w:val="24"/>
          <w:u w:val="single"/>
        </w:rPr>
        <w:t>:</w:t>
      </w:r>
      <w:r w:rsidR="00AB07C9" w:rsidRPr="00552FEE">
        <w:rPr>
          <w:rFonts w:ascii="Arial" w:hAnsi="Arial" w:cs="Arial"/>
          <w:i/>
          <w:sz w:val="24"/>
          <w:szCs w:val="24"/>
        </w:rPr>
        <w:t xml:space="preserve"> </w:t>
      </w:r>
      <w:r w:rsidR="007B13D7" w:rsidRPr="00552FEE">
        <w:rPr>
          <w:rFonts w:ascii="Arial" w:hAnsi="Arial" w:cs="Arial"/>
          <w:i/>
          <w:sz w:val="24"/>
          <w:szCs w:val="24"/>
        </w:rPr>
        <w:t xml:space="preserve">      </w:t>
      </w:r>
    </w:p>
    <w:p w:rsidR="005E1A52" w:rsidRPr="00552FEE" w:rsidRDefault="007B13D7" w:rsidP="00193A3A">
      <w:pPr>
        <w:pStyle w:val="Paragraphedeliste"/>
        <w:numPr>
          <w:ilvl w:val="0"/>
          <w:numId w:val="5"/>
        </w:numPr>
        <w:spacing w:after="0"/>
        <w:jc w:val="both"/>
        <w:rPr>
          <w:rFonts w:ascii="Arial" w:hAnsi="Arial" w:cs="Arial"/>
          <w:sz w:val="24"/>
          <w:szCs w:val="24"/>
        </w:rPr>
      </w:pPr>
      <w:r w:rsidRPr="00552FEE">
        <w:rPr>
          <w:rFonts w:ascii="Arial" w:hAnsi="Arial" w:cs="Arial"/>
          <w:sz w:val="24"/>
          <w:szCs w:val="24"/>
          <w:u w:val="single"/>
        </w:rPr>
        <w:t>F</w:t>
      </w:r>
      <w:r w:rsidR="005E1A52" w:rsidRPr="00552FEE">
        <w:rPr>
          <w:rFonts w:ascii="Arial" w:hAnsi="Arial" w:cs="Arial"/>
          <w:sz w:val="24"/>
          <w:szCs w:val="24"/>
          <w:u w:val="single"/>
        </w:rPr>
        <w:t>emme</w:t>
      </w:r>
      <w:r w:rsidR="005E1A52" w:rsidRPr="00552FEE">
        <w:rPr>
          <w:rFonts w:ascii="Arial" w:hAnsi="Arial" w:cs="Arial"/>
          <w:sz w:val="24"/>
          <w:szCs w:val="24"/>
        </w:rPr>
        <w:t> :</w:t>
      </w:r>
      <w:r w:rsidR="00FD6225" w:rsidRPr="00552FEE">
        <w:rPr>
          <w:rFonts w:ascii="Arial" w:hAnsi="Arial" w:cs="Arial"/>
          <w:sz w:val="24"/>
          <w:szCs w:val="24"/>
        </w:rPr>
        <w:t xml:space="preserve"> </w:t>
      </w:r>
      <w:r w:rsidR="005D0A00" w:rsidRPr="00552FEE">
        <w:rPr>
          <w:rFonts w:ascii="Arial" w:hAnsi="Arial" w:cs="Arial"/>
          <w:sz w:val="24"/>
          <w:szCs w:val="24"/>
        </w:rPr>
        <w:t xml:space="preserve">2 </w:t>
      </w:r>
      <w:r w:rsidR="005E1A52" w:rsidRPr="00552FEE">
        <w:rPr>
          <w:rFonts w:ascii="Arial" w:hAnsi="Arial" w:cs="Arial"/>
          <w:sz w:val="24"/>
          <w:szCs w:val="24"/>
        </w:rPr>
        <w:t>entrée</w:t>
      </w:r>
      <w:r w:rsidR="00FD6225" w:rsidRPr="00552FEE">
        <w:rPr>
          <w:rFonts w:ascii="Arial" w:hAnsi="Arial" w:cs="Arial"/>
          <w:sz w:val="24"/>
          <w:szCs w:val="24"/>
        </w:rPr>
        <w:t>s</w:t>
      </w:r>
      <w:r w:rsidR="00307C02" w:rsidRPr="00552FEE">
        <w:rPr>
          <w:rFonts w:ascii="Arial" w:hAnsi="Arial" w:cs="Arial"/>
          <w:sz w:val="24"/>
          <w:szCs w:val="24"/>
        </w:rPr>
        <w:t> </w:t>
      </w:r>
      <w:r w:rsidR="002956E3" w:rsidRPr="00552FEE">
        <w:rPr>
          <w:rFonts w:ascii="Arial" w:hAnsi="Arial" w:cs="Arial"/>
          <w:sz w:val="24"/>
          <w:szCs w:val="24"/>
        </w:rPr>
        <w:t xml:space="preserve"> </w:t>
      </w:r>
    </w:p>
    <w:p w:rsidR="00552FEE" w:rsidRPr="00552FEE" w:rsidRDefault="005E1A52" w:rsidP="00552FEE">
      <w:pPr>
        <w:pStyle w:val="Paragraphedeliste"/>
        <w:numPr>
          <w:ilvl w:val="0"/>
          <w:numId w:val="5"/>
        </w:numPr>
        <w:spacing w:after="0"/>
        <w:jc w:val="both"/>
        <w:rPr>
          <w:rFonts w:ascii="Arial" w:hAnsi="Arial" w:cs="Arial"/>
          <w:sz w:val="24"/>
          <w:szCs w:val="24"/>
        </w:rPr>
      </w:pPr>
      <w:r w:rsidRPr="00552FEE">
        <w:rPr>
          <w:rFonts w:ascii="Arial" w:hAnsi="Arial" w:cs="Arial"/>
          <w:sz w:val="24"/>
          <w:szCs w:val="24"/>
          <w:u w:val="single"/>
        </w:rPr>
        <w:t>Homme </w:t>
      </w:r>
      <w:r w:rsidR="00307C02" w:rsidRPr="00552FEE">
        <w:rPr>
          <w:rFonts w:ascii="Arial" w:hAnsi="Arial" w:cs="Arial"/>
          <w:sz w:val="24"/>
          <w:szCs w:val="24"/>
        </w:rPr>
        <w:t xml:space="preserve">: </w:t>
      </w:r>
      <w:r w:rsidR="00EB7FA0">
        <w:rPr>
          <w:rFonts w:ascii="Arial" w:hAnsi="Arial" w:cs="Arial"/>
          <w:sz w:val="24"/>
          <w:szCs w:val="24"/>
        </w:rPr>
        <w:t>3</w:t>
      </w:r>
      <w:r w:rsidR="005D0A00" w:rsidRPr="00552FEE">
        <w:rPr>
          <w:rFonts w:ascii="Arial" w:hAnsi="Arial" w:cs="Arial"/>
          <w:sz w:val="24"/>
          <w:szCs w:val="24"/>
        </w:rPr>
        <w:t xml:space="preserve"> </w:t>
      </w:r>
      <w:r w:rsidR="007A18C1" w:rsidRPr="00552FEE">
        <w:rPr>
          <w:rFonts w:ascii="Arial" w:hAnsi="Arial" w:cs="Arial"/>
          <w:sz w:val="24"/>
          <w:szCs w:val="24"/>
        </w:rPr>
        <w:t xml:space="preserve">entrées / </w:t>
      </w:r>
      <w:r w:rsidR="005D0A00" w:rsidRPr="00552FEE">
        <w:rPr>
          <w:rFonts w:ascii="Arial" w:hAnsi="Arial" w:cs="Arial"/>
          <w:sz w:val="24"/>
          <w:szCs w:val="24"/>
        </w:rPr>
        <w:t>3</w:t>
      </w:r>
      <w:r w:rsidR="008A5D40" w:rsidRPr="00552FEE">
        <w:rPr>
          <w:rFonts w:ascii="Arial" w:hAnsi="Arial" w:cs="Arial"/>
          <w:sz w:val="24"/>
          <w:szCs w:val="24"/>
        </w:rPr>
        <w:t xml:space="preserve"> sorties</w:t>
      </w:r>
      <w:r w:rsidR="00552FEE">
        <w:rPr>
          <w:rFonts w:ascii="Arial" w:hAnsi="Arial" w:cs="Arial"/>
          <w:sz w:val="24"/>
          <w:szCs w:val="24"/>
        </w:rPr>
        <w:t xml:space="preserve">                 </w:t>
      </w:r>
    </w:p>
    <w:p w:rsidR="005A6DF0" w:rsidRPr="00552FEE" w:rsidRDefault="00FB0F2E" w:rsidP="005E1A52">
      <w:pPr>
        <w:pStyle w:val="Paragraphedeliste"/>
        <w:spacing w:after="0"/>
        <w:ind w:left="709"/>
        <w:jc w:val="both"/>
        <w:rPr>
          <w:rFonts w:ascii="Arial" w:hAnsi="Arial" w:cs="Arial"/>
          <w:sz w:val="24"/>
          <w:szCs w:val="24"/>
        </w:rPr>
      </w:pPr>
      <w:r>
        <w:rPr>
          <w:rFonts w:ascii="Arial" w:hAnsi="Arial" w:cs="Arial"/>
          <w:sz w:val="24"/>
          <w:szCs w:val="24"/>
        </w:rPr>
        <w:tab/>
      </w:r>
    </w:p>
    <w:p w:rsidR="00FB0F2E" w:rsidRPr="00FB0F2E" w:rsidRDefault="00033975" w:rsidP="00302757">
      <w:pPr>
        <w:pStyle w:val="Paragraphedeliste"/>
        <w:spacing w:after="0"/>
        <w:ind w:left="1069"/>
        <w:jc w:val="both"/>
        <w:rPr>
          <w:rFonts w:ascii="Arial" w:hAnsi="Arial" w:cs="Arial"/>
          <w:sz w:val="24"/>
          <w:szCs w:val="24"/>
        </w:rPr>
      </w:pPr>
      <w:r w:rsidRPr="00552FEE">
        <w:rPr>
          <w:rFonts w:ascii="Arial" w:hAnsi="Arial" w:cs="Arial"/>
          <w:b/>
          <w:i/>
          <w:sz w:val="24"/>
          <w:szCs w:val="24"/>
          <w:u w:val="single"/>
        </w:rPr>
        <w:t>Intérim</w:t>
      </w:r>
      <w:r w:rsidR="00170963" w:rsidRPr="00552FEE">
        <w:rPr>
          <w:rFonts w:ascii="Arial" w:hAnsi="Arial" w:cs="Arial"/>
          <w:b/>
          <w:i/>
          <w:sz w:val="24"/>
          <w:szCs w:val="24"/>
          <w:u w:val="single"/>
        </w:rPr>
        <w:t> :</w:t>
      </w:r>
      <w:r w:rsidR="00170963" w:rsidRPr="00552FEE">
        <w:rPr>
          <w:rFonts w:ascii="Arial" w:hAnsi="Arial" w:cs="Arial"/>
          <w:sz w:val="24"/>
          <w:szCs w:val="24"/>
        </w:rPr>
        <w:t xml:space="preserve"> </w:t>
      </w:r>
      <w:r w:rsidR="00EB7FA0">
        <w:rPr>
          <w:rFonts w:ascii="Arial" w:hAnsi="Arial" w:cs="Arial"/>
          <w:sz w:val="24"/>
          <w:szCs w:val="24"/>
        </w:rPr>
        <w:t>34</w:t>
      </w:r>
      <w:r w:rsidR="00170963" w:rsidRPr="00552FEE">
        <w:rPr>
          <w:rFonts w:ascii="Arial" w:hAnsi="Arial" w:cs="Arial"/>
          <w:sz w:val="24"/>
          <w:szCs w:val="24"/>
        </w:rPr>
        <w:t xml:space="preserve"> SF </w:t>
      </w:r>
      <w:r w:rsidR="00F56483" w:rsidRPr="00552FEE">
        <w:rPr>
          <w:rFonts w:ascii="Arial" w:hAnsi="Arial" w:cs="Arial"/>
          <w:sz w:val="24"/>
          <w:szCs w:val="24"/>
        </w:rPr>
        <w:t>+</w:t>
      </w:r>
      <w:r w:rsidR="00170963" w:rsidRPr="00552FEE">
        <w:rPr>
          <w:rFonts w:ascii="Arial" w:hAnsi="Arial" w:cs="Arial"/>
          <w:sz w:val="24"/>
          <w:szCs w:val="24"/>
        </w:rPr>
        <w:t xml:space="preserve"> </w:t>
      </w:r>
      <w:r w:rsidR="00EB7FA0">
        <w:rPr>
          <w:rFonts w:ascii="Arial" w:hAnsi="Arial" w:cs="Arial"/>
          <w:sz w:val="24"/>
          <w:szCs w:val="24"/>
        </w:rPr>
        <w:t>2</w:t>
      </w:r>
      <w:r w:rsidR="00170963" w:rsidRPr="00552FEE">
        <w:rPr>
          <w:rFonts w:ascii="Arial" w:hAnsi="Arial" w:cs="Arial"/>
          <w:sz w:val="24"/>
          <w:szCs w:val="24"/>
        </w:rPr>
        <w:t xml:space="preserve"> NS</w:t>
      </w:r>
      <w:r w:rsidR="00EB7FA0">
        <w:rPr>
          <w:rFonts w:ascii="Arial" w:hAnsi="Arial" w:cs="Arial"/>
          <w:sz w:val="24"/>
          <w:szCs w:val="24"/>
        </w:rPr>
        <w:t xml:space="preserve"> </w:t>
      </w:r>
      <w:r w:rsidR="00FB0F2E">
        <w:rPr>
          <w:rFonts w:ascii="Arial" w:hAnsi="Arial" w:cs="Arial"/>
          <w:sz w:val="24"/>
          <w:szCs w:val="24"/>
        </w:rPr>
        <w:tab/>
      </w:r>
      <w:proofErr w:type="spellStart"/>
      <w:r w:rsidR="00FB0F2E" w:rsidRPr="00FB0F2E">
        <w:rPr>
          <w:rFonts w:ascii="Arial" w:hAnsi="Arial" w:cs="Arial"/>
          <w:b/>
          <w:i/>
          <w:sz w:val="24"/>
          <w:szCs w:val="24"/>
          <w:u w:val="single"/>
        </w:rPr>
        <w:t>Expat</w:t>
      </w:r>
      <w:proofErr w:type="spellEnd"/>
      <w:r w:rsidR="00FB0F2E" w:rsidRPr="00FB0F2E">
        <w:rPr>
          <w:rFonts w:ascii="Arial" w:hAnsi="Arial" w:cs="Arial"/>
          <w:b/>
          <w:i/>
          <w:sz w:val="24"/>
          <w:szCs w:val="24"/>
          <w:u w:val="single"/>
        </w:rPr>
        <w:t>. :</w:t>
      </w:r>
      <w:r w:rsidR="00FB0F2E">
        <w:rPr>
          <w:rFonts w:ascii="Arial" w:hAnsi="Arial" w:cs="Arial"/>
          <w:i/>
          <w:sz w:val="24"/>
          <w:szCs w:val="24"/>
        </w:rPr>
        <w:t xml:space="preserve"> </w:t>
      </w:r>
      <w:r w:rsidR="00FB0F2E" w:rsidRPr="000C71BA">
        <w:rPr>
          <w:rFonts w:ascii="Arial" w:hAnsi="Arial" w:cs="Arial"/>
          <w:sz w:val="24"/>
          <w:szCs w:val="24"/>
        </w:rPr>
        <w:t>7</w:t>
      </w:r>
      <w:r w:rsidR="00FB0F2E">
        <w:rPr>
          <w:rFonts w:ascii="Arial" w:hAnsi="Arial" w:cs="Arial"/>
          <w:sz w:val="24"/>
          <w:szCs w:val="24"/>
        </w:rPr>
        <w:tab/>
        <w:t xml:space="preserve">    </w:t>
      </w:r>
      <w:r w:rsidR="00FB0F2E">
        <w:rPr>
          <w:rFonts w:ascii="Arial" w:hAnsi="Arial" w:cs="Arial"/>
          <w:b/>
          <w:i/>
          <w:sz w:val="24"/>
          <w:szCs w:val="24"/>
          <w:u w:val="single"/>
        </w:rPr>
        <w:t>Apprentis :</w:t>
      </w:r>
      <w:r w:rsidR="00FB0F2E">
        <w:rPr>
          <w:rFonts w:ascii="Arial" w:hAnsi="Arial" w:cs="Arial"/>
          <w:sz w:val="24"/>
          <w:szCs w:val="24"/>
        </w:rPr>
        <w:t xml:space="preserve"> 20</w:t>
      </w:r>
      <w:r w:rsidR="0034363B">
        <w:rPr>
          <w:rFonts w:ascii="Arial" w:hAnsi="Arial" w:cs="Arial"/>
          <w:sz w:val="24"/>
          <w:szCs w:val="24"/>
        </w:rPr>
        <w:tab/>
      </w:r>
      <w:r w:rsidR="0034363B">
        <w:rPr>
          <w:rFonts w:ascii="Arial" w:hAnsi="Arial" w:cs="Arial"/>
          <w:sz w:val="24"/>
          <w:szCs w:val="24"/>
        </w:rPr>
        <w:tab/>
      </w:r>
      <w:r w:rsidR="0034363B" w:rsidRPr="0034363B">
        <w:rPr>
          <w:rFonts w:ascii="Arial" w:hAnsi="Arial" w:cs="Arial"/>
          <w:b/>
          <w:i/>
          <w:sz w:val="24"/>
          <w:szCs w:val="24"/>
          <w:u w:val="single"/>
        </w:rPr>
        <w:t>Non Actif :</w:t>
      </w:r>
      <w:r w:rsidR="0034363B">
        <w:rPr>
          <w:rFonts w:ascii="Arial" w:hAnsi="Arial" w:cs="Arial"/>
          <w:sz w:val="24"/>
          <w:szCs w:val="24"/>
        </w:rPr>
        <w:t xml:space="preserve"> 14</w:t>
      </w:r>
      <w:r w:rsidR="000C71BA">
        <w:rPr>
          <w:rFonts w:ascii="Arial" w:hAnsi="Arial" w:cs="Arial"/>
          <w:sz w:val="24"/>
          <w:szCs w:val="24"/>
        </w:rPr>
        <w:tab/>
      </w:r>
      <w:r w:rsidR="000C71BA" w:rsidRPr="000C71BA">
        <w:rPr>
          <w:rFonts w:ascii="Arial" w:hAnsi="Arial" w:cs="Arial"/>
          <w:b/>
          <w:i/>
          <w:sz w:val="24"/>
          <w:szCs w:val="24"/>
          <w:u w:val="single"/>
        </w:rPr>
        <w:t>Embauche :</w:t>
      </w:r>
      <w:r w:rsidR="000C71BA">
        <w:rPr>
          <w:rFonts w:ascii="Arial" w:hAnsi="Arial" w:cs="Arial"/>
          <w:sz w:val="24"/>
          <w:szCs w:val="24"/>
        </w:rPr>
        <w:t xml:space="preserve"> 14</w:t>
      </w:r>
      <w:r w:rsidR="000C71BA">
        <w:rPr>
          <w:rFonts w:ascii="Arial" w:hAnsi="Arial" w:cs="Arial"/>
          <w:sz w:val="24"/>
          <w:szCs w:val="24"/>
        </w:rPr>
        <w:tab/>
      </w:r>
      <w:r w:rsidR="000C71BA" w:rsidRPr="000C71BA">
        <w:rPr>
          <w:rFonts w:ascii="Arial" w:hAnsi="Arial" w:cs="Arial"/>
          <w:b/>
          <w:i/>
          <w:sz w:val="24"/>
          <w:szCs w:val="24"/>
          <w:u w:val="single"/>
        </w:rPr>
        <w:t>Prêt :</w:t>
      </w:r>
      <w:r w:rsidR="000C71BA">
        <w:rPr>
          <w:rFonts w:ascii="Arial" w:hAnsi="Arial" w:cs="Arial"/>
          <w:sz w:val="24"/>
          <w:szCs w:val="24"/>
        </w:rPr>
        <w:t xml:space="preserve"> 4 (</w:t>
      </w:r>
      <w:proofErr w:type="spellStart"/>
      <w:r w:rsidR="000C71BA">
        <w:rPr>
          <w:rFonts w:ascii="Arial" w:hAnsi="Arial" w:cs="Arial"/>
          <w:sz w:val="24"/>
          <w:szCs w:val="24"/>
        </w:rPr>
        <w:t>Mecachrome</w:t>
      </w:r>
      <w:proofErr w:type="spellEnd"/>
      <w:r w:rsidR="000C71BA">
        <w:rPr>
          <w:rFonts w:ascii="Arial" w:hAnsi="Arial" w:cs="Arial"/>
          <w:sz w:val="24"/>
          <w:szCs w:val="24"/>
        </w:rPr>
        <w:t>)</w:t>
      </w:r>
    </w:p>
    <w:p w:rsidR="00552FEE" w:rsidRPr="00552FEE" w:rsidRDefault="00552FEE" w:rsidP="00552FEE">
      <w:pPr>
        <w:pStyle w:val="Paragraphedeliste"/>
        <w:spacing w:after="0"/>
        <w:ind w:left="1134"/>
        <w:jc w:val="both"/>
        <w:rPr>
          <w:rFonts w:ascii="Arial" w:hAnsi="Arial" w:cs="Arial"/>
          <w:sz w:val="24"/>
          <w:szCs w:val="24"/>
        </w:rPr>
      </w:pPr>
    </w:p>
    <w:tbl>
      <w:tblPr>
        <w:tblStyle w:val="Grilledutableau"/>
        <w:tblpPr w:leftFromText="141" w:rightFromText="141" w:vertAnchor="text" w:horzAnchor="page" w:tblpX="7681" w:tblpY="7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4"/>
        <w:gridCol w:w="1457"/>
        <w:gridCol w:w="1697"/>
        <w:gridCol w:w="1398"/>
      </w:tblGrid>
      <w:tr w:rsidR="004349F4" w:rsidRPr="00552FEE" w:rsidTr="00CE753D">
        <w:tc>
          <w:tcPr>
            <w:tcW w:w="0" w:type="auto"/>
            <w:vAlign w:val="center"/>
          </w:tcPr>
          <w:p w:rsidR="004349F4" w:rsidRPr="004349F4" w:rsidRDefault="004349F4" w:rsidP="00CE753D">
            <w:pPr>
              <w:pStyle w:val="Paragraphedeliste"/>
              <w:ind w:left="0"/>
              <w:jc w:val="center"/>
              <w:rPr>
                <w:rFonts w:ascii="Arial" w:hAnsi="Arial" w:cs="Arial"/>
                <w:sz w:val="24"/>
                <w:szCs w:val="24"/>
              </w:rPr>
            </w:pPr>
            <w:r w:rsidRPr="004349F4">
              <w:rPr>
                <w:rFonts w:ascii="Arial" w:hAnsi="Arial" w:cs="Arial"/>
                <w:sz w:val="24"/>
                <w:szCs w:val="24"/>
              </w:rPr>
              <w:t>Spécifique Atelier</w:t>
            </w:r>
          </w:p>
        </w:tc>
        <w:tc>
          <w:tcPr>
            <w:tcW w:w="0" w:type="auto"/>
            <w:vAlign w:val="center"/>
          </w:tcPr>
          <w:p w:rsidR="004349F4" w:rsidRPr="004349F4" w:rsidRDefault="004349F4" w:rsidP="00CE753D">
            <w:pPr>
              <w:pStyle w:val="Paragraphedeliste"/>
              <w:ind w:left="0"/>
              <w:jc w:val="center"/>
              <w:rPr>
                <w:rFonts w:ascii="Arial" w:hAnsi="Arial" w:cs="Arial"/>
                <w:sz w:val="24"/>
                <w:szCs w:val="24"/>
              </w:rPr>
            </w:pPr>
            <w:r w:rsidRPr="004349F4">
              <w:rPr>
                <w:rFonts w:ascii="Arial" w:hAnsi="Arial" w:cs="Arial"/>
                <w:sz w:val="24"/>
                <w:szCs w:val="24"/>
              </w:rPr>
              <w:t>Préparation</w:t>
            </w:r>
          </w:p>
        </w:tc>
        <w:tc>
          <w:tcPr>
            <w:tcW w:w="0" w:type="auto"/>
            <w:vAlign w:val="center"/>
          </w:tcPr>
          <w:p w:rsidR="004349F4" w:rsidRPr="004349F4" w:rsidRDefault="004349F4" w:rsidP="00CE753D">
            <w:pPr>
              <w:pStyle w:val="Paragraphedeliste"/>
              <w:ind w:left="0"/>
              <w:jc w:val="center"/>
              <w:rPr>
                <w:rFonts w:ascii="Arial" w:hAnsi="Arial" w:cs="Arial"/>
                <w:sz w:val="24"/>
                <w:szCs w:val="24"/>
              </w:rPr>
            </w:pPr>
            <w:r w:rsidRPr="004349F4">
              <w:rPr>
                <w:rFonts w:ascii="Arial" w:hAnsi="Arial" w:cs="Arial"/>
                <w:sz w:val="24"/>
                <w:szCs w:val="24"/>
              </w:rPr>
              <w:t>Contrôle/GPP</w:t>
            </w:r>
          </w:p>
        </w:tc>
        <w:tc>
          <w:tcPr>
            <w:tcW w:w="1398" w:type="dxa"/>
          </w:tcPr>
          <w:p w:rsidR="004349F4" w:rsidRPr="004349F4" w:rsidRDefault="004349F4" w:rsidP="00CE753D">
            <w:pPr>
              <w:pStyle w:val="Paragraphedeliste"/>
              <w:ind w:left="0"/>
              <w:jc w:val="center"/>
              <w:rPr>
                <w:rFonts w:ascii="Arial" w:hAnsi="Arial" w:cs="Arial"/>
                <w:b/>
                <w:sz w:val="24"/>
                <w:szCs w:val="24"/>
              </w:rPr>
            </w:pPr>
            <w:r w:rsidRPr="004349F4">
              <w:rPr>
                <w:rFonts w:ascii="Arial" w:hAnsi="Arial" w:cs="Arial"/>
                <w:b/>
                <w:sz w:val="24"/>
                <w:szCs w:val="24"/>
              </w:rPr>
              <w:t>Total</w:t>
            </w:r>
          </w:p>
        </w:tc>
      </w:tr>
      <w:tr w:rsidR="004349F4" w:rsidRPr="00552FEE" w:rsidTr="00CE753D">
        <w:tc>
          <w:tcPr>
            <w:tcW w:w="0" w:type="auto"/>
            <w:vAlign w:val="center"/>
          </w:tcPr>
          <w:p w:rsidR="004349F4" w:rsidRPr="004349F4" w:rsidRDefault="00EB7FA0" w:rsidP="00CE753D">
            <w:pPr>
              <w:pStyle w:val="Paragraphedeliste"/>
              <w:ind w:left="0"/>
              <w:jc w:val="center"/>
              <w:rPr>
                <w:rFonts w:ascii="Arial" w:hAnsi="Arial" w:cs="Arial"/>
                <w:sz w:val="24"/>
                <w:szCs w:val="24"/>
              </w:rPr>
            </w:pPr>
            <w:r>
              <w:rPr>
                <w:rFonts w:ascii="Arial" w:hAnsi="Arial" w:cs="Arial"/>
                <w:sz w:val="24"/>
                <w:szCs w:val="24"/>
              </w:rPr>
              <w:t>124</w:t>
            </w:r>
          </w:p>
        </w:tc>
        <w:tc>
          <w:tcPr>
            <w:tcW w:w="0" w:type="auto"/>
            <w:vAlign w:val="center"/>
          </w:tcPr>
          <w:p w:rsidR="004349F4" w:rsidRPr="004349F4" w:rsidRDefault="004349F4" w:rsidP="00CE753D">
            <w:pPr>
              <w:pStyle w:val="Paragraphedeliste"/>
              <w:ind w:left="0"/>
              <w:jc w:val="center"/>
              <w:rPr>
                <w:rFonts w:ascii="Arial" w:hAnsi="Arial" w:cs="Arial"/>
                <w:sz w:val="24"/>
                <w:szCs w:val="24"/>
              </w:rPr>
            </w:pPr>
            <w:r w:rsidRPr="004349F4">
              <w:rPr>
                <w:rFonts w:ascii="Arial" w:hAnsi="Arial" w:cs="Arial"/>
                <w:sz w:val="24"/>
                <w:szCs w:val="24"/>
              </w:rPr>
              <w:t>87</w:t>
            </w:r>
          </w:p>
        </w:tc>
        <w:tc>
          <w:tcPr>
            <w:tcW w:w="0" w:type="auto"/>
            <w:vAlign w:val="center"/>
          </w:tcPr>
          <w:p w:rsidR="004349F4" w:rsidRPr="004349F4" w:rsidRDefault="00A73EC1" w:rsidP="00CE753D">
            <w:pPr>
              <w:pStyle w:val="Paragraphedeliste"/>
              <w:ind w:left="0"/>
              <w:jc w:val="center"/>
              <w:rPr>
                <w:rFonts w:ascii="Arial" w:hAnsi="Arial" w:cs="Arial"/>
                <w:sz w:val="24"/>
                <w:szCs w:val="24"/>
              </w:rPr>
            </w:pPr>
            <w:r>
              <w:rPr>
                <w:rFonts w:ascii="Arial" w:hAnsi="Arial" w:cs="Arial"/>
                <w:sz w:val="24"/>
                <w:szCs w:val="24"/>
              </w:rPr>
              <w:t>51</w:t>
            </w:r>
          </w:p>
        </w:tc>
        <w:tc>
          <w:tcPr>
            <w:tcW w:w="1398" w:type="dxa"/>
          </w:tcPr>
          <w:p w:rsidR="004349F4" w:rsidRPr="00552FEE" w:rsidRDefault="00EB7FA0" w:rsidP="00CE753D">
            <w:pPr>
              <w:pStyle w:val="Paragraphedeliste"/>
              <w:ind w:left="0"/>
              <w:jc w:val="center"/>
              <w:rPr>
                <w:rFonts w:ascii="Arial" w:hAnsi="Arial" w:cs="Arial"/>
                <w:b/>
                <w:sz w:val="24"/>
                <w:szCs w:val="24"/>
              </w:rPr>
            </w:pPr>
            <w:r>
              <w:rPr>
                <w:rFonts w:ascii="Arial" w:hAnsi="Arial" w:cs="Arial"/>
                <w:b/>
                <w:sz w:val="24"/>
                <w:szCs w:val="24"/>
              </w:rPr>
              <w:t>263</w:t>
            </w:r>
          </w:p>
        </w:tc>
      </w:tr>
    </w:tbl>
    <w:p w:rsidR="006C2732" w:rsidRPr="00552FEE" w:rsidRDefault="00FA01FA" w:rsidP="00552FEE">
      <w:pPr>
        <w:pStyle w:val="Paragraphedeliste"/>
        <w:spacing w:after="0"/>
        <w:ind w:left="993"/>
        <w:jc w:val="both"/>
        <w:rPr>
          <w:rFonts w:ascii="Arial" w:hAnsi="Arial" w:cs="Arial"/>
          <w:b/>
          <w:sz w:val="24"/>
          <w:szCs w:val="24"/>
        </w:rPr>
      </w:pPr>
      <w:r w:rsidRPr="00552FEE">
        <w:rPr>
          <w:rFonts w:ascii="Arial" w:hAnsi="Arial" w:cs="Arial"/>
          <w:b/>
          <w:i/>
          <w:sz w:val="24"/>
          <w:szCs w:val="24"/>
          <w:u w:val="single"/>
        </w:rPr>
        <w:t>E</w:t>
      </w:r>
      <w:r w:rsidR="008353FB" w:rsidRPr="00552FEE">
        <w:rPr>
          <w:rFonts w:ascii="Arial" w:hAnsi="Arial" w:cs="Arial"/>
          <w:b/>
          <w:i/>
          <w:sz w:val="24"/>
          <w:szCs w:val="24"/>
          <w:u w:val="single"/>
        </w:rPr>
        <w:t>ffectifs Sous-Traitants In</w:t>
      </w:r>
      <w:r w:rsidR="006E53C9" w:rsidRPr="00552FEE">
        <w:rPr>
          <w:rFonts w:ascii="Arial" w:hAnsi="Arial" w:cs="Arial"/>
          <w:b/>
          <w:i/>
          <w:sz w:val="24"/>
          <w:szCs w:val="24"/>
          <w:u w:val="single"/>
        </w:rPr>
        <w:t>-</w:t>
      </w:r>
      <w:r w:rsidR="008353FB" w:rsidRPr="00552FEE">
        <w:rPr>
          <w:rFonts w:ascii="Arial" w:hAnsi="Arial" w:cs="Arial"/>
          <w:b/>
          <w:i/>
          <w:sz w:val="24"/>
          <w:szCs w:val="24"/>
          <w:u w:val="single"/>
        </w:rPr>
        <w:t>situ </w:t>
      </w:r>
      <w:r w:rsidR="008353FB" w:rsidRPr="00552FEE">
        <w:rPr>
          <w:rFonts w:ascii="Arial" w:hAnsi="Arial" w:cs="Arial"/>
          <w:b/>
          <w:sz w:val="24"/>
          <w:szCs w:val="24"/>
        </w:rPr>
        <w:t>:</w:t>
      </w:r>
    </w:p>
    <w:p w:rsidR="008A5D40" w:rsidRPr="00552FEE" w:rsidRDefault="008A5D40" w:rsidP="007C72C7">
      <w:pPr>
        <w:pStyle w:val="Paragraphedeliste"/>
        <w:spacing w:after="0"/>
        <w:ind w:left="709"/>
        <w:jc w:val="both"/>
        <w:rPr>
          <w:rFonts w:ascii="Arial" w:hAnsi="Arial" w:cs="Arial"/>
          <w:b/>
          <w:color w:val="FF0000"/>
          <w:sz w:val="24"/>
          <w:szCs w:val="24"/>
        </w:rPr>
      </w:pPr>
    </w:p>
    <w:p w:rsidR="00520CB4" w:rsidRPr="00552FEE" w:rsidRDefault="00520CB4" w:rsidP="007B13D7">
      <w:pPr>
        <w:tabs>
          <w:tab w:val="left" w:pos="270"/>
        </w:tabs>
        <w:spacing w:after="0"/>
        <w:jc w:val="both"/>
        <w:rPr>
          <w:rFonts w:ascii="Arial" w:eastAsia="Calibri" w:hAnsi="Arial" w:cs="Arial"/>
          <w:color w:val="FF0000"/>
          <w:sz w:val="24"/>
          <w:szCs w:val="24"/>
        </w:rPr>
      </w:pPr>
    </w:p>
    <w:p w:rsidR="00552FEE" w:rsidRPr="00552FEE" w:rsidRDefault="00552FEE" w:rsidP="007B13D7">
      <w:pPr>
        <w:tabs>
          <w:tab w:val="left" w:pos="270"/>
        </w:tabs>
        <w:spacing w:after="0"/>
        <w:jc w:val="both"/>
        <w:rPr>
          <w:rFonts w:ascii="Arial" w:hAnsi="Arial" w:cs="Arial"/>
          <w:b/>
          <w:i/>
          <w:color w:val="00B050"/>
          <w:sz w:val="16"/>
          <w:szCs w:val="16"/>
          <w:u w:val="single"/>
        </w:rPr>
      </w:pPr>
    </w:p>
    <w:p w:rsidR="006959B0" w:rsidRPr="00C14D0B" w:rsidRDefault="00900CC8" w:rsidP="00552FEE">
      <w:pPr>
        <w:tabs>
          <w:tab w:val="left" w:pos="270"/>
        </w:tabs>
        <w:spacing w:after="0"/>
        <w:ind w:left="1701" w:hanging="283"/>
        <w:rPr>
          <w:rFonts w:ascii="Arial" w:hAnsi="Arial" w:cs="Arial"/>
          <w:i/>
          <w:color w:val="00B050"/>
          <w:sz w:val="24"/>
          <w:szCs w:val="24"/>
          <w:u w:val="single"/>
        </w:rPr>
      </w:pPr>
      <w:r w:rsidRPr="00C14D0B">
        <w:rPr>
          <w:rFonts w:ascii="Arial" w:hAnsi="Arial" w:cs="Arial"/>
          <w:color w:val="00B050"/>
          <w:sz w:val="24"/>
          <w:szCs w:val="24"/>
          <w:u w:val="single"/>
        </w:rPr>
        <w:t xml:space="preserve">2. </w:t>
      </w:r>
      <w:r w:rsidR="000D6BD3" w:rsidRPr="00C14D0B">
        <w:rPr>
          <w:rFonts w:ascii="Arial" w:hAnsi="Arial" w:cs="Arial"/>
          <w:i/>
          <w:color w:val="00B050"/>
          <w:sz w:val="24"/>
          <w:szCs w:val="24"/>
          <w:u w:val="single"/>
        </w:rPr>
        <w:t>P</w:t>
      </w:r>
      <w:r w:rsidR="008D5A63" w:rsidRPr="00C14D0B">
        <w:rPr>
          <w:rFonts w:ascii="Arial" w:hAnsi="Arial" w:cs="Arial"/>
          <w:i/>
          <w:color w:val="00B050"/>
          <w:sz w:val="24"/>
          <w:szCs w:val="24"/>
          <w:u w:val="single"/>
        </w:rPr>
        <w:t>oint des fabrications et livraisons en cours</w:t>
      </w:r>
      <w:r w:rsidR="00C14D0B" w:rsidRPr="00C14D0B">
        <w:rPr>
          <w:rFonts w:ascii="Arial" w:hAnsi="Arial" w:cs="Arial"/>
          <w:i/>
          <w:color w:val="00B050"/>
          <w:sz w:val="24"/>
          <w:szCs w:val="24"/>
          <w:u w:val="single"/>
        </w:rPr>
        <w:t> :</w:t>
      </w:r>
    </w:p>
    <w:tbl>
      <w:tblPr>
        <w:tblStyle w:val="Grilledutableau"/>
        <w:tblpPr w:leftFromText="141" w:rightFromText="141" w:vertAnchor="text" w:horzAnchor="page" w:tblpX="7006" w:tblpY="188"/>
        <w:tblW w:w="0" w:type="auto"/>
        <w:tblLook w:val="04A0" w:firstRow="1" w:lastRow="0" w:firstColumn="1" w:lastColumn="0" w:noHBand="0" w:noVBand="1"/>
      </w:tblPr>
      <w:tblGrid>
        <w:gridCol w:w="1985"/>
        <w:gridCol w:w="1985"/>
        <w:gridCol w:w="1985"/>
        <w:gridCol w:w="1985"/>
      </w:tblGrid>
      <w:tr w:rsidR="008D5A63" w:rsidTr="008D5A63">
        <w:tc>
          <w:tcPr>
            <w:tcW w:w="7940" w:type="dxa"/>
            <w:gridSpan w:val="4"/>
            <w:vAlign w:val="center"/>
          </w:tcPr>
          <w:p w:rsidR="008D5A63" w:rsidRPr="004349F4" w:rsidRDefault="008D5A63" w:rsidP="008D5A63">
            <w:pPr>
              <w:tabs>
                <w:tab w:val="left" w:pos="270"/>
              </w:tabs>
              <w:jc w:val="center"/>
              <w:rPr>
                <w:rFonts w:ascii="Arial" w:hAnsi="Arial" w:cs="Arial"/>
                <w:color w:val="00B050"/>
                <w:sz w:val="24"/>
                <w:szCs w:val="24"/>
              </w:rPr>
            </w:pPr>
            <w:r>
              <w:rPr>
                <w:rFonts w:ascii="Arial" w:hAnsi="Arial" w:cs="Arial"/>
                <w:sz w:val="24"/>
                <w:szCs w:val="24"/>
              </w:rPr>
              <w:t>T</w:t>
            </w:r>
            <w:r w:rsidRPr="004349F4">
              <w:rPr>
                <w:rFonts w:ascii="Arial" w:hAnsi="Arial" w:cs="Arial"/>
                <w:sz w:val="24"/>
                <w:szCs w:val="24"/>
              </w:rPr>
              <w:t>ableau charges 3 mois à venir</w:t>
            </w:r>
          </w:p>
        </w:tc>
      </w:tr>
      <w:tr w:rsidR="008D5A63" w:rsidTr="008D5A63">
        <w:tc>
          <w:tcPr>
            <w:tcW w:w="1985" w:type="dxa"/>
            <w:vAlign w:val="center"/>
          </w:tcPr>
          <w:p w:rsidR="008D5A63" w:rsidRPr="004349F4" w:rsidRDefault="008D5A63" w:rsidP="008D5A63">
            <w:pPr>
              <w:tabs>
                <w:tab w:val="left" w:pos="270"/>
              </w:tabs>
              <w:rPr>
                <w:rFonts w:ascii="Arial" w:hAnsi="Arial" w:cs="Arial"/>
                <w:color w:val="00B050"/>
                <w:sz w:val="24"/>
                <w:szCs w:val="24"/>
              </w:rPr>
            </w:pPr>
          </w:p>
        </w:tc>
        <w:tc>
          <w:tcPr>
            <w:tcW w:w="1985" w:type="dxa"/>
            <w:vAlign w:val="center"/>
          </w:tcPr>
          <w:p w:rsidR="008D5A63" w:rsidRPr="006F1EA5" w:rsidRDefault="00EA2283" w:rsidP="008D5A63">
            <w:pPr>
              <w:tabs>
                <w:tab w:val="left" w:pos="270"/>
              </w:tabs>
              <w:jc w:val="center"/>
              <w:rPr>
                <w:rFonts w:ascii="Arial" w:hAnsi="Arial" w:cs="Arial"/>
                <w:b/>
                <w:sz w:val="24"/>
                <w:szCs w:val="24"/>
              </w:rPr>
            </w:pPr>
            <w:r>
              <w:rPr>
                <w:rFonts w:ascii="Arial" w:hAnsi="Arial" w:cs="Arial"/>
                <w:b/>
                <w:sz w:val="24"/>
                <w:szCs w:val="24"/>
              </w:rPr>
              <w:t>Mars</w:t>
            </w:r>
          </w:p>
        </w:tc>
        <w:tc>
          <w:tcPr>
            <w:tcW w:w="1985" w:type="dxa"/>
            <w:vAlign w:val="center"/>
          </w:tcPr>
          <w:p w:rsidR="008D5A63" w:rsidRPr="006F1EA5" w:rsidRDefault="00EA2283" w:rsidP="008D5A63">
            <w:pPr>
              <w:tabs>
                <w:tab w:val="left" w:pos="270"/>
              </w:tabs>
              <w:jc w:val="center"/>
              <w:rPr>
                <w:rFonts w:ascii="Arial" w:hAnsi="Arial" w:cs="Arial"/>
                <w:b/>
                <w:sz w:val="24"/>
                <w:szCs w:val="24"/>
              </w:rPr>
            </w:pPr>
            <w:r>
              <w:rPr>
                <w:rFonts w:ascii="Arial" w:hAnsi="Arial" w:cs="Arial"/>
                <w:b/>
                <w:sz w:val="24"/>
                <w:szCs w:val="24"/>
              </w:rPr>
              <w:t>Avril</w:t>
            </w:r>
          </w:p>
        </w:tc>
        <w:tc>
          <w:tcPr>
            <w:tcW w:w="1985" w:type="dxa"/>
            <w:vAlign w:val="center"/>
          </w:tcPr>
          <w:p w:rsidR="008D5A63" w:rsidRPr="006F1EA5" w:rsidRDefault="00EA2283" w:rsidP="008D5A63">
            <w:pPr>
              <w:tabs>
                <w:tab w:val="left" w:pos="270"/>
              </w:tabs>
              <w:jc w:val="center"/>
              <w:rPr>
                <w:rFonts w:ascii="Arial" w:hAnsi="Arial" w:cs="Arial"/>
                <w:b/>
                <w:sz w:val="24"/>
                <w:szCs w:val="24"/>
              </w:rPr>
            </w:pPr>
            <w:r>
              <w:rPr>
                <w:rFonts w:ascii="Arial" w:hAnsi="Arial" w:cs="Arial"/>
                <w:b/>
                <w:sz w:val="24"/>
                <w:szCs w:val="24"/>
              </w:rPr>
              <w:t>Mai</w:t>
            </w:r>
          </w:p>
        </w:tc>
      </w:tr>
      <w:tr w:rsidR="008D5A63" w:rsidTr="008D5A63">
        <w:tc>
          <w:tcPr>
            <w:tcW w:w="1985" w:type="dxa"/>
            <w:vAlign w:val="center"/>
          </w:tcPr>
          <w:p w:rsidR="008D5A63" w:rsidRPr="004349F4" w:rsidRDefault="008D5A63" w:rsidP="008D5A63">
            <w:pPr>
              <w:tabs>
                <w:tab w:val="left" w:pos="270"/>
              </w:tabs>
              <w:jc w:val="center"/>
              <w:rPr>
                <w:rFonts w:ascii="Arial" w:hAnsi="Arial" w:cs="Arial"/>
                <w:color w:val="00B050"/>
                <w:sz w:val="24"/>
                <w:szCs w:val="24"/>
              </w:rPr>
            </w:pPr>
            <w:r>
              <w:rPr>
                <w:rFonts w:ascii="Arial" w:hAnsi="Arial" w:cs="Arial"/>
                <w:sz w:val="24"/>
                <w:szCs w:val="24"/>
              </w:rPr>
              <w:t xml:space="preserve">Rafale </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19.3</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20.1</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20.8</w:t>
            </w:r>
          </w:p>
        </w:tc>
      </w:tr>
      <w:tr w:rsidR="008D5A63" w:rsidTr="008D5A63">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Legacy</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10.6</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10.2</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10.2</w:t>
            </w:r>
          </w:p>
        </w:tc>
      </w:tr>
      <w:tr w:rsidR="008D5A63" w:rsidTr="008D5A63">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F8X</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7.2</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7.5</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7.6</w:t>
            </w:r>
          </w:p>
        </w:tc>
      </w:tr>
      <w:tr w:rsidR="008D5A63" w:rsidTr="008D5A63">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F6X</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9.6</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9.4</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9.5</w:t>
            </w:r>
          </w:p>
        </w:tc>
      </w:tr>
      <w:tr w:rsidR="008D5A63" w:rsidTr="008D5A63">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F10X</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6.4</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7.2</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6.5</w:t>
            </w:r>
          </w:p>
        </w:tc>
      </w:tr>
      <w:tr w:rsidR="008D5A63" w:rsidTr="008D5A63">
        <w:tc>
          <w:tcPr>
            <w:tcW w:w="1985" w:type="dxa"/>
            <w:vAlign w:val="center"/>
          </w:tcPr>
          <w:p w:rsidR="008D5A63" w:rsidRPr="006F1EA5" w:rsidRDefault="008D5A63" w:rsidP="008D5A63">
            <w:pPr>
              <w:tabs>
                <w:tab w:val="left" w:pos="270"/>
              </w:tabs>
              <w:jc w:val="center"/>
              <w:rPr>
                <w:rFonts w:ascii="Arial" w:hAnsi="Arial" w:cs="Arial"/>
                <w:sz w:val="24"/>
                <w:szCs w:val="24"/>
              </w:rPr>
            </w:pPr>
            <w:r>
              <w:rPr>
                <w:rFonts w:ascii="Arial" w:hAnsi="Arial" w:cs="Arial"/>
                <w:sz w:val="24"/>
                <w:szCs w:val="24"/>
              </w:rPr>
              <w:t>Pyro</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5.8</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5.8</w:t>
            </w:r>
          </w:p>
        </w:tc>
        <w:tc>
          <w:tcPr>
            <w:tcW w:w="1985" w:type="dxa"/>
            <w:vAlign w:val="center"/>
          </w:tcPr>
          <w:p w:rsidR="008D5A63" w:rsidRPr="006F1EA5" w:rsidRDefault="00EA2283" w:rsidP="008D5A63">
            <w:pPr>
              <w:tabs>
                <w:tab w:val="left" w:pos="270"/>
              </w:tabs>
              <w:jc w:val="center"/>
              <w:rPr>
                <w:rFonts w:ascii="Arial" w:hAnsi="Arial" w:cs="Arial"/>
                <w:sz w:val="24"/>
                <w:szCs w:val="24"/>
              </w:rPr>
            </w:pPr>
            <w:r>
              <w:rPr>
                <w:rFonts w:ascii="Arial" w:hAnsi="Arial" w:cs="Arial"/>
                <w:sz w:val="24"/>
                <w:szCs w:val="24"/>
              </w:rPr>
              <w:t>5.8</w:t>
            </w:r>
          </w:p>
        </w:tc>
      </w:tr>
      <w:tr w:rsidR="008D5A63" w:rsidTr="008D5A63">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Chantier</w:t>
            </w:r>
          </w:p>
        </w:tc>
        <w:tc>
          <w:tcPr>
            <w:tcW w:w="1985" w:type="dxa"/>
            <w:vAlign w:val="center"/>
          </w:tcPr>
          <w:p w:rsidR="008D5A63" w:rsidRDefault="00EA2283" w:rsidP="008D5A63">
            <w:pPr>
              <w:tabs>
                <w:tab w:val="left" w:pos="270"/>
              </w:tabs>
              <w:jc w:val="center"/>
              <w:rPr>
                <w:rFonts w:ascii="Arial" w:hAnsi="Arial" w:cs="Arial"/>
                <w:sz w:val="24"/>
                <w:szCs w:val="24"/>
              </w:rPr>
            </w:pPr>
            <w:r>
              <w:rPr>
                <w:rFonts w:ascii="Arial" w:hAnsi="Arial" w:cs="Arial"/>
                <w:sz w:val="24"/>
                <w:szCs w:val="24"/>
              </w:rPr>
              <w:t>1.8</w:t>
            </w:r>
          </w:p>
        </w:tc>
        <w:tc>
          <w:tcPr>
            <w:tcW w:w="1985" w:type="dxa"/>
            <w:vAlign w:val="center"/>
          </w:tcPr>
          <w:p w:rsidR="008D5A63" w:rsidRDefault="00EA2283" w:rsidP="008D5A63">
            <w:pPr>
              <w:tabs>
                <w:tab w:val="left" w:pos="270"/>
              </w:tabs>
              <w:jc w:val="center"/>
              <w:rPr>
                <w:rFonts w:ascii="Arial" w:hAnsi="Arial" w:cs="Arial"/>
                <w:sz w:val="24"/>
                <w:szCs w:val="24"/>
              </w:rPr>
            </w:pPr>
            <w:r>
              <w:rPr>
                <w:rFonts w:ascii="Arial" w:hAnsi="Arial" w:cs="Arial"/>
                <w:sz w:val="24"/>
                <w:szCs w:val="24"/>
              </w:rPr>
              <w:t>1.8</w:t>
            </w:r>
          </w:p>
        </w:tc>
        <w:tc>
          <w:tcPr>
            <w:tcW w:w="1985" w:type="dxa"/>
            <w:vAlign w:val="center"/>
          </w:tcPr>
          <w:p w:rsidR="008D5A63" w:rsidRDefault="00EA2283" w:rsidP="008D5A63">
            <w:pPr>
              <w:tabs>
                <w:tab w:val="left" w:pos="270"/>
              </w:tabs>
              <w:jc w:val="center"/>
              <w:rPr>
                <w:rFonts w:ascii="Arial" w:hAnsi="Arial" w:cs="Arial"/>
                <w:sz w:val="24"/>
                <w:szCs w:val="24"/>
              </w:rPr>
            </w:pPr>
            <w:r>
              <w:rPr>
                <w:rFonts w:ascii="Arial" w:hAnsi="Arial" w:cs="Arial"/>
                <w:sz w:val="24"/>
                <w:szCs w:val="24"/>
              </w:rPr>
              <w:t>1.8</w:t>
            </w:r>
          </w:p>
        </w:tc>
      </w:tr>
      <w:tr w:rsidR="008D5A63" w:rsidTr="008D5A63">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 xml:space="preserve">Total </w:t>
            </w:r>
            <w:proofErr w:type="spellStart"/>
            <w:r>
              <w:rPr>
                <w:rFonts w:ascii="Arial" w:hAnsi="Arial" w:cs="Arial"/>
                <w:sz w:val="24"/>
                <w:szCs w:val="24"/>
              </w:rPr>
              <w:t>Mart</w:t>
            </w:r>
            <w:proofErr w:type="spellEnd"/>
          </w:p>
        </w:tc>
        <w:tc>
          <w:tcPr>
            <w:tcW w:w="1985" w:type="dxa"/>
            <w:vAlign w:val="center"/>
          </w:tcPr>
          <w:p w:rsidR="008D5A63" w:rsidRPr="006F1EA5" w:rsidRDefault="00EA2283" w:rsidP="008D5A63">
            <w:pPr>
              <w:tabs>
                <w:tab w:val="left" w:pos="270"/>
              </w:tabs>
              <w:jc w:val="center"/>
              <w:rPr>
                <w:rFonts w:ascii="Arial" w:hAnsi="Arial" w:cs="Arial"/>
                <w:b/>
                <w:sz w:val="24"/>
                <w:szCs w:val="24"/>
              </w:rPr>
            </w:pPr>
            <w:r>
              <w:rPr>
                <w:rFonts w:ascii="Arial" w:hAnsi="Arial" w:cs="Arial"/>
                <w:b/>
                <w:sz w:val="24"/>
                <w:szCs w:val="24"/>
              </w:rPr>
              <w:t>60.7</w:t>
            </w:r>
          </w:p>
        </w:tc>
        <w:tc>
          <w:tcPr>
            <w:tcW w:w="1985" w:type="dxa"/>
            <w:vAlign w:val="center"/>
          </w:tcPr>
          <w:p w:rsidR="008D5A63" w:rsidRPr="006F1EA5" w:rsidRDefault="00B4250B" w:rsidP="008D5A63">
            <w:pPr>
              <w:tabs>
                <w:tab w:val="left" w:pos="270"/>
              </w:tabs>
              <w:jc w:val="center"/>
              <w:rPr>
                <w:rFonts w:ascii="Arial" w:hAnsi="Arial" w:cs="Arial"/>
                <w:b/>
                <w:sz w:val="24"/>
                <w:szCs w:val="24"/>
              </w:rPr>
            </w:pPr>
            <w:r>
              <w:rPr>
                <w:rFonts w:ascii="Arial" w:hAnsi="Arial" w:cs="Arial"/>
                <w:b/>
                <w:sz w:val="24"/>
                <w:szCs w:val="24"/>
              </w:rPr>
              <w:t>62</w:t>
            </w:r>
          </w:p>
        </w:tc>
        <w:tc>
          <w:tcPr>
            <w:tcW w:w="1985" w:type="dxa"/>
            <w:vAlign w:val="center"/>
          </w:tcPr>
          <w:p w:rsidR="008D5A63" w:rsidRPr="006F1EA5" w:rsidRDefault="00B4250B" w:rsidP="008D5A63">
            <w:pPr>
              <w:tabs>
                <w:tab w:val="left" w:pos="270"/>
              </w:tabs>
              <w:jc w:val="center"/>
              <w:rPr>
                <w:rFonts w:ascii="Arial" w:hAnsi="Arial" w:cs="Arial"/>
                <w:b/>
                <w:sz w:val="24"/>
                <w:szCs w:val="24"/>
              </w:rPr>
            </w:pPr>
            <w:r>
              <w:rPr>
                <w:rFonts w:ascii="Arial" w:hAnsi="Arial" w:cs="Arial"/>
                <w:b/>
                <w:sz w:val="24"/>
                <w:szCs w:val="24"/>
              </w:rPr>
              <w:t>62.2</w:t>
            </w:r>
          </w:p>
        </w:tc>
      </w:tr>
      <w:tr w:rsidR="008D5A63" w:rsidTr="008D5A63">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Charge interne</w:t>
            </w:r>
          </w:p>
        </w:tc>
        <w:tc>
          <w:tcPr>
            <w:tcW w:w="1985" w:type="dxa"/>
            <w:vAlign w:val="center"/>
          </w:tcPr>
          <w:p w:rsidR="008D5A63" w:rsidRDefault="00EA2283" w:rsidP="008D5A63">
            <w:pPr>
              <w:tabs>
                <w:tab w:val="left" w:pos="270"/>
              </w:tabs>
              <w:jc w:val="center"/>
              <w:rPr>
                <w:rFonts w:ascii="Arial" w:hAnsi="Arial" w:cs="Arial"/>
                <w:sz w:val="24"/>
                <w:szCs w:val="24"/>
              </w:rPr>
            </w:pPr>
            <w:r>
              <w:rPr>
                <w:rFonts w:ascii="Arial" w:hAnsi="Arial" w:cs="Arial"/>
                <w:sz w:val="24"/>
                <w:szCs w:val="24"/>
              </w:rPr>
              <w:t>46.2</w:t>
            </w:r>
          </w:p>
        </w:tc>
        <w:tc>
          <w:tcPr>
            <w:tcW w:w="1985" w:type="dxa"/>
            <w:vAlign w:val="center"/>
          </w:tcPr>
          <w:p w:rsidR="008D5A63" w:rsidRDefault="00EA2283" w:rsidP="008D5A63">
            <w:pPr>
              <w:tabs>
                <w:tab w:val="left" w:pos="270"/>
              </w:tabs>
              <w:jc w:val="center"/>
              <w:rPr>
                <w:rFonts w:ascii="Arial" w:hAnsi="Arial" w:cs="Arial"/>
                <w:sz w:val="24"/>
                <w:szCs w:val="24"/>
              </w:rPr>
            </w:pPr>
            <w:r>
              <w:rPr>
                <w:rFonts w:ascii="Arial" w:hAnsi="Arial" w:cs="Arial"/>
                <w:sz w:val="24"/>
                <w:szCs w:val="24"/>
              </w:rPr>
              <w:t>46.7</w:t>
            </w:r>
          </w:p>
        </w:tc>
        <w:tc>
          <w:tcPr>
            <w:tcW w:w="1985" w:type="dxa"/>
            <w:vAlign w:val="center"/>
          </w:tcPr>
          <w:p w:rsidR="008D5A63" w:rsidRDefault="00EA2283" w:rsidP="008D5A63">
            <w:pPr>
              <w:tabs>
                <w:tab w:val="left" w:pos="270"/>
              </w:tabs>
              <w:jc w:val="center"/>
              <w:rPr>
                <w:rFonts w:ascii="Arial" w:hAnsi="Arial" w:cs="Arial"/>
                <w:sz w:val="24"/>
                <w:szCs w:val="24"/>
              </w:rPr>
            </w:pPr>
            <w:r>
              <w:rPr>
                <w:rFonts w:ascii="Arial" w:hAnsi="Arial" w:cs="Arial"/>
                <w:sz w:val="24"/>
                <w:szCs w:val="24"/>
              </w:rPr>
              <w:t>47.6</w:t>
            </w:r>
          </w:p>
        </w:tc>
      </w:tr>
      <w:tr w:rsidR="008D5A63" w:rsidTr="008D5A63">
        <w:tc>
          <w:tcPr>
            <w:tcW w:w="1985" w:type="dxa"/>
            <w:vAlign w:val="center"/>
          </w:tcPr>
          <w:p w:rsidR="008D5A63" w:rsidRDefault="008D5A63" w:rsidP="008D5A63">
            <w:pPr>
              <w:tabs>
                <w:tab w:val="left" w:pos="270"/>
              </w:tabs>
              <w:jc w:val="center"/>
              <w:rPr>
                <w:rFonts w:ascii="Arial" w:hAnsi="Arial" w:cs="Arial"/>
                <w:sz w:val="24"/>
                <w:szCs w:val="24"/>
              </w:rPr>
            </w:pPr>
            <w:r>
              <w:rPr>
                <w:rFonts w:ascii="Arial" w:hAnsi="Arial" w:cs="Arial"/>
                <w:sz w:val="24"/>
                <w:szCs w:val="24"/>
              </w:rPr>
              <w:t>DA + Intérim</w:t>
            </w:r>
          </w:p>
        </w:tc>
        <w:tc>
          <w:tcPr>
            <w:tcW w:w="1985" w:type="dxa"/>
            <w:vAlign w:val="center"/>
          </w:tcPr>
          <w:p w:rsidR="008D5A63" w:rsidRDefault="00EA2283" w:rsidP="008D5A63">
            <w:pPr>
              <w:tabs>
                <w:tab w:val="left" w:pos="270"/>
              </w:tabs>
              <w:jc w:val="center"/>
              <w:rPr>
                <w:rFonts w:ascii="Arial" w:hAnsi="Arial" w:cs="Arial"/>
                <w:sz w:val="24"/>
                <w:szCs w:val="24"/>
              </w:rPr>
            </w:pPr>
            <w:r>
              <w:rPr>
                <w:rFonts w:ascii="Arial" w:hAnsi="Arial" w:cs="Arial"/>
                <w:sz w:val="24"/>
                <w:szCs w:val="24"/>
              </w:rPr>
              <w:t>46.1</w:t>
            </w:r>
          </w:p>
        </w:tc>
        <w:tc>
          <w:tcPr>
            <w:tcW w:w="1985" w:type="dxa"/>
            <w:vAlign w:val="center"/>
          </w:tcPr>
          <w:p w:rsidR="008D5A63" w:rsidRDefault="00EA2283" w:rsidP="008D5A63">
            <w:pPr>
              <w:tabs>
                <w:tab w:val="left" w:pos="270"/>
              </w:tabs>
              <w:jc w:val="center"/>
              <w:rPr>
                <w:rFonts w:ascii="Arial" w:hAnsi="Arial" w:cs="Arial"/>
                <w:sz w:val="24"/>
                <w:szCs w:val="24"/>
              </w:rPr>
            </w:pPr>
            <w:r>
              <w:rPr>
                <w:rFonts w:ascii="Arial" w:hAnsi="Arial" w:cs="Arial"/>
                <w:sz w:val="24"/>
                <w:szCs w:val="24"/>
              </w:rPr>
              <w:t>46.1</w:t>
            </w:r>
          </w:p>
        </w:tc>
        <w:tc>
          <w:tcPr>
            <w:tcW w:w="1985" w:type="dxa"/>
            <w:vAlign w:val="center"/>
          </w:tcPr>
          <w:p w:rsidR="008D5A63" w:rsidRDefault="00EA2283" w:rsidP="008D5A63">
            <w:pPr>
              <w:tabs>
                <w:tab w:val="left" w:pos="270"/>
              </w:tabs>
              <w:jc w:val="center"/>
              <w:rPr>
                <w:rFonts w:ascii="Arial" w:hAnsi="Arial" w:cs="Arial"/>
                <w:sz w:val="24"/>
                <w:szCs w:val="24"/>
              </w:rPr>
            </w:pPr>
            <w:r>
              <w:rPr>
                <w:rFonts w:ascii="Arial" w:hAnsi="Arial" w:cs="Arial"/>
                <w:sz w:val="24"/>
                <w:szCs w:val="24"/>
              </w:rPr>
              <w:t>46.1</w:t>
            </w:r>
          </w:p>
        </w:tc>
      </w:tr>
      <w:tr w:rsidR="00714022" w:rsidTr="008D5A63">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Sous-Traitance</w:t>
            </w:r>
          </w:p>
        </w:tc>
        <w:tc>
          <w:tcPr>
            <w:tcW w:w="1985" w:type="dxa"/>
            <w:vAlign w:val="center"/>
          </w:tcPr>
          <w:p w:rsidR="00714022" w:rsidRDefault="00EA2283" w:rsidP="00714022">
            <w:pPr>
              <w:tabs>
                <w:tab w:val="left" w:pos="270"/>
              </w:tabs>
              <w:jc w:val="center"/>
              <w:rPr>
                <w:rFonts w:ascii="Arial" w:hAnsi="Arial" w:cs="Arial"/>
                <w:sz w:val="24"/>
                <w:szCs w:val="24"/>
              </w:rPr>
            </w:pPr>
            <w:r>
              <w:rPr>
                <w:rFonts w:ascii="Arial" w:hAnsi="Arial" w:cs="Arial"/>
                <w:sz w:val="24"/>
                <w:szCs w:val="24"/>
              </w:rPr>
              <w:t>14.5</w:t>
            </w:r>
          </w:p>
        </w:tc>
        <w:tc>
          <w:tcPr>
            <w:tcW w:w="1985" w:type="dxa"/>
            <w:vAlign w:val="center"/>
          </w:tcPr>
          <w:p w:rsidR="00714022" w:rsidRDefault="00EA2283" w:rsidP="00714022">
            <w:pPr>
              <w:tabs>
                <w:tab w:val="left" w:pos="270"/>
              </w:tabs>
              <w:jc w:val="center"/>
              <w:rPr>
                <w:rFonts w:ascii="Arial" w:hAnsi="Arial" w:cs="Arial"/>
                <w:sz w:val="24"/>
                <w:szCs w:val="24"/>
              </w:rPr>
            </w:pPr>
            <w:r>
              <w:rPr>
                <w:rFonts w:ascii="Arial" w:hAnsi="Arial" w:cs="Arial"/>
                <w:sz w:val="24"/>
                <w:szCs w:val="24"/>
              </w:rPr>
              <w:t>15.3</w:t>
            </w:r>
          </w:p>
        </w:tc>
        <w:tc>
          <w:tcPr>
            <w:tcW w:w="1985" w:type="dxa"/>
            <w:vAlign w:val="center"/>
          </w:tcPr>
          <w:p w:rsidR="00714022" w:rsidRDefault="00EA2283" w:rsidP="00714022">
            <w:pPr>
              <w:tabs>
                <w:tab w:val="left" w:pos="270"/>
              </w:tabs>
              <w:jc w:val="center"/>
              <w:rPr>
                <w:rFonts w:ascii="Arial" w:hAnsi="Arial" w:cs="Arial"/>
                <w:sz w:val="24"/>
                <w:szCs w:val="24"/>
              </w:rPr>
            </w:pPr>
            <w:r>
              <w:rPr>
                <w:rFonts w:ascii="Arial" w:hAnsi="Arial" w:cs="Arial"/>
                <w:sz w:val="24"/>
                <w:szCs w:val="24"/>
              </w:rPr>
              <w:t>14.6</w:t>
            </w:r>
          </w:p>
        </w:tc>
      </w:tr>
      <w:tr w:rsidR="00714022" w:rsidTr="008D5A63">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Ecart</w:t>
            </w:r>
            <w:r w:rsidR="00714613">
              <w:rPr>
                <w:rFonts w:ascii="Arial" w:hAnsi="Arial" w:cs="Arial"/>
                <w:sz w:val="24"/>
                <w:szCs w:val="24"/>
              </w:rPr>
              <w:t xml:space="preserve"> </w:t>
            </w:r>
          </w:p>
        </w:tc>
        <w:tc>
          <w:tcPr>
            <w:tcW w:w="1985" w:type="dxa"/>
            <w:vAlign w:val="center"/>
          </w:tcPr>
          <w:p w:rsidR="00714022" w:rsidRPr="0095389F" w:rsidRDefault="00EA2283" w:rsidP="00714022">
            <w:pPr>
              <w:pStyle w:val="Paragraphedeliste"/>
              <w:tabs>
                <w:tab w:val="left" w:pos="270"/>
              </w:tabs>
              <w:rPr>
                <w:rFonts w:ascii="Arial" w:hAnsi="Arial" w:cs="Arial"/>
                <w:sz w:val="24"/>
                <w:szCs w:val="24"/>
              </w:rPr>
            </w:pPr>
            <w:r>
              <w:rPr>
                <w:rFonts w:ascii="Arial" w:hAnsi="Arial" w:cs="Arial"/>
                <w:sz w:val="24"/>
                <w:szCs w:val="24"/>
              </w:rPr>
              <w:t>0.1</w:t>
            </w:r>
          </w:p>
        </w:tc>
        <w:tc>
          <w:tcPr>
            <w:tcW w:w="1985" w:type="dxa"/>
            <w:vAlign w:val="center"/>
          </w:tcPr>
          <w:p w:rsidR="00714022" w:rsidRDefault="00EA2283" w:rsidP="00714022">
            <w:pPr>
              <w:tabs>
                <w:tab w:val="left" w:pos="270"/>
              </w:tabs>
              <w:jc w:val="center"/>
              <w:rPr>
                <w:rFonts w:ascii="Arial" w:hAnsi="Arial" w:cs="Arial"/>
                <w:sz w:val="24"/>
                <w:szCs w:val="24"/>
              </w:rPr>
            </w:pPr>
            <w:r>
              <w:rPr>
                <w:rFonts w:ascii="Arial" w:hAnsi="Arial" w:cs="Arial"/>
                <w:sz w:val="24"/>
                <w:szCs w:val="24"/>
              </w:rPr>
              <w:t>0.6</w:t>
            </w:r>
          </w:p>
        </w:tc>
        <w:tc>
          <w:tcPr>
            <w:tcW w:w="1985" w:type="dxa"/>
            <w:vAlign w:val="center"/>
          </w:tcPr>
          <w:p w:rsidR="00714022" w:rsidRDefault="00EA2283" w:rsidP="00714022">
            <w:pPr>
              <w:tabs>
                <w:tab w:val="left" w:pos="270"/>
              </w:tabs>
              <w:jc w:val="center"/>
              <w:rPr>
                <w:rFonts w:ascii="Arial" w:hAnsi="Arial" w:cs="Arial"/>
                <w:sz w:val="24"/>
                <w:szCs w:val="24"/>
              </w:rPr>
            </w:pPr>
            <w:r>
              <w:rPr>
                <w:rFonts w:ascii="Arial" w:hAnsi="Arial" w:cs="Arial"/>
                <w:sz w:val="24"/>
                <w:szCs w:val="24"/>
              </w:rPr>
              <w:t>1.5</w:t>
            </w:r>
          </w:p>
        </w:tc>
      </w:tr>
      <w:tr w:rsidR="00714022" w:rsidTr="008D5A63">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 xml:space="preserve">Effectif </w:t>
            </w:r>
            <w:proofErr w:type="spellStart"/>
            <w:r>
              <w:rPr>
                <w:rFonts w:ascii="Arial" w:hAnsi="Arial" w:cs="Arial"/>
                <w:sz w:val="24"/>
                <w:szCs w:val="24"/>
              </w:rPr>
              <w:t>Mart</w:t>
            </w:r>
            <w:proofErr w:type="spellEnd"/>
          </w:p>
        </w:tc>
        <w:tc>
          <w:tcPr>
            <w:tcW w:w="1985" w:type="dxa"/>
            <w:vAlign w:val="center"/>
          </w:tcPr>
          <w:p w:rsidR="00714022" w:rsidRDefault="00EA2283" w:rsidP="00714022">
            <w:pPr>
              <w:tabs>
                <w:tab w:val="left" w:pos="270"/>
              </w:tabs>
              <w:jc w:val="center"/>
              <w:rPr>
                <w:rFonts w:ascii="Arial" w:hAnsi="Arial" w:cs="Arial"/>
                <w:sz w:val="24"/>
                <w:szCs w:val="24"/>
              </w:rPr>
            </w:pPr>
            <w:r>
              <w:rPr>
                <w:rFonts w:ascii="Arial" w:hAnsi="Arial" w:cs="Arial"/>
                <w:sz w:val="24"/>
                <w:szCs w:val="24"/>
              </w:rPr>
              <w:t>310</w:t>
            </w:r>
          </w:p>
        </w:tc>
        <w:tc>
          <w:tcPr>
            <w:tcW w:w="1985" w:type="dxa"/>
            <w:vAlign w:val="center"/>
          </w:tcPr>
          <w:p w:rsidR="00714022" w:rsidRDefault="00EA2283" w:rsidP="00714022">
            <w:pPr>
              <w:tabs>
                <w:tab w:val="left" w:pos="270"/>
              </w:tabs>
              <w:jc w:val="center"/>
              <w:rPr>
                <w:rFonts w:ascii="Arial" w:hAnsi="Arial" w:cs="Arial"/>
                <w:sz w:val="24"/>
                <w:szCs w:val="24"/>
              </w:rPr>
            </w:pPr>
            <w:r>
              <w:rPr>
                <w:rFonts w:ascii="Arial" w:hAnsi="Arial" w:cs="Arial"/>
                <w:sz w:val="24"/>
                <w:szCs w:val="24"/>
              </w:rPr>
              <w:t>310</w:t>
            </w:r>
          </w:p>
        </w:tc>
        <w:tc>
          <w:tcPr>
            <w:tcW w:w="1985" w:type="dxa"/>
            <w:vAlign w:val="center"/>
          </w:tcPr>
          <w:p w:rsidR="00714022" w:rsidRDefault="00EA2283" w:rsidP="00714022">
            <w:pPr>
              <w:tabs>
                <w:tab w:val="left" w:pos="270"/>
              </w:tabs>
              <w:jc w:val="center"/>
              <w:rPr>
                <w:rFonts w:ascii="Arial" w:hAnsi="Arial" w:cs="Arial"/>
                <w:sz w:val="24"/>
                <w:szCs w:val="24"/>
              </w:rPr>
            </w:pPr>
            <w:r>
              <w:rPr>
                <w:rFonts w:ascii="Arial" w:hAnsi="Arial" w:cs="Arial"/>
                <w:sz w:val="24"/>
                <w:szCs w:val="24"/>
              </w:rPr>
              <w:t>310</w:t>
            </w:r>
          </w:p>
        </w:tc>
      </w:tr>
      <w:tr w:rsidR="00714022" w:rsidTr="008D5A63">
        <w:tc>
          <w:tcPr>
            <w:tcW w:w="1985" w:type="dxa"/>
            <w:vAlign w:val="center"/>
          </w:tcPr>
          <w:p w:rsidR="00714022" w:rsidRDefault="00714022" w:rsidP="00714022">
            <w:pPr>
              <w:tabs>
                <w:tab w:val="left" w:pos="270"/>
              </w:tabs>
              <w:jc w:val="center"/>
              <w:rPr>
                <w:rFonts w:ascii="Arial" w:hAnsi="Arial" w:cs="Arial"/>
                <w:sz w:val="24"/>
                <w:szCs w:val="24"/>
              </w:rPr>
            </w:pPr>
            <w:r>
              <w:rPr>
                <w:rFonts w:ascii="Arial" w:hAnsi="Arial" w:cs="Arial"/>
                <w:sz w:val="24"/>
                <w:szCs w:val="24"/>
              </w:rPr>
              <w:t>Effectif Intérim</w:t>
            </w:r>
          </w:p>
        </w:tc>
        <w:tc>
          <w:tcPr>
            <w:tcW w:w="1985" w:type="dxa"/>
            <w:vAlign w:val="center"/>
          </w:tcPr>
          <w:p w:rsidR="00714022" w:rsidRDefault="00EA2283" w:rsidP="00714022">
            <w:pPr>
              <w:tabs>
                <w:tab w:val="left" w:pos="270"/>
              </w:tabs>
              <w:jc w:val="center"/>
              <w:rPr>
                <w:rFonts w:ascii="Arial" w:hAnsi="Arial" w:cs="Arial"/>
                <w:sz w:val="24"/>
                <w:szCs w:val="24"/>
              </w:rPr>
            </w:pPr>
            <w:r>
              <w:rPr>
                <w:rFonts w:ascii="Arial" w:hAnsi="Arial" w:cs="Arial"/>
                <w:sz w:val="24"/>
                <w:szCs w:val="24"/>
              </w:rPr>
              <w:t>40</w:t>
            </w:r>
          </w:p>
        </w:tc>
        <w:tc>
          <w:tcPr>
            <w:tcW w:w="1985" w:type="dxa"/>
            <w:vAlign w:val="center"/>
          </w:tcPr>
          <w:p w:rsidR="00714022" w:rsidRDefault="00EA2283" w:rsidP="00714022">
            <w:pPr>
              <w:tabs>
                <w:tab w:val="left" w:pos="270"/>
              </w:tabs>
              <w:jc w:val="center"/>
              <w:rPr>
                <w:rFonts w:ascii="Arial" w:hAnsi="Arial" w:cs="Arial"/>
                <w:sz w:val="24"/>
                <w:szCs w:val="24"/>
              </w:rPr>
            </w:pPr>
            <w:r>
              <w:rPr>
                <w:rFonts w:ascii="Arial" w:hAnsi="Arial" w:cs="Arial"/>
                <w:sz w:val="24"/>
                <w:szCs w:val="24"/>
              </w:rPr>
              <w:t>40</w:t>
            </w:r>
          </w:p>
        </w:tc>
        <w:tc>
          <w:tcPr>
            <w:tcW w:w="1985" w:type="dxa"/>
            <w:vAlign w:val="center"/>
          </w:tcPr>
          <w:p w:rsidR="00EA2283" w:rsidRDefault="00EA2283" w:rsidP="00714022">
            <w:pPr>
              <w:tabs>
                <w:tab w:val="left" w:pos="270"/>
              </w:tabs>
              <w:jc w:val="center"/>
              <w:rPr>
                <w:rFonts w:ascii="Arial" w:hAnsi="Arial" w:cs="Arial"/>
                <w:sz w:val="24"/>
                <w:szCs w:val="24"/>
              </w:rPr>
            </w:pPr>
            <w:r>
              <w:rPr>
                <w:rFonts w:ascii="Arial" w:hAnsi="Arial" w:cs="Arial"/>
                <w:sz w:val="24"/>
                <w:szCs w:val="24"/>
              </w:rPr>
              <w:t>40</w:t>
            </w:r>
          </w:p>
        </w:tc>
      </w:tr>
    </w:tbl>
    <w:p w:rsidR="00517554" w:rsidRPr="00552FEE" w:rsidRDefault="00517554" w:rsidP="00517554">
      <w:pPr>
        <w:pStyle w:val="Paragraphedeliste"/>
        <w:spacing w:after="0"/>
        <w:ind w:left="142"/>
        <w:jc w:val="both"/>
        <w:rPr>
          <w:rFonts w:ascii="Arial" w:hAnsi="Arial" w:cs="Arial"/>
          <w:b/>
          <w:i/>
          <w:color w:val="00B050"/>
          <w:sz w:val="24"/>
          <w:szCs w:val="24"/>
          <w:u w:val="single"/>
        </w:rPr>
      </w:pPr>
    </w:p>
    <w:p w:rsidR="00F551D5" w:rsidRPr="00F551D5" w:rsidRDefault="001858C4" w:rsidP="00552FEE">
      <w:pPr>
        <w:numPr>
          <w:ilvl w:val="0"/>
          <w:numId w:val="2"/>
        </w:numPr>
        <w:spacing w:after="160" w:line="259" w:lineRule="auto"/>
        <w:ind w:firstLine="54"/>
        <w:rPr>
          <w:rFonts w:ascii="Arial" w:eastAsia="PMingLiU" w:hAnsi="Arial" w:cs="Arial"/>
          <w:sz w:val="24"/>
          <w:szCs w:val="24"/>
        </w:rPr>
      </w:pPr>
      <w:r>
        <w:rPr>
          <w:rFonts w:ascii="Arial" w:eastAsia="PMingLiU" w:hAnsi="Arial" w:cs="Arial"/>
          <w:sz w:val="24"/>
          <w:szCs w:val="24"/>
        </w:rPr>
        <w:t>2</w:t>
      </w:r>
      <w:r w:rsidR="00F551D5" w:rsidRPr="00F551D5">
        <w:rPr>
          <w:rFonts w:ascii="Arial" w:eastAsia="PMingLiU" w:hAnsi="Arial" w:cs="Arial"/>
          <w:sz w:val="24"/>
          <w:szCs w:val="24"/>
        </w:rPr>
        <w:t xml:space="preserve"> voilure</w:t>
      </w:r>
      <w:r>
        <w:rPr>
          <w:rFonts w:ascii="Arial" w:eastAsia="PMingLiU" w:hAnsi="Arial" w:cs="Arial"/>
          <w:sz w:val="24"/>
          <w:szCs w:val="24"/>
        </w:rPr>
        <w:t>s Rafale soit 287</w:t>
      </w:r>
      <w:r w:rsidR="00F551D5" w:rsidRPr="00F551D5">
        <w:rPr>
          <w:rFonts w:ascii="Arial" w:eastAsia="PMingLiU" w:hAnsi="Arial" w:cs="Arial"/>
          <w:sz w:val="24"/>
          <w:szCs w:val="24"/>
        </w:rPr>
        <w:t xml:space="preserve"> sur 350   </w:t>
      </w:r>
    </w:p>
    <w:p w:rsidR="00F551D5" w:rsidRPr="00F551D5" w:rsidRDefault="001858C4" w:rsidP="00F551D5">
      <w:pPr>
        <w:numPr>
          <w:ilvl w:val="0"/>
          <w:numId w:val="2"/>
        </w:numPr>
        <w:spacing w:after="160" w:line="259" w:lineRule="auto"/>
        <w:ind w:firstLine="54"/>
        <w:rPr>
          <w:rFonts w:ascii="Arial" w:eastAsia="PMingLiU" w:hAnsi="Arial" w:cs="Arial"/>
          <w:sz w:val="24"/>
          <w:szCs w:val="24"/>
        </w:rPr>
      </w:pPr>
      <w:r>
        <w:rPr>
          <w:rFonts w:ascii="Arial" w:eastAsia="PMingLiU" w:hAnsi="Arial" w:cs="Arial"/>
          <w:sz w:val="24"/>
          <w:szCs w:val="24"/>
        </w:rPr>
        <w:t>2</w:t>
      </w:r>
      <w:r w:rsidR="00F551D5" w:rsidRPr="00F551D5">
        <w:rPr>
          <w:rFonts w:ascii="Arial" w:eastAsia="PMingLiU" w:hAnsi="Arial" w:cs="Arial"/>
          <w:sz w:val="24"/>
          <w:szCs w:val="24"/>
        </w:rPr>
        <w:t xml:space="preserve"> jeu</w:t>
      </w:r>
      <w:r w:rsidR="00F551D5" w:rsidRPr="00552FEE">
        <w:rPr>
          <w:rFonts w:ascii="Arial" w:eastAsia="PMingLiU" w:hAnsi="Arial" w:cs="Arial"/>
          <w:sz w:val="24"/>
          <w:szCs w:val="24"/>
        </w:rPr>
        <w:t>x</w:t>
      </w:r>
      <w:r w:rsidR="00F551D5" w:rsidRPr="00F551D5">
        <w:rPr>
          <w:rFonts w:ascii="Arial" w:eastAsia="PMingLiU" w:hAnsi="Arial" w:cs="Arial"/>
          <w:sz w:val="24"/>
          <w:szCs w:val="24"/>
        </w:rPr>
        <w:t xml:space="preserve"> de canard </w:t>
      </w:r>
      <w:r>
        <w:rPr>
          <w:rFonts w:ascii="Arial" w:eastAsia="PMingLiU" w:hAnsi="Arial" w:cs="Arial"/>
          <w:sz w:val="24"/>
          <w:szCs w:val="24"/>
        </w:rPr>
        <w:t>soit 116</w:t>
      </w:r>
      <w:r w:rsidR="00A73EC1">
        <w:rPr>
          <w:rFonts w:ascii="Arial" w:eastAsia="PMingLiU" w:hAnsi="Arial" w:cs="Arial"/>
          <w:sz w:val="24"/>
          <w:szCs w:val="24"/>
        </w:rPr>
        <w:t xml:space="preserve"> sur 162</w:t>
      </w:r>
    </w:p>
    <w:p w:rsidR="00F551D5" w:rsidRPr="001858C4" w:rsidRDefault="001858C4" w:rsidP="001858C4">
      <w:pPr>
        <w:numPr>
          <w:ilvl w:val="0"/>
          <w:numId w:val="2"/>
        </w:numPr>
        <w:spacing w:after="160" w:line="259" w:lineRule="auto"/>
        <w:ind w:firstLine="54"/>
        <w:rPr>
          <w:rFonts w:ascii="Arial" w:eastAsia="PMingLiU" w:hAnsi="Arial" w:cs="Arial"/>
          <w:sz w:val="24"/>
          <w:szCs w:val="24"/>
        </w:rPr>
      </w:pPr>
      <w:r>
        <w:rPr>
          <w:rFonts w:ascii="Arial" w:eastAsia="PMingLiU" w:hAnsi="Arial" w:cs="Arial"/>
          <w:sz w:val="24"/>
          <w:szCs w:val="24"/>
        </w:rPr>
        <w:t>2</w:t>
      </w:r>
      <w:r w:rsidR="00F551D5" w:rsidRPr="00F551D5">
        <w:rPr>
          <w:rFonts w:ascii="Arial" w:eastAsia="PMingLiU" w:hAnsi="Arial" w:cs="Arial"/>
          <w:sz w:val="24"/>
          <w:szCs w:val="24"/>
        </w:rPr>
        <w:t xml:space="preserve"> dérive</w:t>
      </w:r>
      <w:r>
        <w:rPr>
          <w:rFonts w:ascii="Arial" w:eastAsia="PMingLiU" w:hAnsi="Arial" w:cs="Arial"/>
          <w:sz w:val="24"/>
          <w:szCs w:val="24"/>
        </w:rPr>
        <w:t>s soit 114</w:t>
      </w:r>
      <w:r w:rsidR="00F551D5" w:rsidRPr="001858C4">
        <w:rPr>
          <w:rFonts w:ascii="Arial" w:eastAsia="PMingLiU" w:hAnsi="Arial" w:cs="Arial"/>
          <w:sz w:val="24"/>
          <w:szCs w:val="24"/>
        </w:rPr>
        <w:t xml:space="preserve"> sur 167</w:t>
      </w:r>
    </w:p>
    <w:p w:rsidR="00F551D5" w:rsidRPr="00F551D5" w:rsidRDefault="00F551D5" w:rsidP="00F551D5">
      <w:pPr>
        <w:numPr>
          <w:ilvl w:val="0"/>
          <w:numId w:val="2"/>
        </w:numPr>
        <w:spacing w:after="160" w:line="259" w:lineRule="auto"/>
        <w:ind w:firstLine="54"/>
        <w:rPr>
          <w:rFonts w:ascii="Arial" w:eastAsia="PMingLiU" w:hAnsi="Arial" w:cs="Arial"/>
          <w:sz w:val="24"/>
          <w:szCs w:val="24"/>
        </w:rPr>
      </w:pPr>
      <w:r w:rsidRPr="00F551D5">
        <w:rPr>
          <w:rFonts w:ascii="Arial" w:eastAsia="PMingLiU" w:hAnsi="Arial" w:cs="Arial"/>
          <w:sz w:val="24"/>
          <w:szCs w:val="24"/>
        </w:rPr>
        <w:t>1 voilure Legacy soit</w:t>
      </w:r>
      <w:r w:rsidR="001858C4">
        <w:rPr>
          <w:rFonts w:ascii="Arial" w:eastAsia="PMingLiU" w:hAnsi="Arial" w:cs="Arial"/>
          <w:sz w:val="24"/>
          <w:szCs w:val="24"/>
        </w:rPr>
        <w:t xml:space="preserve"> 1628</w:t>
      </w:r>
      <w:r w:rsidRPr="00F551D5">
        <w:rPr>
          <w:rFonts w:ascii="Arial" w:eastAsia="PMingLiU" w:hAnsi="Arial" w:cs="Arial"/>
          <w:sz w:val="24"/>
          <w:szCs w:val="24"/>
        </w:rPr>
        <w:t xml:space="preserve">  sur 1658 </w:t>
      </w:r>
    </w:p>
    <w:p w:rsidR="00F551D5" w:rsidRPr="00F551D5" w:rsidRDefault="00FF399E" w:rsidP="00F551D5">
      <w:pPr>
        <w:numPr>
          <w:ilvl w:val="0"/>
          <w:numId w:val="2"/>
        </w:numPr>
        <w:spacing w:after="160" w:line="259" w:lineRule="auto"/>
        <w:ind w:firstLine="54"/>
        <w:rPr>
          <w:rFonts w:ascii="Arial" w:eastAsia="PMingLiU" w:hAnsi="Arial" w:cs="Arial"/>
          <w:sz w:val="24"/>
          <w:szCs w:val="24"/>
        </w:rPr>
      </w:pPr>
      <w:r w:rsidRPr="00B4250B">
        <w:rPr>
          <w:rFonts w:ascii="Arial" w:eastAsia="PMingLiU" w:hAnsi="Arial" w:cs="Arial"/>
          <w:sz w:val="24"/>
          <w:szCs w:val="24"/>
        </w:rPr>
        <w:t>1</w:t>
      </w:r>
      <w:r w:rsidR="00F551D5" w:rsidRPr="00F551D5">
        <w:rPr>
          <w:rFonts w:ascii="Arial" w:eastAsia="PMingLiU" w:hAnsi="Arial" w:cs="Arial"/>
          <w:sz w:val="24"/>
          <w:szCs w:val="24"/>
        </w:rPr>
        <w:t xml:space="preserve"> voilure F8X,</w:t>
      </w:r>
      <w:r w:rsidR="00A73EC1">
        <w:rPr>
          <w:rFonts w:ascii="Arial" w:eastAsia="PMingLiU" w:hAnsi="Arial" w:cs="Arial"/>
          <w:sz w:val="24"/>
          <w:szCs w:val="24"/>
        </w:rPr>
        <w:t xml:space="preserve"> 118</w:t>
      </w:r>
      <w:r w:rsidR="00F551D5" w:rsidRPr="00F551D5">
        <w:rPr>
          <w:rFonts w:ascii="Arial" w:eastAsia="PMingLiU" w:hAnsi="Arial" w:cs="Arial"/>
          <w:sz w:val="24"/>
          <w:szCs w:val="24"/>
        </w:rPr>
        <w:t xml:space="preserve"> sur 130</w:t>
      </w:r>
    </w:p>
    <w:p w:rsidR="00F551D5" w:rsidRPr="00F551D5" w:rsidRDefault="001858C4" w:rsidP="00F551D5">
      <w:pPr>
        <w:numPr>
          <w:ilvl w:val="0"/>
          <w:numId w:val="2"/>
        </w:numPr>
        <w:spacing w:after="160" w:line="259" w:lineRule="auto"/>
        <w:ind w:firstLine="54"/>
        <w:rPr>
          <w:rFonts w:ascii="Arial" w:eastAsia="PMingLiU" w:hAnsi="Arial" w:cs="Arial"/>
          <w:sz w:val="24"/>
          <w:szCs w:val="24"/>
        </w:rPr>
      </w:pPr>
      <w:r>
        <w:rPr>
          <w:rFonts w:ascii="Arial" w:eastAsia="PMingLiU" w:hAnsi="Arial" w:cs="Arial"/>
          <w:sz w:val="24"/>
          <w:szCs w:val="24"/>
        </w:rPr>
        <w:t>1 voilure F6X, 28</w:t>
      </w:r>
      <w:r w:rsidR="00F551D5" w:rsidRPr="00F551D5">
        <w:rPr>
          <w:rFonts w:ascii="Arial" w:eastAsia="PMingLiU" w:hAnsi="Arial" w:cs="Arial"/>
          <w:sz w:val="24"/>
          <w:szCs w:val="24"/>
        </w:rPr>
        <w:t xml:space="preserve"> sur 60 </w:t>
      </w:r>
    </w:p>
    <w:p w:rsidR="00F551D5" w:rsidRPr="00F551D5" w:rsidRDefault="00F551D5" w:rsidP="00F551D5">
      <w:pPr>
        <w:numPr>
          <w:ilvl w:val="0"/>
          <w:numId w:val="2"/>
        </w:numPr>
        <w:spacing w:after="160" w:line="259" w:lineRule="auto"/>
        <w:ind w:firstLine="54"/>
        <w:rPr>
          <w:rFonts w:ascii="Arial" w:eastAsia="PMingLiU" w:hAnsi="Arial" w:cs="Arial"/>
          <w:sz w:val="24"/>
          <w:szCs w:val="24"/>
        </w:rPr>
      </w:pPr>
      <w:r w:rsidRPr="00F551D5">
        <w:rPr>
          <w:rFonts w:ascii="Arial" w:eastAsia="PMingLiU" w:hAnsi="Arial" w:cs="Arial"/>
          <w:sz w:val="24"/>
          <w:szCs w:val="24"/>
        </w:rPr>
        <w:t>Pyro</w:t>
      </w:r>
      <w:r w:rsidR="00A73EC1">
        <w:rPr>
          <w:rFonts w:ascii="Arial" w:eastAsia="PMingLiU" w:hAnsi="Arial" w:cs="Arial"/>
          <w:sz w:val="24"/>
          <w:szCs w:val="24"/>
        </w:rPr>
        <w:t>, 126</w:t>
      </w:r>
      <w:r w:rsidR="00FF399E">
        <w:rPr>
          <w:rFonts w:ascii="Arial" w:eastAsia="PMingLiU" w:hAnsi="Arial" w:cs="Arial"/>
          <w:sz w:val="24"/>
          <w:szCs w:val="24"/>
        </w:rPr>
        <w:t xml:space="preserve"> éléments</w:t>
      </w:r>
      <w:r w:rsidR="00A73EC1">
        <w:rPr>
          <w:rFonts w:ascii="Arial" w:eastAsia="PMingLiU" w:hAnsi="Arial" w:cs="Arial"/>
          <w:sz w:val="24"/>
          <w:szCs w:val="24"/>
        </w:rPr>
        <w:t xml:space="preserve"> sur 148</w:t>
      </w:r>
      <w:r w:rsidRPr="00F551D5">
        <w:rPr>
          <w:rFonts w:ascii="Arial" w:eastAsia="PMingLiU" w:hAnsi="Arial" w:cs="Arial"/>
          <w:sz w:val="24"/>
          <w:szCs w:val="24"/>
        </w:rPr>
        <w:t> </w:t>
      </w:r>
    </w:p>
    <w:p w:rsidR="00517554" w:rsidRDefault="00517554" w:rsidP="00517554">
      <w:pPr>
        <w:pStyle w:val="Paragraphedeliste"/>
        <w:spacing w:after="0"/>
        <w:ind w:left="142" w:firstLine="54"/>
        <w:jc w:val="both"/>
        <w:rPr>
          <w:rFonts w:ascii="Arial" w:hAnsi="Arial" w:cs="Arial"/>
          <w:b/>
          <w:i/>
          <w:color w:val="00B050"/>
          <w:sz w:val="16"/>
          <w:szCs w:val="16"/>
          <w:u w:val="single"/>
        </w:rPr>
      </w:pPr>
    </w:p>
    <w:p w:rsidR="008D5A63" w:rsidRDefault="008D5A63" w:rsidP="00517554">
      <w:pPr>
        <w:pStyle w:val="Paragraphedeliste"/>
        <w:spacing w:after="0"/>
        <w:ind w:left="142" w:firstLine="54"/>
        <w:jc w:val="both"/>
        <w:rPr>
          <w:rFonts w:ascii="Arial" w:hAnsi="Arial" w:cs="Arial"/>
          <w:b/>
          <w:i/>
          <w:color w:val="00B050"/>
          <w:sz w:val="16"/>
          <w:szCs w:val="16"/>
          <w:u w:val="single"/>
        </w:rPr>
      </w:pPr>
    </w:p>
    <w:p w:rsidR="008D5A63" w:rsidRDefault="008D5A63" w:rsidP="00517554">
      <w:pPr>
        <w:pStyle w:val="Paragraphedeliste"/>
        <w:spacing w:after="0"/>
        <w:ind w:left="142" w:firstLine="54"/>
        <w:jc w:val="both"/>
        <w:rPr>
          <w:rFonts w:ascii="Arial" w:hAnsi="Arial" w:cs="Arial"/>
          <w:b/>
          <w:i/>
          <w:color w:val="00B050"/>
          <w:sz w:val="16"/>
          <w:szCs w:val="16"/>
          <w:u w:val="single"/>
        </w:rPr>
      </w:pPr>
    </w:p>
    <w:p w:rsidR="008D5A63" w:rsidRDefault="008D5A63" w:rsidP="00517554">
      <w:pPr>
        <w:pStyle w:val="Paragraphedeliste"/>
        <w:spacing w:after="0"/>
        <w:ind w:left="142" w:firstLine="54"/>
        <w:jc w:val="both"/>
        <w:rPr>
          <w:rFonts w:ascii="Arial" w:hAnsi="Arial" w:cs="Arial"/>
          <w:b/>
          <w:i/>
          <w:color w:val="00B050"/>
          <w:sz w:val="16"/>
          <w:szCs w:val="16"/>
          <w:u w:val="single"/>
        </w:rPr>
      </w:pPr>
    </w:p>
    <w:p w:rsidR="00714022" w:rsidRDefault="00714022" w:rsidP="00714022">
      <w:pPr>
        <w:pStyle w:val="Paragraphedeliste"/>
        <w:spacing w:after="0"/>
        <w:ind w:left="993"/>
        <w:jc w:val="both"/>
        <w:rPr>
          <w:rFonts w:ascii="Arial" w:hAnsi="Arial" w:cs="Arial"/>
          <w:color w:val="00B050"/>
          <w:sz w:val="16"/>
          <w:szCs w:val="16"/>
        </w:rPr>
      </w:pPr>
    </w:p>
    <w:p w:rsidR="00714022" w:rsidRDefault="00714022" w:rsidP="00714022">
      <w:pPr>
        <w:pStyle w:val="Paragraphedeliste"/>
        <w:spacing w:after="0"/>
        <w:ind w:left="993"/>
        <w:jc w:val="both"/>
        <w:rPr>
          <w:rFonts w:ascii="Arial" w:hAnsi="Arial" w:cs="Arial"/>
          <w:color w:val="00B050"/>
          <w:sz w:val="16"/>
          <w:szCs w:val="16"/>
        </w:rPr>
      </w:pPr>
    </w:p>
    <w:p w:rsidR="00714022" w:rsidRDefault="00714022" w:rsidP="00714022">
      <w:pPr>
        <w:pStyle w:val="Paragraphedeliste"/>
        <w:spacing w:after="0"/>
        <w:ind w:left="993"/>
        <w:jc w:val="both"/>
        <w:rPr>
          <w:rFonts w:ascii="Arial" w:hAnsi="Arial" w:cs="Arial"/>
          <w:color w:val="FF0000"/>
          <w:sz w:val="24"/>
          <w:szCs w:val="24"/>
        </w:rPr>
      </w:pPr>
      <w:r w:rsidRPr="00552FEE">
        <w:rPr>
          <w:rFonts w:ascii="Arial" w:hAnsi="Arial" w:cs="Arial"/>
          <w:b/>
          <w:color w:val="FF0000"/>
          <w:sz w:val="28"/>
          <w:szCs w:val="28"/>
          <w:u w:val="single"/>
        </w:rPr>
        <w:t>C</w:t>
      </w:r>
      <w:r>
        <w:rPr>
          <w:rFonts w:ascii="Arial" w:hAnsi="Arial" w:cs="Arial"/>
          <w:b/>
          <w:color w:val="FF0000"/>
          <w:sz w:val="28"/>
          <w:szCs w:val="28"/>
          <w:u w:val="single"/>
        </w:rPr>
        <w:t>ommentaire</w:t>
      </w:r>
      <w:r w:rsidRPr="00552FEE">
        <w:rPr>
          <w:rFonts w:ascii="Arial" w:hAnsi="Arial" w:cs="Arial"/>
          <w:b/>
          <w:color w:val="FF0000"/>
          <w:sz w:val="28"/>
          <w:szCs w:val="28"/>
          <w:u w:val="single"/>
        </w:rPr>
        <w:t xml:space="preserve"> CGT :</w:t>
      </w:r>
      <w:r w:rsidRPr="00552FEE">
        <w:rPr>
          <w:rFonts w:ascii="Arial" w:hAnsi="Arial" w:cs="Arial"/>
          <w:color w:val="FF0000"/>
          <w:sz w:val="24"/>
          <w:szCs w:val="24"/>
        </w:rPr>
        <w:t xml:space="preserve"> </w:t>
      </w:r>
    </w:p>
    <w:p w:rsidR="00714022" w:rsidRPr="00552FEE" w:rsidRDefault="00714022" w:rsidP="000C71BA">
      <w:pPr>
        <w:pStyle w:val="Paragraphedeliste"/>
        <w:spacing w:after="0"/>
        <w:ind w:left="993"/>
        <w:jc w:val="both"/>
        <w:rPr>
          <w:rFonts w:ascii="Arial" w:hAnsi="Arial" w:cs="Arial"/>
          <w:b/>
          <w:color w:val="FF0000"/>
          <w:sz w:val="28"/>
          <w:szCs w:val="28"/>
          <w:u w:val="single"/>
        </w:rPr>
      </w:pPr>
    </w:p>
    <w:p w:rsidR="008D3890" w:rsidRDefault="00AA1E7C" w:rsidP="000C71BA">
      <w:pPr>
        <w:pStyle w:val="Paragraphedeliste"/>
        <w:tabs>
          <w:tab w:val="left" w:pos="1485"/>
        </w:tabs>
        <w:spacing w:after="0"/>
        <w:ind w:left="1418"/>
        <w:jc w:val="both"/>
        <w:rPr>
          <w:rFonts w:ascii="Arial" w:hAnsi="Arial" w:cs="Arial"/>
          <w:color w:val="FF0000"/>
          <w:sz w:val="24"/>
          <w:szCs w:val="24"/>
        </w:rPr>
      </w:pPr>
      <w:r>
        <w:rPr>
          <w:rFonts w:ascii="Arial" w:hAnsi="Arial" w:cs="Arial"/>
          <w:color w:val="FF0000"/>
          <w:sz w:val="24"/>
          <w:szCs w:val="24"/>
        </w:rPr>
        <w:t xml:space="preserve">La CGT </w:t>
      </w:r>
      <w:r w:rsidR="000C60C5">
        <w:rPr>
          <w:rFonts w:ascii="Arial" w:hAnsi="Arial" w:cs="Arial"/>
          <w:color w:val="FF0000"/>
          <w:sz w:val="24"/>
          <w:szCs w:val="24"/>
        </w:rPr>
        <w:t xml:space="preserve">continue d’alerter sur la nécessité d’anticiper </w:t>
      </w:r>
      <w:r>
        <w:rPr>
          <w:rFonts w:ascii="Arial" w:hAnsi="Arial" w:cs="Arial"/>
          <w:color w:val="FF0000"/>
          <w:sz w:val="24"/>
          <w:szCs w:val="24"/>
        </w:rPr>
        <w:t xml:space="preserve">la charge de travail </w:t>
      </w:r>
      <w:r w:rsidR="00FF399E">
        <w:rPr>
          <w:rFonts w:ascii="Arial" w:hAnsi="Arial" w:cs="Arial"/>
          <w:color w:val="FF0000"/>
          <w:sz w:val="24"/>
          <w:szCs w:val="24"/>
        </w:rPr>
        <w:t>prévue</w:t>
      </w:r>
      <w:r>
        <w:rPr>
          <w:rFonts w:ascii="Arial" w:hAnsi="Arial" w:cs="Arial"/>
          <w:color w:val="FF0000"/>
          <w:sz w:val="24"/>
          <w:szCs w:val="24"/>
        </w:rPr>
        <w:t>.</w:t>
      </w:r>
      <w:r w:rsidR="00FF399E">
        <w:rPr>
          <w:rFonts w:ascii="Arial" w:hAnsi="Arial" w:cs="Arial"/>
          <w:color w:val="FF0000"/>
          <w:sz w:val="24"/>
          <w:szCs w:val="24"/>
        </w:rPr>
        <w:t xml:space="preserve"> En effet, cette augmentation massive de per</w:t>
      </w:r>
      <w:r w:rsidR="00B4250B">
        <w:rPr>
          <w:rFonts w:ascii="Arial" w:hAnsi="Arial" w:cs="Arial"/>
          <w:color w:val="FF0000"/>
          <w:sz w:val="24"/>
          <w:szCs w:val="24"/>
        </w:rPr>
        <w:t xml:space="preserve">sonnel génère une organisation </w:t>
      </w:r>
      <w:r w:rsidR="00FF399E">
        <w:rPr>
          <w:rFonts w:ascii="Arial" w:hAnsi="Arial" w:cs="Arial"/>
          <w:color w:val="FF0000"/>
          <w:sz w:val="24"/>
          <w:szCs w:val="24"/>
        </w:rPr>
        <w:t>de for</w:t>
      </w:r>
      <w:r w:rsidR="00B4250B">
        <w:rPr>
          <w:rFonts w:ascii="Arial" w:hAnsi="Arial" w:cs="Arial"/>
          <w:color w:val="FF0000"/>
          <w:sz w:val="24"/>
          <w:szCs w:val="24"/>
        </w:rPr>
        <w:t>mation, training, tutorat, etc…</w:t>
      </w:r>
      <w:r w:rsidR="00FF399E">
        <w:rPr>
          <w:rFonts w:ascii="Arial" w:hAnsi="Arial" w:cs="Arial"/>
          <w:color w:val="FF0000"/>
          <w:sz w:val="24"/>
          <w:szCs w:val="24"/>
        </w:rPr>
        <w:t xml:space="preserve"> qui n’est pas compatible avec une forte cadence.</w:t>
      </w:r>
    </w:p>
    <w:p w:rsidR="00AA1E7C" w:rsidRPr="00714022" w:rsidRDefault="00AA1E7C" w:rsidP="000C71BA">
      <w:pPr>
        <w:pStyle w:val="Paragraphedeliste"/>
        <w:tabs>
          <w:tab w:val="left" w:pos="1485"/>
        </w:tabs>
        <w:spacing w:after="0"/>
        <w:ind w:left="1418"/>
        <w:jc w:val="both"/>
        <w:rPr>
          <w:rFonts w:ascii="Arial" w:hAnsi="Arial" w:cs="Arial"/>
          <w:color w:val="00B050"/>
          <w:sz w:val="16"/>
          <w:szCs w:val="16"/>
        </w:rPr>
      </w:pPr>
    </w:p>
    <w:p w:rsidR="00C14D0B" w:rsidRPr="00A431B1" w:rsidRDefault="00552FEE" w:rsidP="000C71BA">
      <w:pPr>
        <w:spacing w:after="0"/>
        <w:ind w:left="1341"/>
        <w:jc w:val="both"/>
        <w:rPr>
          <w:rFonts w:ascii="Arial" w:hAnsi="Arial" w:cs="Arial"/>
          <w:color w:val="00B050"/>
          <w:sz w:val="24"/>
          <w:szCs w:val="24"/>
        </w:rPr>
      </w:pPr>
      <w:r w:rsidRPr="00C14D0B">
        <w:rPr>
          <w:rFonts w:ascii="Arial" w:hAnsi="Arial" w:cs="Arial"/>
          <w:i/>
          <w:color w:val="00B050"/>
          <w:sz w:val="24"/>
          <w:szCs w:val="24"/>
          <w:u w:val="single"/>
        </w:rPr>
        <w:t>4</w:t>
      </w:r>
      <w:r w:rsidR="00595A77" w:rsidRPr="00C14D0B">
        <w:rPr>
          <w:rFonts w:ascii="Arial" w:hAnsi="Arial" w:cs="Arial"/>
          <w:i/>
          <w:color w:val="00B050"/>
          <w:sz w:val="24"/>
          <w:szCs w:val="24"/>
          <w:u w:val="single"/>
        </w:rPr>
        <w:t xml:space="preserve">. </w:t>
      </w:r>
      <w:r w:rsidR="00C14D0B" w:rsidRPr="00C14D0B">
        <w:rPr>
          <w:rFonts w:ascii="Arial" w:hAnsi="Arial" w:cs="Arial"/>
          <w:i/>
          <w:color w:val="00B050"/>
          <w:sz w:val="24"/>
          <w:szCs w:val="24"/>
          <w:u w:val="single"/>
        </w:rPr>
        <w:t>Compte rendu CSSCT du 7/12 et extra du 29/11</w:t>
      </w:r>
      <w:r w:rsidR="00C14D0B">
        <w:rPr>
          <w:rFonts w:ascii="Arial" w:hAnsi="Arial" w:cs="Arial"/>
          <w:i/>
          <w:color w:val="00B050"/>
          <w:sz w:val="24"/>
          <w:szCs w:val="24"/>
          <w:u w:val="single"/>
        </w:rPr>
        <w:t> :</w:t>
      </w:r>
    </w:p>
    <w:p w:rsidR="00C14D0B" w:rsidRPr="00C14D0B" w:rsidRDefault="00C14D0B" w:rsidP="000C71BA">
      <w:pPr>
        <w:spacing w:after="0"/>
        <w:ind w:left="1341"/>
        <w:jc w:val="both"/>
        <w:rPr>
          <w:rFonts w:ascii="Arial" w:hAnsi="Arial" w:cs="Arial"/>
          <w:color w:val="000000" w:themeColor="text1"/>
          <w:sz w:val="24"/>
          <w:szCs w:val="24"/>
        </w:rPr>
      </w:pPr>
      <w:r w:rsidRPr="00C14D0B">
        <w:rPr>
          <w:rFonts w:ascii="Arial" w:hAnsi="Arial" w:cs="Arial"/>
          <w:color w:val="000000" w:themeColor="text1"/>
          <w:sz w:val="24"/>
          <w:szCs w:val="24"/>
        </w:rPr>
        <w:t xml:space="preserve">Voir </w:t>
      </w:r>
      <w:r>
        <w:rPr>
          <w:rFonts w:ascii="Arial" w:hAnsi="Arial" w:cs="Arial"/>
          <w:color w:val="000000" w:themeColor="text1"/>
          <w:sz w:val="24"/>
          <w:szCs w:val="24"/>
        </w:rPr>
        <w:t>panneau d’affichag</w:t>
      </w:r>
      <w:r w:rsidRPr="00C14D0B">
        <w:rPr>
          <w:rFonts w:ascii="Arial" w:hAnsi="Arial" w:cs="Arial"/>
          <w:color w:val="000000" w:themeColor="text1"/>
          <w:sz w:val="24"/>
          <w:szCs w:val="24"/>
        </w:rPr>
        <w:t>e</w:t>
      </w:r>
    </w:p>
    <w:p w:rsidR="00302757" w:rsidRPr="00552FEE" w:rsidRDefault="00302757" w:rsidP="000C71BA">
      <w:pPr>
        <w:spacing w:after="0"/>
        <w:ind w:left="1276" w:hanging="65"/>
        <w:jc w:val="both"/>
        <w:rPr>
          <w:rFonts w:ascii="Arial" w:hAnsi="Arial" w:cs="Arial"/>
          <w:color w:val="00B050"/>
          <w:sz w:val="24"/>
          <w:szCs w:val="24"/>
        </w:rPr>
      </w:pPr>
    </w:p>
    <w:p w:rsidR="00E16A29" w:rsidRDefault="00552FEE" w:rsidP="000C71BA">
      <w:pPr>
        <w:pStyle w:val="Paragraphedeliste"/>
        <w:spacing w:after="0"/>
        <w:ind w:left="1276"/>
        <w:jc w:val="both"/>
        <w:rPr>
          <w:rFonts w:ascii="Arial" w:hAnsi="Arial" w:cs="Arial"/>
          <w:i/>
          <w:color w:val="00B050"/>
          <w:sz w:val="24"/>
          <w:szCs w:val="24"/>
          <w:u w:val="single"/>
        </w:rPr>
      </w:pPr>
      <w:r w:rsidRPr="00C14D0B">
        <w:rPr>
          <w:rFonts w:ascii="Arial" w:hAnsi="Arial" w:cs="Arial"/>
          <w:i/>
          <w:color w:val="00B050"/>
          <w:sz w:val="24"/>
          <w:szCs w:val="24"/>
          <w:u w:val="single"/>
        </w:rPr>
        <w:t>5.</w:t>
      </w:r>
      <w:r w:rsidR="00302757" w:rsidRPr="00C14D0B">
        <w:rPr>
          <w:rFonts w:ascii="Arial" w:hAnsi="Arial" w:cs="Arial"/>
          <w:i/>
          <w:color w:val="00B050"/>
          <w:sz w:val="24"/>
          <w:szCs w:val="24"/>
          <w:u w:val="single"/>
        </w:rPr>
        <w:t xml:space="preserve"> </w:t>
      </w:r>
      <w:r w:rsidR="00C14D0B" w:rsidRPr="00C14D0B">
        <w:rPr>
          <w:rFonts w:ascii="Arial" w:hAnsi="Arial" w:cs="Arial"/>
          <w:i/>
          <w:color w:val="00B050"/>
          <w:sz w:val="24"/>
          <w:szCs w:val="24"/>
          <w:u w:val="single"/>
        </w:rPr>
        <w:t>Information sur les dérogations travaux d’été</w:t>
      </w:r>
      <w:r w:rsidR="00C14D0B">
        <w:rPr>
          <w:rFonts w:ascii="Arial" w:hAnsi="Arial" w:cs="Arial"/>
          <w:i/>
          <w:color w:val="00B050"/>
          <w:sz w:val="24"/>
          <w:szCs w:val="24"/>
          <w:u w:val="single"/>
        </w:rPr>
        <w:t xml:space="preserve"> bâtiment 2 :</w:t>
      </w:r>
    </w:p>
    <w:p w:rsidR="007C7E8C" w:rsidRDefault="007C7E8C" w:rsidP="000C71BA">
      <w:pPr>
        <w:pStyle w:val="Paragraphedeliste"/>
        <w:spacing w:after="0"/>
        <w:ind w:left="1276"/>
        <w:jc w:val="both"/>
        <w:rPr>
          <w:rFonts w:ascii="Arial" w:hAnsi="Arial" w:cs="Arial"/>
          <w:sz w:val="24"/>
          <w:szCs w:val="24"/>
        </w:rPr>
      </w:pPr>
      <w:r w:rsidRPr="007C7E8C">
        <w:rPr>
          <w:rFonts w:ascii="Arial" w:hAnsi="Arial" w:cs="Arial"/>
          <w:sz w:val="24"/>
          <w:szCs w:val="24"/>
        </w:rPr>
        <w:t xml:space="preserve">Les </w:t>
      </w:r>
      <w:r w:rsidR="00A166D7">
        <w:rPr>
          <w:rFonts w:ascii="Arial" w:hAnsi="Arial" w:cs="Arial"/>
          <w:sz w:val="24"/>
          <w:szCs w:val="24"/>
        </w:rPr>
        <w:t xml:space="preserve">travaux de jonction des 2 bâtiments imposent la fermeture du </w:t>
      </w:r>
      <w:r w:rsidR="00973B51">
        <w:rPr>
          <w:rFonts w:ascii="Arial" w:hAnsi="Arial" w:cs="Arial"/>
          <w:sz w:val="24"/>
          <w:szCs w:val="24"/>
        </w:rPr>
        <w:t>b</w:t>
      </w:r>
      <w:r w:rsidR="00B4250B">
        <w:rPr>
          <w:rFonts w:ascii="Arial" w:hAnsi="Arial" w:cs="Arial"/>
          <w:sz w:val="24"/>
          <w:szCs w:val="24"/>
        </w:rPr>
        <w:t>â</w:t>
      </w:r>
      <w:r w:rsidRPr="007C7E8C">
        <w:rPr>
          <w:rFonts w:ascii="Arial" w:hAnsi="Arial" w:cs="Arial"/>
          <w:sz w:val="24"/>
          <w:szCs w:val="24"/>
        </w:rPr>
        <w:t>t2</w:t>
      </w:r>
      <w:r>
        <w:rPr>
          <w:rFonts w:ascii="Arial" w:hAnsi="Arial" w:cs="Arial"/>
          <w:sz w:val="24"/>
          <w:szCs w:val="24"/>
        </w:rPr>
        <w:t xml:space="preserve"> </w:t>
      </w:r>
      <w:r w:rsidR="0062382C">
        <w:rPr>
          <w:rFonts w:ascii="Arial" w:hAnsi="Arial" w:cs="Arial"/>
          <w:sz w:val="24"/>
          <w:szCs w:val="24"/>
        </w:rPr>
        <w:t xml:space="preserve">entre les semaines 30 à </w:t>
      </w:r>
      <w:r w:rsidR="00A431B1">
        <w:rPr>
          <w:rFonts w:ascii="Arial" w:hAnsi="Arial" w:cs="Arial"/>
          <w:sz w:val="24"/>
          <w:szCs w:val="24"/>
        </w:rPr>
        <w:t>32, soit du 22 juillet au 9 aoû</w:t>
      </w:r>
      <w:r>
        <w:rPr>
          <w:rFonts w:ascii="Arial" w:hAnsi="Arial" w:cs="Arial"/>
          <w:sz w:val="24"/>
          <w:szCs w:val="24"/>
        </w:rPr>
        <w:t>t.</w:t>
      </w:r>
    </w:p>
    <w:p w:rsidR="00067EC4" w:rsidRPr="007C7E8C" w:rsidRDefault="00973B51" w:rsidP="000C71BA">
      <w:pPr>
        <w:pStyle w:val="Paragraphedeliste"/>
        <w:spacing w:after="0"/>
        <w:ind w:left="1276"/>
        <w:jc w:val="both"/>
        <w:rPr>
          <w:rFonts w:ascii="Arial" w:hAnsi="Arial" w:cs="Arial"/>
          <w:sz w:val="24"/>
          <w:szCs w:val="24"/>
        </w:rPr>
      </w:pPr>
      <w:r>
        <w:rPr>
          <w:rFonts w:ascii="Arial" w:hAnsi="Arial" w:cs="Arial"/>
          <w:sz w:val="24"/>
          <w:szCs w:val="24"/>
        </w:rPr>
        <w:t>Les salariés du b</w:t>
      </w:r>
      <w:r w:rsidR="00B4250B">
        <w:rPr>
          <w:rFonts w:ascii="Arial" w:hAnsi="Arial" w:cs="Arial"/>
          <w:sz w:val="24"/>
          <w:szCs w:val="24"/>
        </w:rPr>
        <w:t>â</w:t>
      </w:r>
      <w:r w:rsidR="007C7E8C">
        <w:rPr>
          <w:rFonts w:ascii="Arial" w:hAnsi="Arial" w:cs="Arial"/>
          <w:sz w:val="24"/>
          <w:szCs w:val="24"/>
        </w:rPr>
        <w:t>t2 se</w:t>
      </w:r>
      <w:r w:rsidR="00A166D7">
        <w:rPr>
          <w:rFonts w:ascii="Arial" w:hAnsi="Arial" w:cs="Arial"/>
          <w:sz w:val="24"/>
          <w:szCs w:val="24"/>
        </w:rPr>
        <w:t>ront obligés de prendre</w:t>
      </w:r>
      <w:r w:rsidR="007C7E8C">
        <w:rPr>
          <w:rFonts w:ascii="Arial" w:hAnsi="Arial" w:cs="Arial"/>
          <w:sz w:val="24"/>
          <w:szCs w:val="24"/>
        </w:rPr>
        <w:t xml:space="preserve"> leurs 3 semaines de congés d’été</w:t>
      </w:r>
      <w:r w:rsidR="00A431B1">
        <w:rPr>
          <w:rFonts w:ascii="Arial" w:hAnsi="Arial" w:cs="Arial"/>
          <w:sz w:val="24"/>
          <w:szCs w:val="24"/>
        </w:rPr>
        <w:t xml:space="preserve">. </w:t>
      </w:r>
      <w:r w:rsidR="00067EC4">
        <w:rPr>
          <w:rFonts w:ascii="Arial" w:hAnsi="Arial" w:cs="Arial"/>
          <w:sz w:val="24"/>
          <w:szCs w:val="24"/>
        </w:rPr>
        <w:t>Un</w:t>
      </w:r>
      <w:r w:rsidR="00966F0E">
        <w:rPr>
          <w:rFonts w:ascii="Arial" w:hAnsi="Arial" w:cs="Arial"/>
          <w:sz w:val="24"/>
          <w:szCs w:val="24"/>
        </w:rPr>
        <w:t>e</w:t>
      </w:r>
      <w:r w:rsidR="00067EC4">
        <w:rPr>
          <w:rFonts w:ascii="Arial" w:hAnsi="Arial" w:cs="Arial"/>
          <w:sz w:val="24"/>
          <w:szCs w:val="24"/>
        </w:rPr>
        <w:t xml:space="preserve"> </w:t>
      </w:r>
      <w:r w:rsidR="005F129E">
        <w:rPr>
          <w:rFonts w:ascii="Arial" w:hAnsi="Arial" w:cs="Arial"/>
          <w:sz w:val="24"/>
          <w:szCs w:val="24"/>
        </w:rPr>
        <w:t>dérogation</w:t>
      </w:r>
      <w:r w:rsidR="00067EC4">
        <w:rPr>
          <w:rFonts w:ascii="Arial" w:hAnsi="Arial" w:cs="Arial"/>
          <w:sz w:val="24"/>
          <w:szCs w:val="24"/>
        </w:rPr>
        <w:t xml:space="preserve"> </w:t>
      </w:r>
      <w:r w:rsidR="00606427">
        <w:rPr>
          <w:rFonts w:ascii="Arial" w:hAnsi="Arial" w:cs="Arial"/>
          <w:sz w:val="24"/>
          <w:szCs w:val="24"/>
        </w:rPr>
        <w:t>sera possible</w:t>
      </w:r>
      <w:r w:rsidR="00067EC4">
        <w:rPr>
          <w:rFonts w:ascii="Arial" w:hAnsi="Arial" w:cs="Arial"/>
          <w:sz w:val="24"/>
          <w:szCs w:val="24"/>
        </w:rPr>
        <w:t xml:space="preserve"> au cas par cas</w:t>
      </w:r>
      <w:r w:rsidR="00A431B1">
        <w:rPr>
          <w:rFonts w:ascii="Arial" w:hAnsi="Arial" w:cs="Arial"/>
          <w:sz w:val="24"/>
          <w:szCs w:val="24"/>
        </w:rPr>
        <w:t>.</w:t>
      </w:r>
    </w:p>
    <w:p w:rsidR="007033E9" w:rsidRPr="00552FEE" w:rsidRDefault="007033E9" w:rsidP="000C71BA">
      <w:pPr>
        <w:pStyle w:val="Paragraphedeliste"/>
        <w:spacing w:after="0"/>
        <w:ind w:left="-284"/>
        <w:jc w:val="both"/>
        <w:rPr>
          <w:rFonts w:ascii="Arial" w:hAnsi="Arial" w:cs="Arial"/>
          <w:b/>
          <w:i/>
          <w:color w:val="00B050"/>
          <w:sz w:val="24"/>
          <w:szCs w:val="24"/>
          <w:u w:val="single"/>
        </w:rPr>
      </w:pPr>
    </w:p>
    <w:p w:rsidR="005A394A" w:rsidRDefault="00552FEE" w:rsidP="000C71BA">
      <w:pPr>
        <w:spacing w:after="0"/>
        <w:ind w:left="567" w:firstLine="709"/>
        <w:jc w:val="both"/>
        <w:rPr>
          <w:rFonts w:ascii="Arial" w:hAnsi="Arial" w:cs="Arial"/>
          <w:i/>
          <w:color w:val="00B050"/>
          <w:sz w:val="24"/>
          <w:szCs w:val="24"/>
          <w:u w:val="single"/>
        </w:rPr>
      </w:pPr>
      <w:r w:rsidRPr="00C14D0B">
        <w:rPr>
          <w:rFonts w:ascii="Arial" w:hAnsi="Arial" w:cs="Arial"/>
          <w:i/>
          <w:color w:val="00B050"/>
          <w:sz w:val="24"/>
          <w:szCs w:val="24"/>
          <w:u w:val="single"/>
        </w:rPr>
        <w:t xml:space="preserve">6. </w:t>
      </w:r>
      <w:r w:rsidR="00C14D0B" w:rsidRPr="00C14D0B">
        <w:rPr>
          <w:rFonts w:ascii="Arial" w:hAnsi="Arial" w:cs="Arial"/>
          <w:i/>
          <w:color w:val="00B050"/>
          <w:sz w:val="24"/>
          <w:szCs w:val="24"/>
          <w:u w:val="single"/>
        </w:rPr>
        <w:t xml:space="preserve">Point d’avancement sur le programme </w:t>
      </w:r>
      <w:r w:rsidR="0062382C">
        <w:rPr>
          <w:rFonts w:ascii="Arial" w:hAnsi="Arial" w:cs="Arial"/>
          <w:i/>
          <w:color w:val="00B050"/>
          <w:sz w:val="24"/>
          <w:szCs w:val="24"/>
          <w:u w:val="single"/>
        </w:rPr>
        <w:t>F</w:t>
      </w:r>
      <w:r w:rsidR="00C14D0B" w:rsidRPr="00C14D0B">
        <w:rPr>
          <w:rFonts w:ascii="Arial" w:hAnsi="Arial" w:cs="Arial"/>
          <w:i/>
          <w:color w:val="00B050"/>
          <w:sz w:val="24"/>
          <w:szCs w:val="24"/>
          <w:u w:val="single"/>
        </w:rPr>
        <w:t>10x</w:t>
      </w:r>
      <w:r w:rsidR="00C14D0B">
        <w:rPr>
          <w:rFonts w:ascii="Arial" w:hAnsi="Arial" w:cs="Arial"/>
          <w:i/>
          <w:color w:val="00B050"/>
          <w:sz w:val="24"/>
          <w:szCs w:val="24"/>
          <w:u w:val="single"/>
        </w:rPr>
        <w:t> :</w:t>
      </w:r>
    </w:p>
    <w:p w:rsidR="007A688E" w:rsidRDefault="00C8027A" w:rsidP="000C71BA">
      <w:pPr>
        <w:spacing w:after="0"/>
        <w:ind w:left="1276"/>
        <w:jc w:val="both"/>
        <w:rPr>
          <w:rFonts w:ascii="Arial" w:hAnsi="Arial" w:cs="Arial"/>
          <w:sz w:val="24"/>
          <w:szCs w:val="24"/>
        </w:rPr>
      </w:pPr>
      <w:r w:rsidRPr="00C8027A">
        <w:rPr>
          <w:rFonts w:ascii="Arial" w:hAnsi="Arial" w:cs="Arial"/>
          <w:sz w:val="24"/>
          <w:szCs w:val="24"/>
        </w:rPr>
        <w:t>La première ossature est installée sur le châssis en cellule 1</w:t>
      </w:r>
      <w:r w:rsidR="00A431B1">
        <w:rPr>
          <w:rFonts w:ascii="Arial" w:hAnsi="Arial" w:cs="Arial"/>
          <w:sz w:val="24"/>
          <w:szCs w:val="24"/>
        </w:rPr>
        <w:t>. Les stades 10/</w:t>
      </w:r>
      <w:r w:rsidR="005164EC">
        <w:rPr>
          <w:rFonts w:ascii="Arial" w:hAnsi="Arial" w:cs="Arial"/>
          <w:sz w:val="24"/>
          <w:szCs w:val="24"/>
        </w:rPr>
        <w:t xml:space="preserve">15, </w:t>
      </w:r>
      <w:proofErr w:type="gramStart"/>
      <w:r w:rsidR="00901C91">
        <w:rPr>
          <w:rFonts w:ascii="Arial" w:hAnsi="Arial" w:cs="Arial"/>
          <w:sz w:val="24"/>
          <w:szCs w:val="24"/>
        </w:rPr>
        <w:t>les cellules</w:t>
      </w:r>
      <w:proofErr w:type="gramEnd"/>
      <w:r w:rsidR="00901C91">
        <w:rPr>
          <w:rFonts w:ascii="Arial" w:hAnsi="Arial" w:cs="Arial"/>
          <w:sz w:val="24"/>
          <w:szCs w:val="24"/>
        </w:rPr>
        <w:t xml:space="preserve"> 1 et 2 sont opérationnels</w:t>
      </w:r>
      <w:r w:rsidR="00A431B1">
        <w:rPr>
          <w:rFonts w:ascii="Arial" w:hAnsi="Arial" w:cs="Arial"/>
          <w:sz w:val="24"/>
          <w:szCs w:val="24"/>
        </w:rPr>
        <w:t xml:space="preserve">. </w:t>
      </w:r>
      <w:r w:rsidR="00901C91">
        <w:rPr>
          <w:rFonts w:ascii="Arial" w:hAnsi="Arial" w:cs="Arial"/>
          <w:sz w:val="24"/>
          <w:szCs w:val="24"/>
        </w:rPr>
        <w:t>La livraison de la voilure 1 est prévue cet été</w:t>
      </w:r>
      <w:r w:rsidR="00A431B1">
        <w:rPr>
          <w:rFonts w:ascii="Arial" w:hAnsi="Arial" w:cs="Arial"/>
          <w:sz w:val="24"/>
          <w:szCs w:val="24"/>
        </w:rPr>
        <w:t xml:space="preserve">. </w:t>
      </w:r>
      <w:r w:rsidR="00901C91">
        <w:rPr>
          <w:rFonts w:ascii="Arial" w:hAnsi="Arial" w:cs="Arial"/>
          <w:sz w:val="24"/>
          <w:szCs w:val="24"/>
        </w:rPr>
        <w:t>3 voilures doivent être livrées cette année</w:t>
      </w:r>
      <w:r w:rsidR="00A431B1">
        <w:rPr>
          <w:rFonts w:ascii="Arial" w:hAnsi="Arial" w:cs="Arial"/>
          <w:sz w:val="24"/>
          <w:szCs w:val="24"/>
        </w:rPr>
        <w:t xml:space="preserve">. </w:t>
      </w:r>
      <w:r w:rsidR="007A688E">
        <w:rPr>
          <w:rFonts w:ascii="Arial" w:hAnsi="Arial" w:cs="Arial"/>
          <w:sz w:val="24"/>
          <w:szCs w:val="24"/>
        </w:rPr>
        <w:t>Une augmentation de l’effectif est prévue au stade 20</w:t>
      </w:r>
      <w:r w:rsidR="00A431B1">
        <w:rPr>
          <w:rFonts w:ascii="Arial" w:hAnsi="Arial" w:cs="Arial"/>
          <w:sz w:val="24"/>
          <w:szCs w:val="24"/>
        </w:rPr>
        <w:t>.</w:t>
      </w:r>
    </w:p>
    <w:p w:rsidR="00A2178D" w:rsidRDefault="00A2178D" w:rsidP="00552FEE">
      <w:pPr>
        <w:pStyle w:val="Paragraphedeliste"/>
        <w:spacing w:after="0"/>
        <w:ind w:left="0" w:firstLine="851"/>
        <w:jc w:val="both"/>
        <w:rPr>
          <w:rFonts w:ascii="Arial" w:hAnsi="Arial" w:cs="Arial"/>
          <w:sz w:val="24"/>
          <w:szCs w:val="24"/>
        </w:rPr>
      </w:pPr>
    </w:p>
    <w:p w:rsidR="006B4425" w:rsidRPr="00C14D0B" w:rsidRDefault="00552FEE" w:rsidP="00C14D0B">
      <w:pPr>
        <w:spacing w:after="0"/>
        <w:ind w:left="1276" w:right="697"/>
        <w:jc w:val="both"/>
        <w:rPr>
          <w:rFonts w:ascii="Arial" w:hAnsi="Arial" w:cs="Arial"/>
          <w:sz w:val="24"/>
          <w:szCs w:val="24"/>
        </w:rPr>
      </w:pPr>
      <w:r w:rsidRPr="00C14D0B">
        <w:rPr>
          <w:rFonts w:ascii="Arial" w:hAnsi="Arial" w:cs="Arial"/>
          <w:i/>
          <w:color w:val="00B050"/>
          <w:sz w:val="24"/>
          <w:szCs w:val="24"/>
          <w:u w:val="single"/>
        </w:rPr>
        <w:t xml:space="preserve">7. </w:t>
      </w:r>
      <w:r w:rsidR="00C14D0B" w:rsidRPr="00C14D0B">
        <w:rPr>
          <w:rFonts w:ascii="Arial" w:hAnsi="Arial" w:cs="Arial"/>
          <w:i/>
          <w:color w:val="00B050"/>
          <w:sz w:val="24"/>
          <w:szCs w:val="24"/>
          <w:u w:val="single"/>
        </w:rPr>
        <w:t>Activités de l’établissement</w:t>
      </w:r>
    </w:p>
    <w:p w:rsidR="00BC2976" w:rsidRDefault="00CA5BA0" w:rsidP="00CA5BA0">
      <w:pPr>
        <w:pStyle w:val="Paragraphedeliste"/>
        <w:numPr>
          <w:ilvl w:val="0"/>
          <w:numId w:val="27"/>
        </w:numPr>
        <w:spacing w:after="0"/>
        <w:jc w:val="both"/>
        <w:rPr>
          <w:rFonts w:ascii="Arial" w:hAnsi="Arial" w:cs="Arial"/>
          <w:sz w:val="24"/>
          <w:szCs w:val="24"/>
        </w:rPr>
      </w:pPr>
      <w:r>
        <w:rPr>
          <w:rFonts w:ascii="Arial" w:hAnsi="Arial" w:cs="Arial"/>
          <w:sz w:val="24"/>
          <w:szCs w:val="24"/>
        </w:rPr>
        <w:t>Dérogation pour les congés d’été au Rafale pour les semaines</w:t>
      </w:r>
      <w:r w:rsidR="0062382C">
        <w:rPr>
          <w:rFonts w:ascii="Arial" w:hAnsi="Arial" w:cs="Arial"/>
          <w:sz w:val="24"/>
          <w:szCs w:val="24"/>
        </w:rPr>
        <w:t xml:space="preserve"> 30</w:t>
      </w:r>
      <w:r>
        <w:rPr>
          <w:rFonts w:ascii="Arial" w:hAnsi="Arial" w:cs="Arial"/>
          <w:sz w:val="24"/>
          <w:szCs w:val="24"/>
        </w:rPr>
        <w:t xml:space="preserve"> 31 et 32 avec 3 semaines obligatoires suite au remplacement porte bât 2 nord, ouverture cellule clim sur zone de </w:t>
      </w:r>
      <w:proofErr w:type="spellStart"/>
      <w:r>
        <w:rPr>
          <w:rFonts w:ascii="Arial" w:hAnsi="Arial" w:cs="Arial"/>
          <w:sz w:val="24"/>
          <w:szCs w:val="24"/>
        </w:rPr>
        <w:t>jonctionnement</w:t>
      </w:r>
      <w:proofErr w:type="spellEnd"/>
      <w:r>
        <w:rPr>
          <w:rFonts w:ascii="Arial" w:hAnsi="Arial" w:cs="Arial"/>
          <w:sz w:val="24"/>
          <w:szCs w:val="24"/>
        </w:rPr>
        <w:t xml:space="preserve"> pour cellule de nettoyage et rénovation des sols. La cabine de nettoyage devrait être opérationnelle dès novembre et le </w:t>
      </w:r>
      <w:proofErr w:type="spellStart"/>
      <w:r>
        <w:rPr>
          <w:rFonts w:ascii="Arial" w:hAnsi="Arial" w:cs="Arial"/>
          <w:sz w:val="24"/>
          <w:szCs w:val="24"/>
        </w:rPr>
        <w:t>jonctionnement</w:t>
      </w:r>
      <w:proofErr w:type="spellEnd"/>
      <w:r>
        <w:rPr>
          <w:rFonts w:ascii="Arial" w:hAnsi="Arial" w:cs="Arial"/>
          <w:sz w:val="24"/>
          <w:szCs w:val="24"/>
        </w:rPr>
        <w:t xml:space="preserve"> terminé l’année prochaine.</w:t>
      </w:r>
    </w:p>
    <w:p w:rsidR="00CA5BA0" w:rsidRDefault="00CA5BA0" w:rsidP="00CA5BA0">
      <w:pPr>
        <w:pStyle w:val="Paragraphedeliste"/>
        <w:numPr>
          <w:ilvl w:val="0"/>
          <w:numId w:val="27"/>
        </w:numPr>
        <w:spacing w:after="0"/>
        <w:jc w:val="both"/>
        <w:rPr>
          <w:rFonts w:ascii="Arial" w:hAnsi="Arial" w:cs="Arial"/>
          <w:sz w:val="24"/>
          <w:szCs w:val="24"/>
        </w:rPr>
      </w:pPr>
      <w:r>
        <w:rPr>
          <w:rFonts w:ascii="Arial" w:hAnsi="Arial" w:cs="Arial"/>
          <w:sz w:val="24"/>
          <w:szCs w:val="24"/>
        </w:rPr>
        <w:t xml:space="preserve">F10X : </w:t>
      </w:r>
      <w:r w:rsidR="00136F0C">
        <w:rPr>
          <w:rFonts w:ascii="Arial" w:hAnsi="Arial" w:cs="Arial"/>
          <w:sz w:val="24"/>
          <w:szCs w:val="24"/>
        </w:rPr>
        <w:t>installation de l’ossature interne et externe dans le bâti, opération robots dans les prochains jours, fin des box 3 et 4 en avril. Les outillages finition sont en cours de livraison. Les effectifs au stade 20 sont en cours de recrutement. Les opérateurs robots seront constitués à 50% Dassault et 50% par de la sous-traitance.</w:t>
      </w:r>
    </w:p>
    <w:p w:rsidR="000C71BA" w:rsidRDefault="000C71BA" w:rsidP="000C71BA">
      <w:pPr>
        <w:pStyle w:val="Paragraphedeliste"/>
        <w:spacing w:after="0"/>
        <w:ind w:left="2137"/>
        <w:jc w:val="both"/>
        <w:rPr>
          <w:rFonts w:ascii="Arial" w:hAnsi="Arial" w:cs="Arial"/>
          <w:sz w:val="24"/>
          <w:szCs w:val="24"/>
        </w:rPr>
      </w:pPr>
      <w:r>
        <w:rPr>
          <w:rFonts w:ascii="Arial" w:hAnsi="Arial" w:cs="Arial"/>
          <w:sz w:val="24"/>
          <w:szCs w:val="24"/>
        </w:rPr>
        <w:t>La DL prévoit de finir un jeu de voilures cet été ainsi que 2 jeux cette année.</w:t>
      </w:r>
    </w:p>
    <w:p w:rsidR="00136F0C" w:rsidRDefault="00136F0C" w:rsidP="00CA5BA0">
      <w:pPr>
        <w:pStyle w:val="Paragraphedeliste"/>
        <w:numPr>
          <w:ilvl w:val="0"/>
          <w:numId w:val="27"/>
        </w:numPr>
        <w:spacing w:after="0"/>
        <w:jc w:val="both"/>
        <w:rPr>
          <w:rFonts w:ascii="Arial" w:hAnsi="Arial" w:cs="Arial"/>
          <w:sz w:val="24"/>
          <w:szCs w:val="24"/>
        </w:rPr>
      </w:pPr>
      <w:r>
        <w:rPr>
          <w:rFonts w:ascii="Arial" w:hAnsi="Arial" w:cs="Arial"/>
          <w:sz w:val="24"/>
          <w:szCs w:val="24"/>
        </w:rPr>
        <w:t xml:space="preserve">Le barnum sera disponible à l’été. </w:t>
      </w:r>
    </w:p>
    <w:p w:rsidR="005164EC" w:rsidRDefault="005164EC" w:rsidP="00CA5BA0">
      <w:pPr>
        <w:pStyle w:val="Paragraphedeliste"/>
        <w:numPr>
          <w:ilvl w:val="0"/>
          <w:numId w:val="27"/>
        </w:numPr>
        <w:spacing w:after="0"/>
        <w:jc w:val="both"/>
        <w:rPr>
          <w:rFonts w:ascii="Arial" w:hAnsi="Arial" w:cs="Arial"/>
          <w:sz w:val="24"/>
          <w:szCs w:val="24"/>
        </w:rPr>
      </w:pPr>
      <w:r>
        <w:rPr>
          <w:rFonts w:ascii="Arial" w:hAnsi="Arial" w:cs="Arial"/>
          <w:sz w:val="24"/>
          <w:szCs w:val="24"/>
        </w:rPr>
        <w:t>Campagne embauche gare St Jean, centre commercial Mérignac et tram. 5</w:t>
      </w:r>
      <w:r w:rsidRPr="005164EC">
        <w:rPr>
          <w:rFonts w:ascii="Arial" w:hAnsi="Arial" w:cs="Arial"/>
          <w:sz w:val="24"/>
          <w:szCs w:val="24"/>
          <w:vertAlign w:val="superscript"/>
        </w:rPr>
        <w:t>ème</w:t>
      </w:r>
      <w:r>
        <w:rPr>
          <w:rFonts w:ascii="Arial" w:hAnsi="Arial" w:cs="Arial"/>
          <w:sz w:val="24"/>
          <w:szCs w:val="24"/>
        </w:rPr>
        <w:t xml:space="preserve"> session CQPM en mars + 2 sessions juillet/sept.</w:t>
      </w:r>
    </w:p>
    <w:p w:rsidR="00983320" w:rsidRPr="00FA20A1" w:rsidRDefault="00983320" w:rsidP="008D5A63">
      <w:pPr>
        <w:pStyle w:val="Paragraphedeliste"/>
        <w:spacing w:after="0"/>
        <w:ind w:left="1418" w:hanging="1"/>
        <w:jc w:val="both"/>
        <w:rPr>
          <w:rFonts w:ascii="Arial" w:hAnsi="Arial" w:cs="Arial"/>
          <w:sz w:val="24"/>
          <w:szCs w:val="24"/>
        </w:rPr>
      </w:pPr>
    </w:p>
    <w:p w:rsidR="00C14D0B" w:rsidRPr="00C14D0B" w:rsidRDefault="00C14D0B" w:rsidP="005164EC">
      <w:pPr>
        <w:pStyle w:val="Paragraphedeliste"/>
        <w:spacing w:after="0"/>
        <w:ind w:left="1276" w:hanging="1"/>
        <w:jc w:val="both"/>
        <w:rPr>
          <w:rFonts w:ascii="Arial" w:hAnsi="Arial" w:cs="Arial"/>
          <w:i/>
          <w:color w:val="00B050"/>
          <w:sz w:val="24"/>
          <w:szCs w:val="28"/>
          <w:u w:val="single"/>
        </w:rPr>
      </w:pPr>
      <w:r w:rsidRPr="00C14D0B">
        <w:rPr>
          <w:rFonts w:ascii="Arial" w:hAnsi="Arial" w:cs="Arial"/>
          <w:i/>
          <w:color w:val="00B050"/>
          <w:sz w:val="24"/>
          <w:szCs w:val="24"/>
          <w:u w:val="single"/>
        </w:rPr>
        <w:t>8</w:t>
      </w:r>
      <w:r w:rsidR="008D5A63" w:rsidRPr="00C14D0B">
        <w:rPr>
          <w:rFonts w:ascii="Arial" w:hAnsi="Arial" w:cs="Arial"/>
          <w:i/>
          <w:color w:val="00B050"/>
          <w:sz w:val="24"/>
          <w:szCs w:val="24"/>
          <w:u w:val="single"/>
        </w:rPr>
        <w:t xml:space="preserve">. </w:t>
      </w:r>
      <w:r w:rsidR="00072A16" w:rsidRPr="00C14D0B">
        <w:rPr>
          <w:rFonts w:ascii="Arial" w:hAnsi="Arial" w:cs="Arial"/>
          <w:i/>
          <w:color w:val="00B050"/>
          <w:sz w:val="24"/>
          <w:szCs w:val="28"/>
          <w:u w:val="single"/>
        </w:rPr>
        <w:t>Questio</w:t>
      </w:r>
      <w:r w:rsidR="00170F03" w:rsidRPr="00C14D0B">
        <w:rPr>
          <w:rFonts w:ascii="Arial" w:hAnsi="Arial" w:cs="Arial"/>
          <w:i/>
          <w:color w:val="00B050"/>
          <w:sz w:val="24"/>
          <w:szCs w:val="28"/>
          <w:u w:val="single"/>
        </w:rPr>
        <w:t xml:space="preserve">ns </w:t>
      </w:r>
      <w:r w:rsidR="00FE450B" w:rsidRPr="00C14D0B">
        <w:rPr>
          <w:rFonts w:ascii="Arial" w:hAnsi="Arial" w:cs="Arial"/>
          <w:i/>
          <w:color w:val="00B050"/>
          <w:sz w:val="24"/>
          <w:szCs w:val="28"/>
          <w:u w:val="single"/>
        </w:rPr>
        <w:t>CSE</w:t>
      </w:r>
    </w:p>
    <w:p w:rsidR="009317D9" w:rsidRPr="00A166D7" w:rsidRDefault="00854372" w:rsidP="009317D9">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54372">
        <w:rPr>
          <w:rFonts w:ascii="Tahoma" w:eastAsia="Times New Roman" w:hAnsi="Tahoma" w:cs="Tahoma"/>
          <w:color w:val="333333"/>
          <w:sz w:val="18"/>
          <w:szCs w:val="18"/>
          <w:lang w:eastAsia="fr-FR"/>
        </w:rPr>
        <w:t>﻿﻿﻿</w:t>
      </w:r>
      <w:r w:rsidRPr="008756CC">
        <w:rPr>
          <w:rFonts w:ascii="Arial" w:eastAsia="Times New Roman" w:hAnsi="Arial" w:cs="Arial"/>
          <w:color w:val="333333"/>
          <w:sz w:val="24"/>
          <w:szCs w:val="24"/>
          <w:lang w:eastAsia="fr-FR"/>
        </w:rPr>
        <w:t>Rafale - Commissures PR Intrados : depuis plusieurs semaines, cette opération doit être refaite plusieurs fois car le PR « bulle » lors de sa polymérisation. Les compagnons n'ont toujours pas de documents officiels pour savoir ce qui est acceptable en faisant cette phase de travail. Est-ce que les équipes et les contrôleurs de cette zone pourront rapidement recevoir une documentation officielle pour connaitre les critères d'acceptabilité ?</w:t>
      </w:r>
      <w:r w:rsidR="00A166D7">
        <w:rPr>
          <w:rFonts w:ascii="Arial" w:eastAsia="Times New Roman" w:hAnsi="Arial" w:cs="Arial"/>
          <w:color w:val="333333"/>
          <w:sz w:val="24"/>
          <w:szCs w:val="24"/>
          <w:lang w:eastAsia="fr-FR"/>
        </w:rPr>
        <w:t xml:space="preserve"> </w:t>
      </w:r>
      <w:r w:rsidR="009317D9" w:rsidRPr="00A166D7">
        <w:rPr>
          <w:rFonts w:ascii="Arial" w:eastAsia="Times New Roman" w:hAnsi="Arial" w:cs="Arial"/>
          <w:color w:val="FF0000"/>
          <w:sz w:val="24"/>
          <w:szCs w:val="24"/>
          <w:lang w:eastAsia="fr-FR"/>
        </w:rPr>
        <w:t xml:space="preserve">C’est en </w:t>
      </w:r>
      <w:r w:rsidR="00973B51">
        <w:rPr>
          <w:rFonts w:ascii="Arial" w:eastAsia="Times New Roman" w:hAnsi="Arial" w:cs="Arial"/>
          <w:color w:val="FF0000"/>
          <w:sz w:val="24"/>
          <w:szCs w:val="24"/>
          <w:lang w:eastAsia="fr-FR"/>
        </w:rPr>
        <w:t>cours de traitement et cela</w:t>
      </w:r>
      <w:r w:rsidR="009317D9" w:rsidRPr="00A166D7">
        <w:rPr>
          <w:rFonts w:ascii="Arial" w:eastAsia="Times New Roman" w:hAnsi="Arial" w:cs="Arial"/>
          <w:color w:val="FF0000"/>
          <w:sz w:val="24"/>
          <w:szCs w:val="24"/>
          <w:lang w:eastAsia="fr-FR"/>
        </w:rPr>
        <w:t xml:space="preserve"> devrait être réglé </w:t>
      </w:r>
      <w:r w:rsidR="005F129E" w:rsidRPr="00A166D7">
        <w:rPr>
          <w:rFonts w:ascii="Arial" w:eastAsia="Times New Roman" w:hAnsi="Arial" w:cs="Arial"/>
          <w:color w:val="FF0000"/>
          <w:sz w:val="24"/>
          <w:szCs w:val="24"/>
          <w:lang w:eastAsia="fr-FR"/>
        </w:rPr>
        <w:t>mi-mars</w:t>
      </w:r>
      <w:r w:rsidR="00973B51">
        <w:rPr>
          <w:rFonts w:ascii="Arial" w:eastAsia="Times New Roman" w:hAnsi="Arial" w:cs="Arial"/>
          <w:color w:val="FF0000"/>
          <w:sz w:val="24"/>
          <w:szCs w:val="24"/>
          <w:lang w:eastAsia="fr-FR"/>
        </w:rPr>
        <w:t>.</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854372" w:rsidRPr="008756CC" w:rsidRDefault="00854372" w:rsidP="00EB7FA0">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Rafale Fermeture panneau : la hiérarchie prévoit l'application du PR 148 et des mastics sur les panneaux en position verticale. Les salariés n'y trouvent aucune amélioration sur cette future organisation.</w:t>
      </w:r>
      <w:r w:rsidR="005F4B23" w:rsidRPr="008756CC">
        <w:rPr>
          <w:rFonts w:ascii="Arial" w:eastAsia="Times New Roman" w:hAnsi="Arial" w:cs="Arial"/>
          <w:color w:val="333333"/>
          <w:sz w:val="24"/>
          <w:szCs w:val="24"/>
          <w:lang w:eastAsia="fr-FR"/>
        </w:rPr>
        <w:t xml:space="preserve"> </w:t>
      </w:r>
      <w:r w:rsidRPr="008756CC">
        <w:rPr>
          <w:rFonts w:ascii="Arial" w:eastAsia="Times New Roman" w:hAnsi="Arial" w:cs="Arial"/>
          <w:color w:val="333333"/>
          <w:sz w:val="24"/>
          <w:szCs w:val="24"/>
          <w:lang w:eastAsia="fr-FR"/>
        </w:rPr>
        <w:t>D'habitude cette phase se déroule le panneau posé horizontalement et sur un chariot roulant, cela permet un travail plus facile aux compagnons et contrôleurs. Dans le cadre d'une amélioration ou d'une réorganisation de ce type, pouvez-vous échanger avec les équipes concernées pour obtenir leurs ressentiments ?</w:t>
      </w:r>
    </w:p>
    <w:p w:rsidR="00EB7FA0" w:rsidRPr="008756CC" w:rsidRDefault="005F4B23" w:rsidP="00EB7FA0">
      <w:pPr>
        <w:shd w:val="clear" w:color="auto" w:fill="FFFFFF"/>
        <w:spacing w:after="0" w:line="240" w:lineRule="auto"/>
        <w:ind w:left="720"/>
        <w:rPr>
          <w:rFonts w:ascii="Arial" w:eastAsia="Times New Roman" w:hAnsi="Arial" w:cs="Arial"/>
          <w:color w:val="FF0000"/>
          <w:sz w:val="24"/>
          <w:szCs w:val="24"/>
          <w:lang w:eastAsia="fr-FR"/>
        </w:rPr>
      </w:pPr>
      <w:r w:rsidRPr="008756CC">
        <w:rPr>
          <w:rFonts w:ascii="Arial" w:eastAsia="Times New Roman" w:hAnsi="Arial" w:cs="Arial"/>
          <w:color w:val="FF0000"/>
          <w:sz w:val="24"/>
          <w:szCs w:val="24"/>
          <w:lang w:eastAsia="fr-FR"/>
        </w:rPr>
        <w:t>Il y a plusieurs solution</w:t>
      </w:r>
      <w:r w:rsidR="00012B25">
        <w:rPr>
          <w:rFonts w:ascii="Arial" w:eastAsia="Times New Roman" w:hAnsi="Arial" w:cs="Arial"/>
          <w:color w:val="FF0000"/>
          <w:sz w:val="24"/>
          <w:szCs w:val="24"/>
          <w:lang w:eastAsia="fr-FR"/>
        </w:rPr>
        <w:t>s</w:t>
      </w:r>
      <w:r w:rsidRPr="008756CC">
        <w:rPr>
          <w:rFonts w:ascii="Arial" w:eastAsia="Times New Roman" w:hAnsi="Arial" w:cs="Arial"/>
          <w:color w:val="FF0000"/>
          <w:sz w:val="24"/>
          <w:szCs w:val="24"/>
          <w:lang w:eastAsia="fr-FR"/>
        </w:rPr>
        <w:t xml:space="preserve"> en étude,</w:t>
      </w:r>
      <w:r w:rsidR="00012B25">
        <w:rPr>
          <w:rFonts w:ascii="Arial" w:eastAsia="Times New Roman" w:hAnsi="Arial" w:cs="Arial"/>
          <w:color w:val="FF0000"/>
          <w:sz w:val="24"/>
          <w:szCs w:val="24"/>
          <w:lang w:eastAsia="fr-FR"/>
        </w:rPr>
        <w:t xml:space="preserve"> les compagnons seront consultés</w:t>
      </w:r>
      <w:r w:rsidRPr="008756CC">
        <w:rPr>
          <w:rFonts w:ascii="Arial" w:eastAsia="Times New Roman" w:hAnsi="Arial" w:cs="Arial"/>
          <w:color w:val="FF0000"/>
          <w:sz w:val="24"/>
          <w:szCs w:val="24"/>
          <w:lang w:eastAsia="fr-FR"/>
        </w:rPr>
        <w:t xml:space="preserve"> pour la solution</w:t>
      </w:r>
      <w:r w:rsidR="00973B51">
        <w:rPr>
          <w:rFonts w:ascii="Arial" w:eastAsia="Times New Roman" w:hAnsi="Arial" w:cs="Arial"/>
          <w:color w:val="FF0000"/>
          <w:sz w:val="24"/>
          <w:szCs w:val="24"/>
          <w:lang w:eastAsia="fr-FR"/>
        </w:rPr>
        <w:t>.</w:t>
      </w:r>
    </w:p>
    <w:p w:rsidR="005F4B23" w:rsidRPr="008756CC" w:rsidRDefault="005F4B23" w:rsidP="00EB7FA0">
      <w:pPr>
        <w:shd w:val="clear" w:color="auto" w:fill="FFFFFF"/>
        <w:spacing w:after="0" w:line="240" w:lineRule="auto"/>
        <w:ind w:left="720"/>
        <w:rPr>
          <w:rFonts w:ascii="Arial" w:eastAsia="Times New Roman" w:hAnsi="Arial" w:cs="Arial"/>
          <w:color w:val="333333"/>
          <w:sz w:val="24"/>
          <w:szCs w:val="24"/>
          <w:lang w:eastAsia="fr-FR"/>
        </w:rPr>
      </w:pPr>
    </w:p>
    <w:p w:rsidR="005F4B23" w:rsidRPr="008756CC" w:rsidRDefault="00854372" w:rsidP="00EB7FA0">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F10X - parking : depuis l'ouverture de ce parking, des salariés qui ont garé leur véhicule à cet endroit ont eu des crevaisons à cause de clous et vis provenant de caisses en bois. Est-ce que vous pouvez faire un nettoyage de ce parking et de ses allées environnantes ?</w:t>
      </w:r>
    </w:p>
    <w:p w:rsidR="005F4B23" w:rsidRPr="008756CC" w:rsidRDefault="005F4B23" w:rsidP="005F4B23">
      <w:pPr>
        <w:shd w:val="clear" w:color="auto" w:fill="FFFFFF"/>
        <w:spacing w:after="0" w:line="240" w:lineRule="auto"/>
        <w:ind w:left="720"/>
        <w:rPr>
          <w:rFonts w:ascii="Arial" w:eastAsia="Times New Roman" w:hAnsi="Arial" w:cs="Arial"/>
          <w:color w:val="333333"/>
          <w:sz w:val="24"/>
          <w:szCs w:val="24"/>
          <w:lang w:eastAsia="fr-FR"/>
        </w:rPr>
      </w:pPr>
      <w:r w:rsidRPr="008756CC">
        <w:rPr>
          <w:rFonts w:ascii="Arial" w:eastAsia="Times New Roman" w:hAnsi="Arial" w:cs="Arial"/>
          <w:color w:val="FF0000"/>
          <w:sz w:val="24"/>
          <w:szCs w:val="24"/>
          <w:lang w:eastAsia="fr-FR"/>
        </w:rPr>
        <w:t>Une prestation mensuelle va être effectuée sur ce parking</w:t>
      </w:r>
      <w:r w:rsidR="00973B51">
        <w:rPr>
          <w:rFonts w:ascii="Arial" w:eastAsia="Times New Roman" w:hAnsi="Arial" w:cs="Arial"/>
          <w:color w:val="FF0000"/>
          <w:sz w:val="24"/>
          <w:szCs w:val="24"/>
          <w:lang w:eastAsia="fr-FR"/>
        </w:rPr>
        <w:t>.</w:t>
      </w:r>
      <w:r w:rsidRPr="008756CC">
        <w:rPr>
          <w:rFonts w:ascii="Arial" w:eastAsia="Times New Roman" w:hAnsi="Arial" w:cs="Arial"/>
          <w:color w:val="FF0000"/>
          <w:sz w:val="24"/>
          <w:szCs w:val="24"/>
          <w:lang w:eastAsia="fr-FR"/>
        </w:rPr>
        <w:t xml:space="preserve"> </w:t>
      </w:r>
    </w:p>
    <w:p w:rsidR="005F4B23" w:rsidRPr="008756CC" w:rsidRDefault="00854372" w:rsidP="005F4B23">
      <w:pPr>
        <w:shd w:val="clear" w:color="auto" w:fill="FFFFFF"/>
        <w:spacing w:after="0" w:line="240" w:lineRule="auto"/>
        <w:ind w:left="720"/>
        <w:rPr>
          <w:rFonts w:ascii="Arial" w:eastAsia="Times New Roman" w:hAnsi="Arial" w:cs="Arial"/>
          <w:color w:val="333333"/>
          <w:sz w:val="24"/>
          <w:szCs w:val="24"/>
          <w:lang w:eastAsia="fr-FR"/>
        </w:rPr>
      </w:pPr>
      <w:r w:rsidRPr="008756CC">
        <w:rPr>
          <w:rFonts w:ascii="Arial" w:eastAsia="Times New Roman" w:hAnsi="Arial" w:cs="Arial"/>
          <w:color w:val="333333"/>
          <w:sz w:val="24"/>
          <w:szCs w:val="24"/>
          <w:lang w:eastAsia="fr-FR"/>
        </w:rPr>
        <w:br/>
        <w:t>F10X machine SEMKIT : il n'y a toujours pas de machine SEMKIT pour mélanger le PR au bâtiment 6.</w:t>
      </w:r>
      <w:r w:rsidRPr="008756CC">
        <w:rPr>
          <w:rFonts w:ascii="Arial" w:eastAsia="Times New Roman" w:hAnsi="Arial" w:cs="Arial"/>
          <w:color w:val="333333"/>
          <w:sz w:val="24"/>
          <w:szCs w:val="24"/>
          <w:lang w:eastAsia="fr-FR"/>
        </w:rPr>
        <w:br/>
        <w:t>Afin de limiter les déplacements, pouvez-vous nous fournir cet équipement ?</w:t>
      </w:r>
    </w:p>
    <w:p w:rsidR="005F4B23" w:rsidRPr="008756CC" w:rsidRDefault="005F4B23" w:rsidP="005F4B23">
      <w:pPr>
        <w:shd w:val="clear" w:color="auto" w:fill="FFFFFF"/>
        <w:spacing w:after="0" w:line="240" w:lineRule="auto"/>
        <w:ind w:left="720"/>
        <w:rPr>
          <w:rFonts w:ascii="Arial" w:eastAsia="Times New Roman" w:hAnsi="Arial" w:cs="Arial"/>
          <w:color w:val="333333"/>
          <w:sz w:val="24"/>
          <w:szCs w:val="24"/>
          <w:lang w:eastAsia="fr-FR"/>
        </w:rPr>
      </w:pPr>
      <w:r w:rsidRPr="008756CC">
        <w:rPr>
          <w:rFonts w:ascii="Arial" w:eastAsia="Times New Roman" w:hAnsi="Arial" w:cs="Arial"/>
          <w:color w:val="FF0000"/>
          <w:sz w:val="24"/>
          <w:szCs w:val="24"/>
          <w:lang w:eastAsia="fr-FR"/>
        </w:rPr>
        <w:t>La machine du</w:t>
      </w:r>
      <w:r w:rsidR="009317D9" w:rsidRPr="008756CC">
        <w:rPr>
          <w:rFonts w:ascii="Arial" w:eastAsia="Times New Roman" w:hAnsi="Arial" w:cs="Arial"/>
          <w:color w:val="FF0000"/>
          <w:sz w:val="24"/>
          <w:szCs w:val="24"/>
          <w:lang w:eastAsia="fr-FR"/>
        </w:rPr>
        <w:t xml:space="preserve"> stade 15 </w:t>
      </w:r>
      <w:r w:rsidR="00973B51">
        <w:rPr>
          <w:rFonts w:ascii="Arial" w:eastAsia="Times New Roman" w:hAnsi="Arial" w:cs="Arial"/>
          <w:color w:val="FF0000"/>
          <w:sz w:val="24"/>
          <w:szCs w:val="24"/>
          <w:lang w:eastAsia="fr-FR"/>
        </w:rPr>
        <w:t>F</w:t>
      </w:r>
      <w:r w:rsidR="0062382C">
        <w:rPr>
          <w:rFonts w:ascii="Arial" w:eastAsia="Times New Roman" w:hAnsi="Arial" w:cs="Arial"/>
          <w:color w:val="FF0000"/>
          <w:sz w:val="24"/>
          <w:szCs w:val="24"/>
          <w:lang w:eastAsia="fr-FR"/>
        </w:rPr>
        <w:t>6X</w:t>
      </w:r>
      <w:r w:rsidR="009317D9" w:rsidRPr="008756CC">
        <w:rPr>
          <w:rFonts w:ascii="Arial" w:eastAsia="Times New Roman" w:hAnsi="Arial" w:cs="Arial"/>
          <w:color w:val="FF0000"/>
          <w:sz w:val="24"/>
          <w:szCs w:val="24"/>
          <w:lang w:eastAsia="fr-FR"/>
        </w:rPr>
        <w:t xml:space="preserve"> est déplacée</w:t>
      </w:r>
      <w:r w:rsidRPr="008756CC">
        <w:rPr>
          <w:rFonts w:ascii="Arial" w:eastAsia="Times New Roman" w:hAnsi="Arial" w:cs="Arial"/>
          <w:color w:val="FF0000"/>
          <w:sz w:val="24"/>
          <w:szCs w:val="24"/>
          <w:lang w:eastAsia="fr-FR"/>
        </w:rPr>
        <w:t xml:space="preserve"> entre le </w:t>
      </w:r>
      <w:r w:rsidR="00973B51">
        <w:rPr>
          <w:rFonts w:ascii="Arial" w:eastAsia="Times New Roman" w:hAnsi="Arial" w:cs="Arial"/>
          <w:color w:val="FF0000"/>
          <w:sz w:val="24"/>
          <w:szCs w:val="24"/>
          <w:lang w:eastAsia="fr-FR"/>
        </w:rPr>
        <w:t>F</w:t>
      </w:r>
      <w:r w:rsidRPr="008756CC">
        <w:rPr>
          <w:rFonts w:ascii="Arial" w:eastAsia="Times New Roman" w:hAnsi="Arial" w:cs="Arial"/>
          <w:color w:val="FF0000"/>
          <w:sz w:val="24"/>
          <w:szCs w:val="24"/>
          <w:lang w:eastAsia="fr-FR"/>
        </w:rPr>
        <w:t xml:space="preserve">6x et le </w:t>
      </w:r>
      <w:r w:rsidR="00973B51">
        <w:rPr>
          <w:rFonts w:ascii="Arial" w:eastAsia="Times New Roman" w:hAnsi="Arial" w:cs="Arial"/>
          <w:color w:val="FF0000"/>
          <w:sz w:val="24"/>
          <w:szCs w:val="24"/>
          <w:lang w:eastAsia="fr-FR"/>
        </w:rPr>
        <w:t>F</w:t>
      </w:r>
      <w:r w:rsidRPr="008756CC">
        <w:rPr>
          <w:rFonts w:ascii="Arial" w:eastAsia="Times New Roman" w:hAnsi="Arial" w:cs="Arial"/>
          <w:color w:val="FF0000"/>
          <w:sz w:val="24"/>
          <w:szCs w:val="24"/>
          <w:lang w:eastAsia="fr-FR"/>
        </w:rPr>
        <w:t xml:space="preserve">10x en </w:t>
      </w:r>
      <w:r w:rsidR="009317D9" w:rsidRPr="008756CC">
        <w:rPr>
          <w:rFonts w:ascii="Arial" w:eastAsia="Times New Roman" w:hAnsi="Arial" w:cs="Arial"/>
          <w:color w:val="FF0000"/>
          <w:sz w:val="24"/>
          <w:szCs w:val="24"/>
          <w:lang w:eastAsia="fr-FR"/>
        </w:rPr>
        <w:t xml:space="preserve">attendant qu’une nouvelle </w:t>
      </w:r>
      <w:r w:rsidRPr="008756CC">
        <w:rPr>
          <w:rFonts w:ascii="Arial" w:eastAsia="Times New Roman" w:hAnsi="Arial" w:cs="Arial"/>
          <w:color w:val="FF0000"/>
          <w:sz w:val="24"/>
          <w:szCs w:val="24"/>
          <w:lang w:eastAsia="fr-FR"/>
        </w:rPr>
        <w:t>machine SEMKIT arrive</w:t>
      </w:r>
      <w:r w:rsidR="00973B51">
        <w:rPr>
          <w:rFonts w:ascii="Arial" w:eastAsia="Times New Roman" w:hAnsi="Arial" w:cs="Arial"/>
          <w:color w:val="FF0000"/>
          <w:sz w:val="24"/>
          <w:szCs w:val="24"/>
          <w:lang w:eastAsia="fr-FR"/>
        </w:rPr>
        <w:t>.</w:t>
      </w:r>
    </w:p>
    <w:p w:rsidR="00C10F6E" w:rsidRPr="008756CC" w:rsidRDefault="00C10F6E" w:rsidP="00C10F6E">
      <w:pPr>
        <w:shd w:val="clear" w:color="auto" w:fill="FFFFFF"/>
        <w:spacing w:after="0" w:line="240" w:lineRule="auto"/>
        <w:ind w:left="720"/>
        <w:rPr>
          <w:rFonts w:ascii="Arial" w:eastAsia="Times New Roman" w:hAnsi="Arial" w:cs="Arial"/>
          <w:color w:val="333333"/>
          <w:sz w:val="24"/>
          <w:szCs w:val="24"/>
          <w:lang w:eastAsia="fr-FR"/>
        </w:rPr>
      </w:pPr>
    </w:p>
    <w:p w:rsidR="00854372" w:rsidRPr="008756CC" w:rsidRDefault="00EB7FA0" w:rsidP="00EB7FA0">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00854372" w:rsidRPr="008756CC">
        <w:rPr>
          <w:rFonts w:ascii="Arial" w:eastAsia="Times New Roman" w:hAnsi="Arial" w:cs="Arial"/>
          <w:color w:val="333333"/>
          <w:sz w:val="24"/>
          <w:szCs w:val="24"/>
          <w:lang w:eastAsia="fr-FR"/>
        </w:rPr>
        <w:t>F10X - Avancement de la chaine : une équipe de St Cloud est venue pour voir l'état d'avancement de cet avion. Quelles ont été les conclusions de cette visite? Où en est l'avancement du planning tant au niveau local que société ? Est-ce que l'entreprise a reçu des commandes fermes pour cet avion ?</w:t>
      </w:r>
      <w:r w:rsidR="00012B25">
        <w:rPr>
          <w:rFonts w:ascii="Arial" w:eastAsia="Times New Roman" w:hAnsi="Arial" w:cs="Arial"/>
          <w:color w:val="333333"/>
          <w:sz w:val="24"/>
          <w:szCs w:val="24"/>
          <w:lang w:eastAsia="fr-FR"/>
        </w:rPr>
        <w:t xml:space="preserve"> </w:t>
      </w:r>
      <w:r w:rsidR="00012B25" w:rsidRPr="00012B25">
        <w:rPr>
          <w:rFonts w:ascii="Arial" w:eastAsia="Times New Roman" w:hAnsi="Arial" w:cs="Arial"/>
          <w:color w:val="FF0000"/>
          <w:sz w:val="24"/>
          <w:szCs w:val="24"/>
          <w:lang w:eastAsia="fr-FR"/>
        </w:rPr>
        <w:t>Une demande d’investissement a été lancée.</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854372" w:rsidRPr="008756CC" w:rsidRDefault="00854372" w:rsidP="00EB7FA0">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F10X - Effectif: il nous semble que l'équipe actuelle est sous-dimensionnée. Est-il prévu de mettre des ressources additionnelles (contrôle, compagnons...) ?</w:t>
      </w:r>
      <w:r w:rsidR="00012B25">
        <w:rPr>
          <w:rFonts w:ascii="Arial" w:eastAsia="Times New Roman" w:hAnsi="Arial" w:cs="Arial"/>
          <w:color w:val="333333"/>
          <w:sz w:val="24"/>
          <w:szCs w:val="24"/>
          <w:lang w:eastAsia="fr-FR"/>
        </w:rPr>
        <w:t xml:space="preserve"> </w:t>
      </w:r>
      <w:r w:rsidR="00D50FD0">
        <w:rPr>
          <w:rFonts w:ascii="Arial" w:eastAsia="Times New Roman" w:hAnsi="Arial" w:cs="Arial"/>
          <w:color w:val="FF0000"/>
          <w:sz w:val="24"/>
          <w:szCs w:val="24"/>
          <w:lang w:eastAsia="fr-FR"/>
        </w:rPr>
        <w:t xml:space="preserve">Des compagnons vont arriver au fur et à mesure de la montée en cadence ainsi que des contrôleurs dans tous les services Pyro, Falcon et Rafale (6 seront choisis en interne et 2 en externe). </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854372" w:rsidRPr="00A166D7" w:rsidRDefault="00854372" w:rsidP="009F5819">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F10X : peut-on aménager un vestiaire dans ce bâtiment ?</w:t>
      </w:r>
      <w:r w:rsidR="00A166D7">
        <w:rPr>
          <w:rFonts w:ascii="Arial" w:eastAsia="Times New Roman" w:hAnsi="Arial" w:cs="Arial"/>
          <w:color w:val="333333"/>
          <w:sz w:val="24"/>
          <w:szCs w:val="24"/>
          <w:lang w:eastAsia="fr-FR"/>
        </w:rPr>
        <w:t xml:space="preserve"> </w:t>
      </w:r>
      <w:r w:rsidR="009F5819" w:rsidRPr="00A166D7">
        <w:rPr>
          <w:rFonts w:ascii="Arial" w:eastAsia="Times New Roman" w:hAnsi="Arial" w:cs="Arial"/>
          <w:color w:val="FF0000"/>
          <w:sz w:val="24"/>
          <w:szCs w:val="24"/>
          <w:lang w:eastAsia="fr-FR"/>
        </w:rPr>
        <w:t>Une étude est en cours</w:t>
      </w:r>
      <w:r w:rsidR="00A166D7">
        <w:rPr>
          <w:rFonts w:ascii="Arial" w:eastAsia="Times New Roman" w:hAnsi="Arial" w:cs="Arial"/>
          <w:color w:val="FF0000"/>
          <w:sz w:val="24"/>
          <w:szCs w:val="24"/>
          <w:lang w:eastAsia="fr-FR"/>
        </w:rPr>
        <w:t>.</w:t>
      </w:r>
      <w:r w:rsidR="009F5819" w:rsidRPr="00A166D7">
        <w:rPr>
          <w:rFonts w:ascii="Arial" w:eastAsia="Times New Roman" w:hAnsi="Arial" w:cs="Arial"/>
          <w:color w:val="FF0000"/>
          <w:sz w:val="24"/>
          <w:szCs w:val="24"/>
          <w:lang w:eastAsia="fr-FR"/>
        </w:rPr>
        <w:t xml:space="preserve"> </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D50FD0" w:rsidRDefault="00854372" w:rsidP="009317D9">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F10X - Aspiration: le système d'aspiration châssis peut-il être amélioré (puissance, indépendance des points d'aspiration) ?</w:t>
      </w:r>
    </w:p>
    <w:p w:rsidR="009317D9" w:rsidRPr="00D50FD0" w:rsidRDefault="009317D9" w:rsidP="00D50FD0">
      <w:pPr>
        <w:shd w:val="clear" w:color="auto" w:fill="FFFFFF"/>
        <w:spacing w:after="0" w:line="240" w:lineRule="auto"/>
        <w:ind w:left="720"/>
        <w:rPr>
          <w:rFonts w:ascii="Arial" w:eastAsia="Times New Roman" w:hAnsi="Arial" w:cs="Arial"/>
          <w:color w:val="333333"/>
          <w:sz w:val="24"/>
          <w:szCs w:val="24"/>
          <w:lang w:eastAsia="fr-FR"/>
        </w:rPr>
      </w:pPr>
      <w:r w:rsidRPr="00D50FD0">
        <w:rPr>
          <w:rFonts w:ascii="Arial" w:eastAsia="Times New Roman" w:hAnsi="Arial" w:cs="Arial"/>
          <w:color w:val="FF0000"/>
          <w:sz w:val="24"/>
          <w:szCs w:val="24"/>
          <w:lang w:eastAsia="fr-FR"/>
        </w:rPr>
        <w:t>C’est en cours d’étude</w:t>
      </w:r>
      <w:r w:rsidR="00A166D7" w:rsidRPr="00D50FD0">
        <w:rPr>
          <w:rFonts w:ascii="Arial" w:eastAsia="Times New Roman" w:hAnsi="Arial" w:cs="Arial"/>
          <w:color w:val="FF0000"/>
          <w:sz w:val="24"/>
          <w:szCs w:val="24"/>
          <w:lang w:eastAsia="fr-FR"/>
        </w:rPr>
        <w:t>.</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9317D9" w:rsidRPr="008756CC" w:rsidRDefault="00854372" w:rsidP="009317D9">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Robots tous programmes: vous nous avez appris que les robots F8X allaient être sous-traités. Nous apprenons que les robots F10X et F6X risquent également de l'être. Il n'y a plus de postes, et sur l'ensemble des stades de n'importe quelle chaine qui ne soient plus « sous-traitables ». Que vont devenir les salariés qui étaient sur les postes adaptés qui disparaissent ? Quel est le taux de sous-traitance que vous souhaitez sur notre site ?</w:t>
      </w:r>
    </w:p>
    <w:p w:rsidR="009317D9" w:rsidRPr="008756CC" w:rsidRDefault="009317D9" w:rsidP="009317D9">
      <w:pPr>
        <w:shd w:val="clear" w:color="auto" w:fill="FFFFFF"/>
        <w:spacing w:after="0" w:line="240" w:lineRule="auto"/>
        <w:ind w:left="720"/>
        <w:rPr>
          <w:rFonts w:ascii="Arial" w:eastAsia="Times New Roman" w:hAnsi="Arial" w:cs="Arial"/>
          <w:color w:val="FF0000"/>
          <w:sz w:val="24"/>
          <w:szCs w:val="24"/>
          <w:lang w:eastAsia="fr-FR"/>
        </w:rPr>
      </w:pPr>
      <w:r w:rsidRPr="008756CC">
        <w:rPr>
          <w:rFonts w:ascii="Arial" w:eastAsia="Times New Roman" w:hAnsi="Arial" w:cs="Arial"/>
          <w:color w:val="FF0000"/>
          <w:sz w:val="24"/>
          <w:szCs w:val="24"/>
          <w:lang w:eastAsia="fr-FR"/>
        </w:rPr>
        <w:t xml:space="preserve">Le robot F8X sera sous-traité </w:t>
      </w:r>
      <w:r w:rsidR="00A166D7">
        <w:rPr>
          <w:rFonts w:ascii="Arial" w:eastAsia="Times New Roman" w:hAnsi="Arial" w:cs="Arial"/>
          <w:color w:val="FF0000"/>
          <w:sz w:val="24"/>
          <w:szCs w:val="24"/>
          <w:lang w:eastAsia="fr-FR"/>
        </w:rPr>
        <w:t>à</w:t>
      </w:r>
      <w:r w:rsidRPr="008756CC">
        <w:rPr>
          <w:rFonts w:ascii="Arial" w:eastAsia="Times New Roman" w:hAnsi="Arial" w:cs="Arial"/>
          <w:color w:val="FF0000"/>
          <w:sz w:val="24"/>
          <w:szCs w:val="24"/>
          <w:lang w:eastAsia="fr-FR"/>
        </w:rPr>
        <w:t xml:space="preserve"> NOVAE (4 salariés)</w:t>
      </w:r>
      <w:r w:rsidR="00D50FD0">
        <w:rPr>
          <w:rFonts w:ascii="Arial" w:eastAsia="Times New Roman" w:hAnsi="Arial" w:cs="Arial"/>
          <w:color w:val="FF0000"/>
          <w:sz w:val="24"/>
          <w:szCs w:val="24"/>
          <w:lang w:eastAsia="fr-FR"/>
        </w:rPr>
        <w:t>.</w:t>
      </w:r>
    </w:p>
    <w:p w:rsidR="009317D9" w:rsidRPr="008756CC" w:rsidRDefault="009317D9" w:rsidP="009317D9">
      <w:pPr>
        <w:shd w:val="clear" w:color="auto" w:fill="FFFFFF"/>
        <w:spacing w:after="0" w:line="240" w:lineRule="auto"/>
        <w:ind w:left="720"/>
        <w:rPr>
          <w:rFonts w:ascii="Arial" w:eastAsia="Times New Roman" w:hAnsi="Arial" w:cs="Arial"/>
          <w:color w:val="FF0000"/>
          <w:sz w:val="24"/>
          <w:szCs w:val="24"/>
          <w:lang w:eastAsia="fr-FR"/>
        </w:rPr>
      </w:pPr>
      <w:r w:rsidRPr="008756CC">
        <w:rPr>
          <w:rFonts w:ascii="Arial" w:eastAsia="Times New Roman" w:hAnsi="Arial" w:cs="Arial"/>
          <w:color w:val="FF0000"/>
          <w:sz w:val="24"/>
          <w:szCs w:val="24"/>
          <w:lang w:eastAsia="fr-FR"/>
        </w:rPr>
        <w:t xml:space="preserve">Le robot F10X sera sous-traité à 50% (4 salariés NOVAE, 4 salariés DASSAULT) afin de pallier au manque de candidature à ces postes. Effectivement pour la </w:t>
      </w:r>
      <w:r w:rsidR="00FE0A83" w:rsidRPr="008756CC">
        <w:rPr>
          <w:rFonts w:ascii="Arial" w:eastAsia="Times New Roman" w:hAnsi="Arial" w:cs="Arial"/>
          <w:color w:val="FF0000"/>
          <w:sz w:val="24"/>
          <w:szCs w:val="24"/>
          <w:lang w:eastAsia="fr-FR"/>
        </w:rPr>
        <w:t>mise en route du perçage robot,</w:t>
      </w:r>
      <w:r w:rsidRPr="008756CC">
        <w:rPr>
          <w:rFonts w:ascii="Arial" w:eastAsia="Times New Roman" w:hAnsi="Arial" w:cs="Arial"/>
          <w:color w:val="FF0000"/>
          <w:sz w:val="24"/>
          <w:szCs w:val="24"/>
          <w:lang w:eastAsia="fr-FR"/>
        </w:rPr>
        <w:t xml:space="preserve"> un opérateur</w:t>
      </w:r>
      <w:r w:rsidR="00FE0A83" w:rsidRPr="008756CC">
        <w:rPr>
          <w:rFonts w:ascii="Arial" w:eastAsia="Times New Roman" w:hAnsi="Arial" w:cs="Arial"/>
          <w:color w:val="FF0000"/>
          <w:sz w:val="24"/>
          <w:szCs w:val="24"/>
          <w:lang w:eastAsia="fr-FR"/>
        </w:rPr>
        <w:t xml:space="preserve"> par robot est nécessaire et nous n’avons pas les ressources.</w:t>
      </w:r>
      <w:r w:rsidRPr="008756CC">
        <w:rPr>
          <w:rFonts w:ascii="Arial" w:eastAsia="Times New Roman" w:hAnsi="Arial" w:cs="Arial"/>
          <w:color w:val="FF0000"/>
          <w:sz w:val="24"/>
          <w:szCs w:val="24"/>
          <w:lang w:eastAsia="fr-FR"/>
        </w:rPr>
        <w:t xml:space="preserve"> </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854372" w:rsidRPr="008756CC" w:rsidRDefault="00854372" w:rsidP="00EB7FA0">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Fiche emploi Contrôle : une nouvelle fiche emploi d'agent de contrôle est apparue fin novembre 2023 dans le référentiel métier. Le descriptif de l'emploi renseigne des activités de contrôle sans avoir de marques de contrôle. Pourquoi avoir créé une sous classification d'emploi supplémentaire au service contrôle ?</w:t>
      </w:r>
      <w:r w:rsidR="00A166D7">
        <w:rPr>
          <w:rFonts w:ascii="Arial" w:eastAsia="Times New Roman" w:hAnsi="Arial" w:cs="Arial"/>
          <w:color w:val="333333"/>
          <w:sz w:val="24"/>
          <w:szCs w:val="24"/>
          <w:lang w:eastAsia="fr-FR"/>
        </w:rPr>
        <w:t xml:space="preserve"> </w:t>
      </w:r>
      <w:r w:rsidR="00A166D7" w:rsidRPr="00A166D7">
        <w:rPr>
          <w:rFonts w:ascii="Arial" w:eastAsia="Times New Roman" w:hAnsi="Arial" w:cs="Arial"/>
          <w:color w:val="FF0000"/>
          <w:sz w:val="24"/>
          <w:szCs w:val="24"/>
          <w:lang w:eastAsia="fr-FR"/>
        </w:rPr>
        <w:t>La fiche a été créée en centrale, elle servira de tremplin pour devenir contrôleur.</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854372" w:rsidRPr="008756CC" w:rsidRDefault="00854372" w:rsidP="00EB7FA0">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 xml:space="preserve">Cotations et classifications pour tous : les classifications posent des soucis dans la reconnaissance du travail et de l'expérience acquise au fil des ans. L'excuse « ton salaire ne baisse pas, donc ne te plains pas » n'est plus « </w:t>
      </w:r>
      <w:proofErr w:type="spellStart"/>
      <w:r w:rsidRPr="008756CC">
        <w:rPr>
          <w:rFonts w:ascii="Arial" w:eastAsia="Times New Roman" w:hAnsi="Arial" w:cs="Arial"/>
          <w:color w:val="333333"/>
          <w:sz w:val="24"/>
          <w:szCs w:val="24"/>
          <w:lang w:eastAsia="fr-FR"/>
        </w:rPr>
        <w:t>entendable</w:t>
      </w:r>
      <w:proofErr w:type="spellEnd"/>
      <w:r w:rsidRPr="008756CC">
        <w:rPr>
          <w:rFonts w:ascii="Arial" w:eastAsia="Times New Roman" w:hAnsi="Arial" w:cs="Arial"/>
          <w:color w:val="333333"/>
          <w:sz w:val="24"/>
          <w:szCs w:val="24"/>
          <w:lang w:eastAsia="fr-FR"/>
        </w:rPr>
        <w:t xml:space="preserve"> ». Comptez-vous enfin faire quelque chose afin de compenser cette perte de reconnaissance ou les salariés ne doivent-ils effectuer que le travail prescrit comme prévu dans leurs fiches emploi ? Est-il possible d'être enfin reçu par la hiérarchie car ce n'est toujours pas fait pour certains des salarié(e)s ?</w:t>
      </w:r>
    </w:p>
    <w:p w:rsidR="00FE0A83" w:rsidRPr="008756CC" w:rsidRDefault="00FE0A83" w:rsidP="00FE0A83">
      <w:pPr>
        <w:shd w:val="clear" w:color="auto" w:fill="FFFFFF"/>
        <w:spacing w:after="0" w:line="240" w:lineRule="auto"/>
        <w:ind w:left="720"/>
        <w:rPr>
          <w:rFonts w:ascii="Arial" w:eastAsia="Times New Roman" w:hAnsi="Arial" w:cs="Arial"/>
          <w:color w:val="FF0000"/>
          <w:sz w:val="24"/>
          <w:szCs w:val="24"/>
          <w:lang w:eastAsia="fr-FR"/>
        </w:rPr>
      </w:pPr>
      <w:r w:rsidRPr="008756CC">
        <w:rPr>
          <w:rFonts w:ascii="Arial" w:eastAsia="Times New Roman" w:hAnsi="Arial" w:cs="Arial"/>
          <w:color w:val="FF0000"/>
          <w:sz w:val="24"/>
          <w:szCs w:val="24"/>
          <w:lang w:eastAsia="fr-FR"/>
        </w:rPr>
        <w:t>La question n’est pas gérée en local, car c’est une mise en place société.</w:t>
      </w:r>
      <w:r w:rsidR="00D50FD0">
        <w:rPr>
          <w:rFonts w:ascii="Arial" w:eastAsia="Times New Roman" w:hAnsi="Arial" w:cs="Arial"/>
          <w:color w:val="FF0000"/>
          <w:sz w:val="24"/>
          <w:szCs w:val="24"/>
          <w:lang w:eastAsia="fr-FR"/>
        </w:rPr>
        <w:t xml:space="preserve"> </w:t>
      </w:r>
      <w:r w:rsidRPr="008756CC">
        <w:rPr>
          <w:rFonts w:ascii="Arial" w:eastAsia="Times New Roman" w:hAnsi="Arial" w:cs="Arial"/>
          <w:color w:val="FF0000"/>
          <w:sz w:val="24"/>
          <w:szCs w:val="24"/>
          <w:lang w:eastAsia="fr-FR"/>
        </w:rPr>
        <w:t>Chaque salarié n’ayant eu aucun retour de la hiérarchie suite à leurs réclamation</w:t>
      </w:r>
      <w:r w:rsidR="00A166D7">
        <w:rPr>
          <w:rFonts w:ascii="Arial" w:eastAsia="Times New Roman" w:hAnsi="Arial" w:cs="Arial"/>
          <w:color w:val="FF0000"/>
          <w:sz w:val="24"/>
          <w:szCs w:val="24"/>
          <w:lang w:eastAsia="fr-FR"/>
        </w:rPr>
        <w:t>s</w:t>
      </w:r>
      <w:r w:rsidRPr="008756CC">
        <w:rPr>
          <w:rFonts w:ascii="Arial" w:eastAsia="Times New Roman" w:hAnsi="Arial" w:cs="Arial"/>
          <w:color w:val="FF0000"/>
          <w:sz w:val="24"/>
          <w:szCs w:val="24"/>
          <w:lang w:eastAsia="fr-FR"/>
        </w:rPr>
        <w:t xml:space="preserve">, doit </w:t>
      </w:r>
      <w:r w:rsidR="00D50FD0">
        <w:rPr>
          <w:rFonts w:ascii="Arial" w:eastAsia="Times New Roman" w:hAnsi="Arial" w:cs="Arial"/>
          <w:color w:val="FF0000"/>
          <w:sz w:val="24"/>
          <w:szCs w:val="24"/>
          <w:lang w:eastAsia="fr-FR"/>
        </w:rPr>
        <w:t>rencontrer</w:t>
      </w:r>
      <w:r w:rsidRPr="008756CC">
        <w:rPr>
          <w:rFonts w:ascii="Arial" w:eastAsia="Times New Roman" w:hAnsi="Arial" w:cs="Arial"/>
          <w:color w:val="FF0000"/>
          <w:sz w:val="24"/>
          <w:szCs w:val="24"/>
          <w:lang w:eastAsia="fr-FR"/>
        </w:rPr>
        <w:t xml:space="preserve"> Mme Le Gaffric afin de régler ce problème</w:t>
      </w:r>
      <w:r w:rsidR="00A166D7">
        <w:rPr>
          <w:rFonts w:ascii="Arial" w:eastAsia="Times New Roman" w:hAnsi="Arial" w:cs="Arial"/>
          <w:color w:val="FF0000"/>
          <w:sz w:val="24"/>
          <w:szCs w:val="24"/>
          <w:lang w:eastAsia="fr-FR"/>
        </w:rPr>
        <w:t>.</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D50FD0" w:rsidRDefault="00854372" w:rsidP="00FE0A83">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Caisses transport F6X : les caisses de transport des longerons avant et arrière sont très détériorées. Les longerons sortent de celles-ci sales, corrodés et remplis d'eau. Pouvez-vous faire le nécessaire afin de les changer rapidement ?</w:t>
      </w:r>
    </w:p>
    <w:p w:rsidR="00FE0A83" w:rsidRPr="00D50FD0" w:rsidRDefault="00FE0A83" w:rsidP="00D50FD0">
      <w:pPr>
        <w:shd w:val="clear" w:color="auto" w:fill="FFFFFF"/>
        <w:spacing w:after="0" w:line="240" w:lineRule="auto"/>
        <w:ind w:left="720"/>
        <w:rPr>
          <w:rFonts w:ascii="Arial" w:eastAsia="Times New Roman" w:hAnsi="Arial" w:cs="Arial"/>
          <w:color w:val="333333"/>
          <w:sz w:val="24"/>
          <w:szCs w:val="24"/>
          <w:lang w:eastAsia="fr-FR"/>
        </w:rPr>
      </w:pPr>
      <w:r w:rsidRPr="00D50FD0">
        <w:rPr>
          <w:rFonts w:ascii="Arial" w:eastAsia="Times New Roman" w:hAnsi="Arial" w:cs="Arial"/>
          <w:color w:val="FF0000"/>
          <w:sz w:val="24"/>
          <w:szCs w:val="24"/>
          <w:lang w:eastAsia="fr-FR"/>
        </w:rPr>
        <w:t>Les remplacements sont prévus par des caisses jetables</w:t>
      </w:r>
      <w:r w:rsidR="00A166D7" w:rsidRPr="00D50FD0">
        <w:rPr>
          <w:rFonts w:ascii="Arial" w:eastAsia="Times New Roman" w:hAnsi="Arial" w:cs="Arial"/>
          <w:color w:val="FF0000"/>
          <w:sz w:val="24"/>
          <w:szCs w:val="24"/>
          <w:lang w:eastAsia="fr-FR"/>
        </w:rPr>
        <w:t>.</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D50FD0" w:rsidRDefault="00854372" w:rsidP="004D7DAB">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Exercice évacuation sécurité: à quand remonte le dernier exercice d'évacuation des bâtiments ? Il nous semble judicieux qu'à la vue du renouvellement important de personnel et la mise en service de nouveaux locaux, de mettre à jour les consignes de sécurité et surtout de procéder à un exercice grandeur nature.</w:t>
      </w:r>
    </w:p>
    <w:p w:rsidR="004D7DAB" w:rsidRPr="00D50FD0" w:rsidRDefault="004D7DAB" w:rsidP="00D50FD0">
      <w:pPr>
        <w:shd w:val="clear" w:color="auto" w:fill="FFFFFF"/>
        <w:spacing w:after="0" w:line="240" w:lineRule="auto"/>
        <w:ind w:left="720"/>
        <w:rPr>
          <w:rFonts w:ascii="Arial" w:eastAsia="Times New Roman" w:hAnsi="Arial" w:cs="Arial"/>
          <w:color w:val="333333"/>
          <w:sz w:val="24"/>
          <w:szCs w:val="24"/>
          <w:lang w:eastAsia="fr-FR"/>
        </w:rPr>
      </w:pPr>
      <w:r w:rsidRPr="00D50FD0">
        <w:rPr>
          <w:rFonts w:ascii="Arial" w:eastAsia="Times New Roman" w:hAnsi="Arial" w:cs="Arial"/>
          <w:color w:val="FF0000"/>
          <w:sz w:val="24"/>
          <w:szCs w:val="24"/>
          <w:lang w:eastAsia="fr-FR"/>
        </w:rPr>
        <w:t>Le dernier exercice remonte au 06/07/2022. Une mise à jour sera faite et un</w:t>
      </w:r>
      <w:r w:rsidR="00A166D7" w:rsidRPr="00D50FD0">
        <w:rPr>
          <w:rFonts w:ascii="Arial" w:eastAsia="Times New Roman" w:hAnsi="Arial" w:cs="Arial"/>
          <w:color w:val="FF0000"/>
          <w:sz w:val="24"/>
          <w:szCs w:val="24"/>
          <w:lang w:eastAsia="fr-FR"/>
        </w:rPr>
        <w:t xml:space="preserve"> nouvel</w:t>
      </w:r>
      <w:r w:rsidRPr="00D50FD0">
        <w:rPr>
          <w:rFonts w:ascii="Arial" w:eastAsia="Times New Roman" w:hAnsi="Arial" w:cs="Arial"/>
          <w:color w:val="FF0000"/>
          <w:sz w:val="24"/>
          <w:szCs w:val="24"/>
          <w:lang w:eastAsia="fr-FR"/>
        </w:rPr>
        <w:t xml:space="preserve"> exercice sera </w:t>
      </w:r>
      <w:r w:rsidR="00A166D7" w:rsidRPr="00D50FD0">
        <w:rPr>
          <w:rFonts w:ascii="Arial" w:eastAsia="Times New Roman" w:hAnsi="Arial" w:cs="Arial"/>
          <w:color w:val="FF0000"/>
          <w:sz w:val="24"/>
          <w:szCs w:val="24"/>
          <w:lang w:eastAsia="fr-FR"/>
        </w:rPr>
        <w:t>en 2024.</w:t>
      </w:r>
    </w:p>
    <w:p w:rsidR="00854372" w:rsidRPr="008756CC" w:rsidRDefault="00854372" w:rsidP="00854372">
      <w:pPr>
        <w:shd w:val="clear" w:color="auto" w:fill="FFFFFF"/>
        <w:spacing w:after="0" w:line="240" w:lineRule="auto"/>
        <w:rPr>
          <w:rFonts w:ascii="Arial" w:eastAsia="Times New Roman" w:hAnsi="Arial" w:cs="Arial"/>
          <w:color w:val="333333"/>
          <w:sz w:val="24"/>
          <w:szCs w:val="24"/>
          <w:lang w:eastAsia="fr-FR"/>
        </w:rPr>
      </w:pPr>
    </w:p>
    <w:p w:rsidR="00A31E5E" w:rsidRPr="00A166D7" w:rsidRDefault="00854372" w:rsidP="00A31E5E">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Arial" w:eastAsia="Times New Roman" w:hAnsi="Arial" w:cs="Arial"/>
          <w:color w:val="333333"/>
          <w:sz w:val="24"/>
          <w:szCs w:val="24"/>
          <w:lang w:eastAsia="fr-FR"/>
        </w:rPr>
        <w:t>Vêtements d'hiver: suite à de nombreux cas de maladie dus notamment aux courants d'airs causés par les nombreuses ouvertures des grandes portes du bâtiment 1, serait-il possible d'avoir une dotation de blouson avec manche ?</w:t>
      </w:r>
      <w:r w:rsidR="00A166D7">
        <w:rPr>
          <w:rFonts w:ascii="Arial" w:eastAsia="Times New Roman" w:hAnsi="Arial" w:cs="Arial"/>
          <w:color w:val="333333"/>
          <w:sz w:val="24"/>
          <w:szCs w:val="24"/>
          <w:lang w:eastAsia="fr-FR"/>
        </w:rPr>
        <w:t xml:space="preserve"> </w:t>
      </w:r>
      <w:r w:rsidR="00A31E5E" w:rsidRPr="00A166D7">
        <w:rPr>
          <w:rFonts w:ascii="Arial" w:eastAsia="Times New Roman" w:hAnsi="Arial" w:cs="Arial"/>
          <w:color w:val="FF0000"/>
          <w:sz w:val="24"/>
          <w:szCs w:val="24"/>
          <w:lang w:eastAsia="fr-FR"/>
        </w:rPr>
        <w:t>Rien n’est prévu</w:t>
      </w:r>
      <w:r w:rsidR="00D50FD0">
        <w:rPr>
          <w:rFonts w:ascii="Arial" w:eastAsia="Times New Roman" w:hAnsi="Arial" w:cs="Arial"/>
          <w:color w:val="FF0000"/>
          <w:sz w:val="24"/>
          <w:szCs w:val="24"/>
          <w:lang w:eastAsia="fr-FR"/>
        </w:rPr>
        <w:t>.</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A31E5E" w:rsidRPr="00A166D7" w:rsidRDefault="00854372" w:rsidP="00A31E5E">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Fontaine à eau: il a été relevé que sous la buse de la fontaine s'accumule une masse noire. Qui a la charge du nettoyage de cette fontaine ? Existe-t-il un filtre à nettoyer à l'intérieur de la fontaine ? Si oui, qui le fait ?</w:t>
      </w:r>
      <w:r w:rsidR="00A166D7">
        <w:rPr>
          <w:rFonts w:ascii="Arial" w:eastAsia="Times New Roman" w:hAnsi="Arial" w:cs="Arial"/>
          <w:color w:val="333333"/>
          <w:sz w:val="24"/>
          <w:szCs w:val="24"/>
          <w:lang w:eastAsia="fr-FR"/>
        </w:rPr>
        <w:t xml:space="preserve"> </w:t>
      </w:r>
      <w:r w:rsidR="00A31E5E" w:rsidRPr="00A166D7">
        <w:rPr>
          <w:rFonts w:ascii="Arial" w:eastAsia="Times New Roman" w:hAnsi="Arial" w:cs="Arial"/>
          <w:color w:val="FF0000"/>
          <w:sz w:val="24"/>
          <w:szCs w:val="24"/>
          <w:lang w:eastAsia="fr-FR"/>
        </w:rPr>
        <w:t xml:space="preserve">La société détentrice des fontaines est également chargée de leur nettoyage. </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D50FD0" w:rsidRDefault="00854372" w:rsidP="00A31E5E">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 xml:space="preserve">Préfabriqués bureaux: est-ce que l'ensemble des installations de préfabriqués sont des bureaux provisoires ou permanents ? Avez-vous des dates selon les ensembles concernés </w:t>
      </w:r>
      <w:r w:rsidR="00D50FD0">
        <w:rPr>
          <w:rFonts w:ascii="Arial" w:eastAsia="Times New Roman" w:hAnsi="Arial" w:cs="Arial"/>
          <w:color w:val="333333"/>
          <w:sz w:val="24"/>
          <w:szCs w:val="24"/>
          <w:lang w:eastAsia="fr-FR"/>
        </w:rPr>
        <w:t xml:space="preserve">d'enlèvements de ces </w:t>
      </w:r>
      <w:r w:rsidRPr="008756CC">
        <w:rPr>
          <w:rFonts w:ascii="Arial" w:eastAsia="Times New Roman" w:hAnsi="Arial" w:cs="Arial"/>
          <w:color w:val="333333"/>
          <w:sz w:val="24"/>
          <w:szCs w:val="24"/>
          <w:lang w:eastAsia="fr-FR"/>
        </w:rPr>
        <w:t xml:space="preserve">« </w:t>
      </w:r>
      <w:proofErr w:type="spellStart"/>
      <w:r w:rsidRPr="008756CC">
        <w:rPr>
          <w:rFonts w:ascii="Arial" w:eastAsia="Times New Roman" w:hAnsi="Arial" w:cs="Arial"/>
          <w:color w:val="333333"/>
          <w:sz w:val="24"/>
          <w:szCs w:val="24"/>
          <w:lang w:eastAsia="fr-FR"/>
        </w:rPr>
        <w:t>algécos</w:t>
      </w:r>
      <w:proofErr w:type="spellEnd"/>
      <w:r w:rsidRPr="008756CC">
        <w:rPr>
          <w:rFonts w:ascii="Arial" w:eastAsia="Times New Roman" w:hAnsi="Arial" w:cs="Arial"/>
          <w:color w:val="333333"/>
          <w:sz w:val="24"/>
          <w:szCs w:val="24"/>
          <w:lang w:eastAsia="fr-FR"/>
        </w:rPr>
        <w:t xml:space="preserve"> » ?</w:t>
      </w:r>
      <w:r w:rsidR="00FF399E">
        <w:rPr>
          <w:rFonts w:ascii="Arial" w:eastAsia="Times New Roman" w:hAnsi="Arial" w:cs="Arial"/>
          <w:color w:val="333333"/>
          <w:sz w:val="24"/>
          <w:szCs w:val="24"/>
          <w:lang w:eastAsia="fr-FR"/>
        </w:rPr>
        <w:t xml:space="preserve"> </w:t>
      </w:r>
      <w:r w:rsidR="00D219C2">
        <w:rPr>
          <w:rFonts w:ascii="Arial" w:eastAsia="Times New Roman" w:hAnsi="Arial" w:cs="Arial"/>
          <w:color w:val="FF0000"/>
          <w:sz w:val="24"/>
          <w:szCs w:val="24"/>
          <w:lang w:eastAsia="fr-FR"/>
        </w:rPr>
        <w:t>Ceux du R</w:t>
      </w:r>
      <w:bookmarkStart w:id="0" w:name="_GoBack"/>
      <w:bookmarkEnd w:id="0"/>
      <w:r w:rsidR="00A31E5E" w:rsidRPr="00FF399E">
        <w:rPr>
          <w:rFonts w:ascii="Arial" w:eastAsia="Times New Roman" w:hAnsi="Arial" w:cs="Arial"/>
          <w:color w:val="FF0000"/>
          <w:sz w:val="24"/>
          <w:szCs w:val="24"/>
          <w:lang w:eastAsia="fr-FR"/>
        </w:rPr>
        <w:t>afale seront enlevés dès la fin des travaux et le personnel réintègrera ses bureaux</w:t>
      </w:r>
      <w:r w:rsidR="00A166D7" w:rsidRPr="00FF399E">
        <w:rPr>
          <w:rFonts w:ascii="Arial" w:eastAsia="Times New Roman" w:hAnsi="Arial" w:cs="Arial"/>
          <w:color w:val="FF0000"/>
          <w:sz w:val="24"/>
          <w:szCs w:val="24"/>
          <w:lang w:eastAsia="fr-FR"/>
        </w:rPr>
        <w:t>.</w:t>
      </w:r>
      <w:r w:rsidR="00D50FD0">
        <w:rPr>
          <w:rFonts w:ascii="Arial" w:eastAsia="Times New Roman" w:hAnsi="Arial" w:cs="Arial"/>
          <w:color w:val="333333"/>
          <w:sz w:val="24"/>
          <w:szCs w:val="24"/>
          <w:lang w:eastAsia="fr-FR"/>
        </w:rPr>
        <w:t xml:space="preserve"> </w:t>
      </w:r>
    </w:p>
    <w:p w:rsidR="00A31E5E" w:rsidRPr="00D50FD0" w:rsidRDefault="00983320" w:rsidP="00D50FD0">
      <w:pPr>
        <w:shd w:val="clear" w:color="auto" w:fill="FFFFFF"/>
        <w:spacing w:after="0" w:line="240" w:lineRule="auto"/>
        <w:ind w:left="720"/>
        <w:rPr>
          <w:rFonts w:ascii="Arial" w:eastAsia="Times New Roman" w:hAnsi="Arial" w:cs="Arial"/>
          <w:color w:val="333333"/>
          <w:sz w:val="24"/>
          <w:szCs w:val="24"/>
          <w:lang w:eastAsia="fr-FR"/>
        </w:rPr>
      </w:pPr>
      <w:r>
        <w:rPr>
          <w:rFonts w:ascii="Arial" w:eastAsia="Times New Roman" w:hAnsi="Arial" w:cs="Arial"/>
          <w:color w:val="FF0000"/>
          <w:sz w:val="24"/>
          <w:szCs w:val="24"/>
          <w:lang w:eastAsia="fr-FR"/>
        </w:rPr>
        <w:t>Un projet de</w:t>
      </w:r>
      <w:r w:rsidR="00A31E5E" w:rsidRPr="00D50FD0">
        <w:rPr>
          <w:rFonts w:ascii="Arial" w:eastAsia="Times New Roman" w:hAnsi="Arial" w:cs="Arial"/>
          <w:color w:val="FF0000"/>
          <w:sz w:val="24"/>
          <w:szCs w:val="24"/>
          <w:lang w:eastAsia="fr-FR"/>
        </w:rPr>
        <w:t xml:space="preserve"> présentation d’un</w:t>
      </w:r>
      <w:r w:rsidR="00A166D7" w:rsidRPr="00D50FD0">
        <w:rPr>
          <w:rFonts w:ascii="Arial" w:eastAsia="Times New Roman" w:hAnsi="Arial" w:cs="Arial"/>
          <w:color w:val="FF0000"/>
          <w:sz w:val="24"/>
          <w:szCs w:val="24"/>
          <w:lang w:eastAsia="fr-FR"/>
        </w:rPr>
        <w:t>e</w:t>
      </w:r>
      <w:r w:rsidR="00A31E5E" w:rsidRPr="00D50FD0">
        <w:rPr>
          <w:rFonts w:ascii="Arial" w:eastAsia="Times New Roman" w:hAnsi="Arial" w:cs="Arial"/>
          <w:color w:val="FF0000"/>
          <w:sz w:val="24"/>
          <w:szCs w:val="24"/>
          <w:lang w:eastAsia="fr-FR"/>
        </w:rPr>
        <w:t xml:space="preserve"> nouvelle implan</w:t>
      </w:r>
      <w:r w:rsidR="00243326" w:rsidRPr="00D50FD0">
        <w:rPr>
          <w:rFonts w:ascii="Arial" w:eastAsia="Times New Roman" w:hAnsi="Arial" w:cs="Arial"/>
          <w:color w:val="FF0000"/>
          <w:sz w:val="24"/>
          <w:szCs w:val="24"/>
          <w:lang w:eastAsia="fr-FR"/>
        </w:rPr>
        <w:t xml:space="preserve">tation </w:t>
      </w:r>
      <w:r w:rsidR="00D50FD0">
        <w:rPr>
          <w:rFonts w:ascii="Arial" w:eastAsia="Times New Roman" w:hAnsi="Arial" w:cs="Arial"/>
          <w:color w:val="FF0000"/>
          <w:sz w:val="24"/>
          <w:szCs w:val="24"/>
          <w:lang w:eastAsia="fr-FR"/>
        </w:rPr>
        <w:t>en</w:t>
      </w:r>
      <w:r>
        <w:rPr>
          <w:rFonts w:ascii="Arial" w:eastAsia="Times New Roman" w:hAnsi="Arial" w:cs="Arial"/>
          <w:color w:val="FF0000"/>
          <w:sz w:val="24"/>
          <w:szCs w:val="24"/>
          <w:lang w:eastAsia="fr-FR"/>
        </w:rPr>
        <w:t> « </w:t>
      </w:r>
      <w:r w:rsidR="00D50FD0">
        <w:rPr>
          <w:rFonts w:ascii="Arial" w:eastAsia="Times New Roman" w:hAnsi="Arial" w:cs="Arial"/>
          <w:color w:val="FF0000"/>
          <w:sz w:val="24"/>
          <w:szCs w:val="24"/>
          <w:lang w:eastAsia="fr-FR"/>
        </w:rPr>
        <w:t>dur »</w:t>
      </w:r>
      <w:r w:rsidR="00243326" w:rsidRPr="00D50FD0">
        <w:rPr>
          <w:rFonts w:ascii="Arial" w:eastAsia="Times New Roman" w:hAnsi="Arial" w:cs="Arial"/>
          <w:color w:val="FF0000"/>
          <w:sz w:val="24"/>
          <w:szCs w:val="24"/>
          <w:lang w:eastAsia="fr-FR"/>
        </w:rPr>
        <w:t xml:space="preserve"> en face du BE/BF/BP sera </w:t>
      </w:r>
      <w:r w:rsidR="00D219C2" w:rsidRPr="00D50FD0">
        <w:rPr>
          <w:rFonts w:ascii="Arial" w:eastAsia="Times New Roman" w:hAnsi="Arial" w:cs="Arial"/>
          <w:color w:val="FF0000"/>
          <w:sz w:val="24"/>
          <w:szCs w:val="24"/>
          <w:lang w:eastAsia="fr-FR"/>
        </w:rPr>
        <w:t>fait</w:t>
      </w:r>
      <w:r>
        <w:rPr>
          <w:rFonts w:ascii="Arial" w:eastAsia="Times New Roman" w:hAnsi="Arial" w:cs="Arial"/>
          <w:color w:val="FF0000"/>
          <w:sz w:val="24"/>
          <w:szCs w:val="24"/>
          <w:lang w:eastAsia="fr-FR"/>
        </w:rPr>
        <w:t xml:space="preserve"> au CSSCT pour une affectation </w:t>
      </w:r>
      <w:r w:rsidR="00243326" w:rsidRPr="00D50FD0">
        <w:rPr>
          <w:rFonts w:ascii="Arial" w:eastAsia="Times New Roman" w:hAnsi="Arial" w:cs="Arial"/>
          <w:color w:val="FF0000"/>
          <w:sz w:val="24"/>
          <w:szCs w:val="24"/>
          <w:lang w:eastAsia="fr-FR"/>
        </w:rPr>
        <w:t xml:space="preserve">au cours du </w:t>
      </w:r>
      <w:r>
        <w:rPr>
          <w:rFonts w:ascii="Arial" w:eastAsia="Times New Roman" w:hAnsi="Arial" w:cs="Arial"/>
          <w:color w:val="FF0000"/>
          <w:sz w:val="24"/>
          <w:szCs w:val="24"/>
          <w:lang w:eastAsia="fr-FR"/>
        </w:rPr>
        <w:t>2ème</w:t>
      </w:r>
      <w:r w:rsidR="00243326" w:rsidRPr="00D50FD0">
        <w:rPr>
          <w:rFonts w:ascii="Arial" w:eastAsia="Times New Roman" w:hAnsi="Arial" w:cs="Arial"/>
          <w:color w:val="FF0000"/>
          <w:sz w:val="24"/>
          <w:szCs w:val="24"/>
          <w:lang w:eastAsia="fr-FR"/>
        </w:rPr>
        <w:t xml:space="preserve"> trimestre</w:t>
      </w:r>
      <w:r w:rsidR="00A166D7" w:rsidRPr="00D50FD0">
        <w:rPr>
          <w:rFonts w:ascii="Arial" w:eastAsia="Times New Roman" w:hAnsi="Arial" w:cs="Arial"/>
          <w:color w:val="FF0000"/>
          <w:sz w:val="24"/>
          <w:szCs w:val="24"/>
          <w:lang w:eastAsia="fr-FR"/>
        </w:rPr>
        <w:t>.</w:t>
      </w:r>
    </w:p>
    <w:p w:rsidR="00EB7FA0" w:rsidRPr="008756CC" w:rsidRDefault="00EB7FA0" w:rsidP="00EB7FA0">
      <w:pPr>
        <w:shd w:val="clear" w:color="auto" w:fill="FFFFFF"/>
        <w:spacing w:after="0" w:line="240" w:lineRule="auto"/>
        <w:ind w:left="720"/>
        <w:rPr>
          <w:rFonts w:ascii="Arial" w:eastAsia="Times New Roman" w:hAnsi="Arial" w:cs="Arial"/>
          <w:color w:val="333333"/>
          <w:sz w:val="24"/>
          <w:szCs w:val="24"/>
          <w:lang w:eastAsia="fr-FR"/>
        </w:rPr>
      </w:pPr>
    </w:p>
    <w:p w:rsidR="00854372" w:rsidRPr="008756CC" w:rsidRDefault="00854372" w:rsidP="00EB7FA0">
      <w:pPr>
        <w:numPr>
          <w:ilvl w:val="0"/>
          <w:numId w:val="25"/>
        </w:numPr>
        <w:shd w:val="clear" w:color="auto" w:fill="FFFFFF"/>
        <w:spacing w:after="0" w:line="240" w:lineRule="auto"/>
        <w:rPr>
          <w:rFonts w:ascii="Arial" w:eastAsia="Times New Roman" w:hAnsi="Arial" w:cs="Arial"/>
          <w:color w:val="333333"/>
          <w:sz w:val="24"/>
          <w:szCs w:val="24"/>
          <w:lang w:eastAsia="fr-FR"/>
        </w:rPr>
      </w:pPr>
      <w:r w:rsidRPr="008756CC">
        <w:rPr>
          <w:rFonts w:ascii="Tahoma" w:eastAsia="Times New Roman" w:hAnsi="Tahoma" w:cs="Tahoma"/>
          <w:color w:val="333333"/>
          <w:sz w:val="24"/>
          <w:szCs w:val="24"/>
          <w:lang w:eastAsia="fr-FR"/>
        </w:rPr>
        <w:t>﻿﻿﻿﻿</w:t>
      </w:r>
      <w:r w:rsidRPr="008756CC">
        <w:rPr>
          <w:rFonts w:ascii="Arial" w:eastAsia="Times New Roman" w:hAnsi="Arial" w:cs="Arial"/>
          <w:color w:val="333333"/>
          <w:sz w:val="24"/>
          <w:szCs w:val="24"/>
          <w:lang w:eastAsia="fr-FR"/>
        </w:rPr>
        <w:t>Machines à café: l'effectif augmentant, pourrions-nous disposer d'une machine à café supplémentaire dans les bâtiments 1 et 2 ?</w:t>
      </w:r>
    </w:p>
    <w:p w:rsidR="00A66CE2" w:rsidRPr="008756CC" w:rsidRDefault="00A66CE2" w:rsidP="00A66CE2">
      <w:pPr>
        <w:shd w:val="clear" w:color="auto" w:fill="FFFFFF"/>
        <w:spacing w:after="0" w:line="240" w:lineRule="auto"/>
        <w:ind w:left="720"/>
        <w:rPr>
          <w:rFonts w:ascii="Arial" w:eastAsia="Times New Roman" w:hAnsi="Arial" w:cs="Arial"/>
          <w:color w:val="FF0000"/>
          <w:sz w:val="24"/>
          <w:szCs w:val="24"/>
          <w:lang w:eastAsia="fr-FR"/>
        </w:rPr>
      </w:pPr>
      <w:r w:rsidRPr="008756CC">
        <w:rPr>
          <w:rFonts w:ascii="Arial" w:eastAsia="Times New Roman" w:hAnsi="Arial" w:cs="Arial"/>
          <w:color w:val="FF0000"/>
          <w:sz w:val="24"/>
          <w:szCs w:val="24"/>
          <w:lang w:eastAsia="fr-FR"/>
        </w:rPr>
        <w:t xml:space="preserve">Une demande auprès de la société </w:t>
      </w:r>
      <w:proofErr w:type="spellStart"/>
      <w:r w:rsidRPr="008756CC">
        <w:rPr>
          <w:rFonts w:ascii="Arial" w:eastAsia="Times New Roman" w:hAnsi="Arial" w:cs="Arial"/>
          <w:color w:val="FF0000"/>
          <w:sz w:val="24"/>
          <w:szCs w:val="24"/>
          <w:lang w:eastAsia="fr-FR"/>
        </w:rPr>
        <w:t>Merling</w:t>
      </w:r>
      <w:proofErr w:type="spellEnd"/>
      <w:r w:rsidRPr="008756CC">
        <w:rPr>
          <w:rFonts w:ascii="Arial" w:eastAsia="Times New Roman" w:hAnsi="Arial" w:cs="Arial"/>
          <w:color w:val="FF0000"/>
          <w:sz w:val="24"/>
          <w:szCs w:val="24"/>
          <w:lang w:eastAsia="fr-FR"/>
        </w:rPr>
        <w:t xml:space="preserve"> est faite. Ils vont être relancés afin d’augmenter le nombre de machines</w:t>
      </w:r>
      <w:r w:rsidR="00A166D7">
        <w:rPr>
          <w:rFonts w:ascii="Arial" w:eastAsia="Times New Roman" w:hAnsi="Arial" w:cs="Arial"/>
          <w:color w:val="FF0000"/>
          <w:sz w:val="24"/>
          <w:szCs w:val="24"/>
          <w:lang w:eastAsia="fr-FR"/>
        </w:rPr>
        <w:t>.</w:t>
      </w:r>
    </w:p>
    <w:p w:rsidR="00854372" w:rsidRPr="008756CC" w:rsidRDefault="00854372" w:rsidP="008D5A63">
      <w:pPr>
        <w:pStyle w:val="Paragraphedeliste"/>
        <w:spacing w:after="0"/>
        <w:ind w:left="1418" w:hanging="1"/>
        <w:jc w:val="both"/>
        <w:rPr>
          <w:rFonts w:ascii="Arial" w:hAnsi="Arial" w:cs="Arial"/>
          <w:b/>
          <w:i/>
          <w:color w:val="00B050"/>
          <w:sz w:val="24"/>
          <w:szCs w:val="24"/>
          <w:u w:val="single"/>
        </w:rPr>
      </w:pPr>
    </w:p>
    <w:p w:rsidR="00FE450B" w:rsidRPr="00552FEE" w:rsidRDefault="00C14D0B" w:rsidP="00C14D0B">
      <w:pPr>
        <w:spacing w:after="0"/>
        <w:ind w:left="1418"/>
        <w:rPr>
          <w:rFonts w:ascii="Arial" w:hAnsi="Arial" w:cs="Arial"/>
          <w:sz w:val="24"/>
          <w:szCs w:val="24"/>
          <w:shd w:val="clear" w:color="auto" w:fill="FFFFFF"/>
        </w:rPr>
      </w:pPr>
      <w:r>
        <w:rPr>
          <w:rFonts w:ascii="Arial" w:hAnsi="Arial" w:cs="Arial"/>
          <w:i/>
          <w:color w:val="00B050"/>
          <w:sz w:val="24"/>
          <w:szCs w:val="24"/>
          <w:u w:val="single"/>
        </w:rPr>
        <w:t xml:space="preserve">9. </w:t>
      </w:r>
      <w:r w:rsidRPr="00C14D0B">
        <w:rPr>
          <w:rFonts w:ascii="Arial" w:hAnsi="Arial" w:cs="Arial"/>
          <w:i/>
          <w:color w:val="00B050"/>
          <w:sz w:val="24"/>
          <w:szCs w:val="24"/>
          <w:u w:val="single"/>
        </w:rPr>
        <w:t>Activités sociales</w:t>
      </w:r>
    </w:p>
    <w:p w:rsidR="00F71EF5" w:rsidRPr="00552FEE" w:rsidRDefault="00F71EF5" w:rsidP="00FA20A1">
      <w:pPr>
        <w:pStyle w:val="Sansinterligne"/>
        <w:ind w:left="1418" w:right="697"/>
        <w:rPr>
          <w:rFonts w:ascii="Arial" w:hAnsi="Arial" w:cs="Arial"/>
          <w:sz w:val="24"/>
        </w:rPr>
      </w:pPr>
    </w:p>
    <w:p w:rsidR="00983320" w:rsidRDefault="00983320" w:rsidP="00983320">
      <w:pPr>
        <w:pStyle w:val="Paragraphedeliste"/>
        <w:numPr>
          <w:ilvl w:val="0"/>
          <w:numId w:val="26"/>
        </w:numPr>
        <w:spacing w:after="0"/>
        <w:ind w:right="697"/>
        <w:jc w:val="both"/>
        <w:rPr>
          <w:rFonts w:ascii="Arial" w:hAnsi="Arial" w:cs="Arial"/>
          <w:sz w:val="24"/>
          <w:szCs w:val="24"/>
        </w:rPr>
      </w:pPr>
      <w:r>
        <w:rPr>
          <w:rFonts w:ascii="Arial" w:hAnsi="Arial" w:cs="Arial"/>
          <w:sz w:val="24"/>
          <w:szCs w:val="24"/>
        </w:rPr>
        <w:t xml:space="preserve">Une sortie œnologie est programmée le samedi 16 mars au Château </w:t>
      </w:r>
      <w:proofErr w:type="spellStart"/>
      <w:r>
        <w:rPr>
          <w:rFonts w:ascii="Arial" w:hAnsi="Arial" w:cs="Arial"/>
          <w:sz w:val="24"/>
          <w:szCs w:val="24"/>
        </w:rPr>
        <w:t>Picque</w:t>
      </w:r>
      <w:proofErr w:type="spellEnd"/>
      <w:r>
        <w:rPr>
          <w:rFonts w:ascii="Arial" w:hAnsi="Arial" w:cs="Arial"/>
          <w:sz w:val="24"/>
          <w:szCs w:val="24"/>
        </w:rPr>
        <w:t xml:space="preserve"> Caillou à Mérignac avec un déjeuner au restaurant Le Soufflet (à 2.5km du château). Tarif salarié/ayant droit : 20€/pers. Inscription jusqu’au 08 mars.</w:t>
      </w:r>
    </w:p>
    <w:p w:rsidR="00983320" w:rsidRDefault="00983320" w:rsidP="00983320">
      <w:pPr>
        <w:pStyle w:val="Paragraphedeliste"/>
        <w:numPr>
          <w:ilvl w:val="0"/>
          <w:numId w:val="26"/>
        </w:numPr>
        <w:spacing w:after="0"/>
        <w:ind w:right="697"/>
        <w:jc w:val="both"/>
        <w:rPr>
          <w:rFonts w:ascii="Arial" w:hAnsi="Arial" w:cs="Arial"/>
          <w:sz w:val="24"/>
          <w:szCs w:val="24"/>
        </w:rPr>
      </w:pPr>
      <w:r>
        <w:rPr>
          <w:rFonts w:ascii="Arial" w:hAnsi="Arial" w:cs="Arial"/>
          <w:sz w:val="24"/>
          <w:szCs w:val="24"/>
        </w:rPr>
        <w:t>Les colonies Eté/Automne seront présentées après les vacances scolaires.</w:t>
      </w:r>
    </w:p>
    <w:p w:rsidR="00983320" w:rsidRDefault="00983320" w:rsidP="00983320">
      <w:pPr>
        <w:pStyle w:val="Paragraphedeliste"/>
        <w:numPr>
          <w:ilvl w:val="0"/>
          <w:numId w:val="26"/>
        </w:numPr>
        <w:spacing w:after="0"/>
        <w:ind w:right="697"/>
        <w:jc w:val="both"/>
        <w:rPr>
          <w:rFonts w:ascii="Arial" w:hAnsi="Arial" w:cs="Arial"/>
          <w:sz w:val="24"/>
          <w:szCs w:val="24"/>
        </w:rPr>
      </w:pPr>
      <w:r>
        <w:rPr>
          <w:rFonts w:ascii="Arial" w:hAnsi="Arial" w:cs="Arial"/>
          <w:sz w:val="24"/>
          <w:szCs w:val="24"/>
        </w:rPr>
        <w:t xml:space="preserve">La session </w:t>
      </w:r>
      <w:proofErr w:type="spellStart"/>
      <w:r>
        <w:rPr>
          <w:rFonts w:ascii="Arial" w:hAnsi="Arial" w:cs="Arial"/>
          <w:sz w:val="24"/>
          <w:szCs w:val="24"/>
        </w:rPr>
        <w:t>Wave</w:t>
      </w:r>
      <w:proofErr w:type="spellEnd"/>
      <w:r>
        <w:rPr>
          <w:rFonts w:ascii="Arial" w:hAnsi="Arial" w:cs="Arial"/>
          <w:sz w:val="24"/>
          <w:szCs w:val="24"/>
        </w:rPr>
        <w:t xml:space="preserve"> Surf à Bordeaux du jeudi 07 mars est reportée au 14 mars. Tarif : 22.80€ la sortie (19h-21h).</w:t>
      </w:r>
    </w:p>
    <w:p w:rsidR="00983320" w:rsidRDefault="00983320" w:rsidP="00983320">
      <w:pPr>
        <w:pStyle w:val="Paragraphedeliste"/>
        <w:numPr>
          <w:ilvl w:val="0"/>
          <w:numId w:val="26"/>
        </w:numPr>
        <w:spacing w:after="0"/>
        <w:ind w:right="697"/>
        <w:jc w:val="both"/>
        <w:rPr>
          <w:rFonts w:ascii="Arial" w:hAnsi="Arial" w:cs="Arial"/>
          <w:sz w:val="24"/>
          <w:szCs w:val="24"/>
        </w:rPr>
      </w:pPr>
      <w:r>
        <w:rPr>
          <w:rFonts w:ascii="Arial" w:hAnsi="Arial" w:cs="Arial"/>
          <w:sz w:val="24"/>
          <w:szCs w:val="24"/>
        </w:rPr>
        <w:t>L’inscription au plan chèques vacance 2024 se termine au 1</w:t>
      </w:r>
      <w:r w:rsidRPr="00973B51">
        <w:rPr>
          <w:rFonts w:ascii="Arial" w:hAnsi="Arial" w:cs="Arial"/>
          <w:sz w:val="24"/>
          <w:szCs w:val="24"/>
          <w:vertAlign w:val="superscript"/>
        </w:rPr>
        <w:t>er</w:t>
      </w:r>
      <w:r>
        <w:rPr>
          <w:rFonts w:ascii="Arial" w:hAnsi="Arial" w:cs="Arial"/>
          <w:sz w:val="24"/>
          <w:szCs w:val="24"/>
        </w:rPr>
        <w:t xml:space="preserve"> mars. Distribution du plan 2023 toujours en cours.</w:t>
      </w:r>
    </w:p>
    <w:p w:rsidR="00F71EF5" w:rsidRPr="00983320" w:rsidRDefault="00983320" w:rsidP="00983320">
      <w:pPr>
        <w:pStyle w:val="Paragraphedeliste"/>
        <w:numPr>
          <w:ilvl w:val="0"/>
          <w:numId w:val="26"/>
        </w:numPr>
        <w:spacing w:after="0"/>
        <w:ind w:right="697"/>
        <w:jc w:val="both"/>
        <w:rPr>
          <w:rFonts w:ascii="Arial" w:hAnsi="Arial" w:cs="Arial"/>
          <w:sz w:val="24"/>
          <w:szCs w:val="24"/>
        </w:rPr>
      </w:pPr>
      <w:r>
        <w:rPr>
          <w:rFonts w:ascii="Arial" w:hAnsi="Arial" w:cs="Arial"/>
          <w:sz w:val="24"/>
          <w:szCs w:val="24"/>
        </w:rPr>
        <w:t xml:space="preserve">Les offres des produits Bijou et parfums continuent à être disponibles. Les commandes de chocolats Jeff de Bruges pour Pâques se terminent cette semaine. </w:t>
      </w:r>
    </w:p>
    <w:p w:rsidR="00321E17" w:rsidRDefault="00321E17" w:rsidP="00321E17">
      <w:pPr>
        <w:pStyle w:val="Paragraphedeliste"/>
        <w:tabs>
          <w:tab w:val="right" w:pos="15399"/>
        </w:tabs>
        <w:spacing w:after="0"/>
        <w:ind w:left="0"/>
        <w:jc w:val="right"/>
        <w:rPr>
          <w:rFonts w:ascii="Arial" w:hAnsi="Arial" w:cs="Arial"/>
          <w:b/>
          <w:i/>
          <w:sz w:val="28"/>
          <w:szCs w:val="28"/>
        </w:rPr>
      </w:pPr>
      <w:r w:rsidRPr="00552FEE">
        <w:rPr>
          <w:rFonts w:ascii="Arial" w:hAnsi="Arial" w:cs="Arial"/>
          <w:b/>
          <w:i/>
          <w:sz w:val="28"/>
          <w:szCs w:val="28"/>
        </w:rPr>
        <w:t xml:space="preserve">                                                                </w:t>
      </w:r>
    </w:p>
    <w:p w:rsidR="00D638D1" w:rsidRPr="00321E17" w:rsidRDefault="00481982" w:rsidP="00321E17">
      <w:pPr>
        <w:pStyle w:val="Paragraphedeliste"/>
        <w:tabs>
          <w:tab w:val="right" w:pos="15399"/>
        </w:tabs>
        <w:spacing w:after="0"/>
        <w:ind w:left="0"/>
        <w:jc w:val="right"/>
        <w:rPr>
          <w:rFonts w:ascii="Arial" w:hAnsi="Arial" w:cs="Arial"/>
          <w:b/>
          <w:i/>
          <w:sz w:val="28"/>
          <w:szCs w:val="28"/>
        </w:rPr>
      </w:pPr>
      <w:r>
        <w:rPr>
          <w:rFonts w:ascii="Arial" w:hAnsi="Arial" w:cs="Arial"/>
          <w:b/>
          <w:i/>
          <w:sz w:val="28"/>
          <w:szCs w:val="28"/>
        </w:rPr>
        <w:t>Martignas, le 23</w:t>
      </w:r>
      <w:r w:rsidR="00321E17" w:rsidRPr="00552FEE">
        <w:rPr>
          <w:rFonts w:ascii="Arial" w:hAnsi="Arial" w:cs="Arial"/>
          <w:b/>
          <w:i/>
          <w:sz w:val="28"/>
          <w:szCs w:val="28"/>
        </w:rPr>
        <w:t xml:space="preserve"> février 2024</w:t>
      </w:r>
    </w:p>
    <w:sectPr w:rsidR="00D638D1" w:rsidRPr="00321E17" w:rsidSect="005164EC">
      <w:pgSz w:w="16839" w:h="23814" w:code="8"/>
      <w:pgMar w:top="284" w:right="679"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36B"/>
    <w:multiLevelType w:val="hybridMultilevel"/>
    <w:tmpl w:val="A992BE8E"/>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4DF0CEE"/>
    <w:multiLevelType w:val="hybridMultilevel"/>
    <w:tmpl w:val="4A8081F2"/>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C86F64"/>
    <w:multiLevelType w:val="hybridMultilevel"/>
    <w:tmpl w:val="26645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75224"/>
    <w:multiLevelType w:val="hybridMultilevel"/>
    <w:tmpl w:val="B2E21AB2"/>
    <w:lvl w:ilvl="0" w:tplc="040C0017">
      <w:start w:val="1"/>
      <w:numFmt w:val="lowerLetter"/>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15:restartNumberingAfterBreak="0">
    <w:nsid w:val="19D52E1A"/>
    <w:multiLevelType w:val="hybridMultilevel"/>
    <w:tmpl w:val="1BA619CE"/>
    <w:lvl w:ilvl="0" w:tplc="040C0009">
      <w:start w:val="1"/>
      <w:numFmt w:val="bullet"/>
      <w:lvlText w:val=""/>
      <w:lvlJc w:val="left"/>
      <w:pPr>
        <w:ind w:left="2137" w:hanging="360"/>
      </w:pPr>
      <w:rPr>
        <w:rFonts w:ascii="Wingdings" w:hAnsi="Wingding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1A9E4FE4"/>
    <w:multiLevelType w:val="hybridMultilevel"/>
    <w:tmpl w:val="638C79A4"/>
    <w:lvl w:ilvl="0" w:tplc="DD8A712E">
      <w:start w:val="6"/>
      <w:numFmt w:val="bullet"/>
      <w:lvlText w:val="-"/>
      <w:lvlJc w:val="left"/>
      <w:pPr>
        <w:ind w:left="1429" w:hanging="360"/>
      </w:pPr>
      <w:rPr>
        <w:rFonts w:ascii="Cambria" w:eastAsia="Calibri" w:hAnsi="Cambria" w:cstheme="minorHAnsi" w:hint="default"/>
        <w:sz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BA1387D"/>
    <w:multiLevelType w:val="multilevel"/>
    <w:tmpl w:val="8128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A5C2C"/>
    <w:multiLevelType w:val="hybridMultilevel"/>
    <w:tmpl w:val="9A24F57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1CA67F1"/>
    <w:multiLevelType w:val="multilevel"/>
    <w:tmpl w:val="BFF0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1B4B3F"/>
    <w:multiLevelType w:val="hybridMultilevel"/>
    <w:tmpl w:val="402EA476"/>
    <w:lvl w:ilvl="0" w:tplc="29CCBF2A">
      <w:start w:val="4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A5E0F9B"/>
    <w:multiLevelType w:val="hybridMultilevel"/>
    <w:tmpl w:val="0836838A"/>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1E55EC3"/>
    <w:multiLevelType w:val="hybridMultilevel"/>
    <w:tmpl w:val="D0025F02"/>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7C23F0C"/>
    <w:multiLevelType w:val="multilevel"/>
    <w:tmpl w:val="D7AE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467CF7"/>
    <w:multiLevelType w:val="hybridMultilevel"/>
    <w:tmpl w:val="D7CC5E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846983"/>
    <w:multiLevelType w:val="hybridMultilevel"/>
    <w:tmpl w:val="CD606B82"/>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42869D7"/>
    <w:multiLevelType w:val="hybridMultilevel"/>
    <w:tmpl w:val="9996A8E8"/>
    <w:lvl w:ilvl="0" w:tplc="05D62420">
      <w:start w:val="1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7DA4AE6"/>
    <w:multiLevelType w:val="hybridMultilevel"/>
    <w:tmpl w:val="DA9070B4"/>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48D31040"/>
    <w:multiLevelType w:val="hybridMultilevel"/>
    <w:tmpl w:val="6794FD84"/>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B6939FA"/>
    <w:multiLevelType w:val="hybridMultilevel"/>
    <w:tmpl w:val="136A50B8"/>
    <w:lvl w:ilvl="0" w:tplc="0409000B">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0" w15:restartNumberingAfterBreak="0">
    <w:nsid w:val="50EA64ED"/>
    <w:multiLevelType w:val="hybridMultilevel"/>
    <w:tmpl w:val="4B08CD1E"/>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1" w15:restartNumberingAfterBreak="0">
    <w:nsid w:val="58707FC2"/>
    <w:multiLevelType w:val="hybridMultilevel"/>
    <w:tmpl w:val="237A4562"/>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CA502BE"/>
    <w:multiLevelType w:val="hybridMultilevel"/>
    <w:tmpl w:val="96B87B96"/>
    <w:lvl w:ilvl="0" w:tplc="05D624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6E52D21"/>
    <w:multiLevelType w:val="hybridMultilevel"/>
    <w:tmpl w:val="C13A4ED8"/>
    <w:lvl w:ilvl="0" w:tplc="5A143DE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162BA"/>
    <w:multiLevelType w:val="hybridMultilevel"/>
    <w:tmpl w:val="4FD6295A"/>
    <w:lvl w:ilvl="0" w:tplc="DD8A712E">
      <w:start w:val="6"/>
      <w:numFmt w:val="bullet"/>
      <w:lvlText w:val="-"/>
      <w:lvlJc w:val="left"/>
      <w:pPr>
        <w:ind w:left="1069" w:hanging="360"/>
      </w:pPr>
      <w:rPr>
        <w:rFonts w:ascii="Cambria" w:eastAsia="Calibri" w:hAnsi="Cambria" w:cstheme="minorHAnsi"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7A0153DE"/>
    <w:multiLevelType w:val="hybridMultilevel"/>
    <w:tmpl w:val="55587C8E"/>
    <w:lvl w:ilvl="0" w:tplc="DB40B7AE">
      <w:start w:val="1"/>
      <w:numFmt w:val="bullet"/>
      <w:lvlText w:val=""/>
      <w:lvlJc w:val="left"/>
      <w:pPr>
        <w:ind w:left="1996" w:hanging="360"/>
      </w:pPr>
      <w:rPr>
        <w:rFonts w:ascii="Wingdings 2" w:hAnsi="Wingdings 2"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6" w15:restartNumberingAfterBreak="0">
    <w:nsid w:val="7CA80140"/>
    <w:multiLevelType w:val="hybridMultilevel"/>
    <w:tmpl w:val="8AF07F2C"/>
    <w:lvl w:ilvl="0" w:tplc="05D62420">
      <w:start w:val="1"/>
      <w:numFmt w:val="decimal"/>
      <w:lvlText w:val="%1."/>
      <w:lvlJc w:val="left"/>
      <w:pPr>
        <w:ind w:left="1920" w:hanging="360"/>
      </w:pPr>
      <w:rPr>
        <w:rFonts w:hint="default"/>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num w:numId="1">
    <w:abstractNumId w:val="26"/>
  </w:num>
  <w:num w:numId="2">
    <w:abstractNumId w:val="10"/>
  </w:num>
  <w:num w:numId="3">
    <w:abstractNumId w:val="24"/>
  </w:num>
  <w:num w:numId="4">
    <w:abstractNumId w:val="5"/>
  </w:num>
  <w:num w:numId="5">
    <w:abstractNumId w:val="7"/>
  </w:num>
  <w:num w:numId="6">
    <w:abstractNumId w:val="2"/>
  </w:num>
  <w:num w:numId="7">
    <w:abstractNumId w:val="12"/>
  </w:num>
  <w:num w:numId="8">
    <w:abstractNumId w:val="20"/>
  </w:num>
  <w:num w:numId="9">
    <w:abstractNumId w:val="17"/>
  </w:num>
  <w:num w:numId="10">
    <w:abstractNumId w:val="19"/>
  </w:num>
  <w:num w:numId="11">
    <w:abstractNumId w:val="16"/>
  </w:num>
  <w:num w:numId="12">
    <w:abstractNumId w:val="23"/>
  </w:num>
  <w:num w:numId="13">
    <w:abstractNumId w:val="15"/>
  </w:num>
  <w:num w:numId="14">
    <w:abstractNumId w:val="1"/>
  </w:num>
  <w:num w:numId="15">
    <w:abstractNumId w:val="18"/>
  </w:num>
  <w:num w:numId="16">
    <w:abstractNumId w:val="21"/>
  </w:num>
  <w:num w:numId="17">
    <w:abstractNumId w:val="11"/>
  </w:num>
  <w:num w:numId="18">
    <w:abstractNumId w:val="0"/>
  </w:num>
  <w:num w:numId="19">
    <w:abstractNumId w:val="22"/>
  </w:num>
  <w:num w:numId="20">
    <w:abstractNumId w:val="3"/>
  </w:num>
  <w:num w:numId="21">
    <w:abstractNumId w:val="9"/>
  </w:num>
  <w:num w:numId="22">
    <w:abstractNumId w:val="6"/>
  </w:num>
  <w:num w:numId="23">
    <w:abstractNumId w:val="8"/>
  </w:num>
  <w:num w:numId="24">
    <w:abstractNumId w:val="13"/>
  </w:num>
  <w:num w:numId="25">
    <w:abstractNumId w:val="14"/>
  </w:num>
  <w:num w:numId="26">
    <w:abstractNumId w:val="25"/>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1"/>
    <w:rsid w:val="000028B5"/>
    <w:rsid w:val="0000589F"/>
    <w:rsid w:val="00012B25"/>
    <w:rsid w:val="00012DEC"/>
    <w:rsid w:val="00012E12"/>
    <w:rsid w:val="0001528D"/>
    <w:rsid w:val="000158F7"/>
    <w:rsid w:val="00015F09"/>
    <w:rsid w:val="00025927"/>
    <w:rsid w:val="000268CD"/>
    <w:rsid w:val="00027BFD"/>
    <w:rsid w:val="00030B95"/>
    <w:rsid w:val="0003275F"/>
    <w:rsid w:val="00033975"/>
    <w:rsid w:val="00036544"/>
    <w:rsid w:val="000376BE"/>
    <w:rsid w:val="00047ABF"/>
    <w:rsid w:val="00050186"/>
    <w:rsid w:val="00050FB6"/>
    <w:rsid w:val="00053643"/>
    <w:rsid w:val="00054E2E"/>
    <w:rsid w:val="000619C5"/>
    <w:rsid w:val="00063371"/>
    <w:rsid w:val="00067EC4"/>
    <w:rsid w:val="00072552"/>
    <w:rsid w:val="00072A16"/>
    <w:rsid w:val="000733EB"/>
    <w:rsid w:val="0007426B"/>
    <w:rsid w:val="00074848"/>
    <w:rsid w:val="00074D83"/>
    <w:rsid w:val="000812F9"/>
    <w:rsid w:val="0008292F"/>
    <w:rsid w:val="00084C71"/>
    <w:rsid w:val="00093B06"/>
    <w:rsid w:val="000945B0"/>
    <w:rsid w:val="000966B3"/>
    <w:rsid w:val="000A1095"/>
    <w:rsid w:val="000A1A6D"/>
    <w:rsid w:val="000A1EAB"/>
    <w:rsid w:val="000A294E"/>
    <w:rsid w:val="000A3B69"/>
    <w:rsid w:val="000A6480"/>
    <w:rsid w:val="000A7A4D"/>
    <w:rsid w:val="000A7DE5"/>
    <w:rsid w:val="000B5AAD"/>
    <w:rsid w:val="000C60C5"/>
    <w:rsid w:val="000C71BA"/>
    <w:rsid w:val="000D0D05"/>
    <w:rsid w:val="000D6061"/>
    <w:rsid w:val="000D6BD3"/>
    <w:rsid w:val="000E2114"/>
    <w:rsid w:val="000E3982"/>
    <w:rsid w:val="000E41B0"/>
    <w:rsid w:val="000E5C27"/>
    <w:rsid w:val="000E5DFA"/>
    <w:rsid w:val="000E6D4E"/>
    <w:rsid w:val="000F5E85"/>
    <w:rsid w:val="001007D2"/>
    <w:rsid w:val="00101A4B"/>
    <w:rsid w:val="0010285B"/>
    <w:rsid w:val="0010392C"/>
    <w:rsid w:val="001070C9"/>
    <w:rsid w:val="00111F70"/>
    <w:rsid w:val="00113807"/>
    <w:rsid w:val="00117054"/>
    <w:rsid w:val="0011752E"/>
    <w:rsid w:val="00120F29"/>
    <w:rsid w:val="00122031"/>
    <w:rsid w:val="001258B3"/>
    <w:rsid w:val="00130251"/>
    <w:rsid w:val="001319B8"/>
    <w:rsid w:val="00135610"/>
    <w:rsid w:val="00136F0C"/>
    <w:rsid w:val="0014133C"/>
    <w:rsid w:val="00141CD4"/>
    <w:rsid w:val="00142F36"/>
    <w:rsid w:val="00144901"/>
    <w:rsid w:val="00147ECA"/>
    <w:rsid w:val="00152272"/>
    <w:rsid w:val="00156FFB"/>
    <w:rsid w:val="00160DC5"/>
    <w:rsid w:val="00163136"/>
    <w:rsid w:val="00165C37"/>
    <w:rsid w:val="0016782B"/>
    <w:rsid w:val="00167E3E"/>
    <w:rsid w:val="001706FB"/>
    <w:rsid w:val="00170963"/>
    <w:rsid w:val="00170F03"/>
    <w:rsid w:val="001752A8"/>
    <w:rsid w:val="001753D4"/>
    <w:rsid w:val="0017693D"/>
    <w:rsid w:val="00182AE2"/>
    <w:rsid w:val="00184343"/>
    <w:rsid w:val="001858C4"/>
    <w:rsid w:val="00193A3A"/>
    <w:rsid w:val="00194FC6"/>
    <w:rsid w:val="001966BA"/>
    <w:rsid w:val="0019797C"/>
    <w:rsid w:val="001A0247"/>
    <w:rsid w:val="001A3391"/>
    <w:rsid w:val="001A3CC0"/>
    <w:rsid w:val="001A782D"/>
    <w:rsid w:val="001A79E0"/>
    <w:rsid w:val="001B2886"/>
    <w:rsid w:val="001B3F00"/>
    <w:rsid w:val="001C0B32"/>
    <w:rsid w:val="001C0C50"/>
    <w:rsid w:val="001C1D80"/>
    <w:rsid w:val="001C69E7"/>
    <w:rsid w:val="001C743D"/>
    <w:rsid w:val="001C791C"/>
    <w:rsid w:val="001D11FC"/>
    <w:rsid w:val="001D446C"/>
    <w:rsid w:val="001D6904"/>
    <w:rsid w:val="001D7139"/>
    <w:rsid w:val="001E13CE"/>
    <w:rsid w:val="001E24FE"/>
    <w:rsid w:val="001E372C"/>
    <w:rsid w:val="001E5DA9"/>
    <w:rsid w:val="001F03CF"/>
    <w:rsid w:val="001F1EF6"/>
    <w:rsid w:val="001F7919"/>
    <w:rsid w:val="00203E8E"/>
    <w:rsid w:val="0020440D"/>
    <w:rsid w:val="002045C2"/>
    <w:rsid w:val="00204616"/>
    <w:rsid w:val="00211785"/>
    <w:rsid w:val="00211ADD"/>
    <w:rsid w:val="00212284"/>
    <w:rsid w:val="00213B18"/>
    <w:rsid w:val="00214397"/>
    <w:rsid w:val="00215994"/>
    <w:rsid w:val="00221BC4"/>
    <w:rsid w:val="00223FA7"/>
    <w:rsid w:val="00225CD9"/>
    <w:rsid w:val="00230DAE"/>
    <w:rsid w:val="00232033"/>
    <w:rsid w:val="002365F5"/>
    <w:rsid w:val="00236F43"/>
    <w:rsid w:val="00243326"/>
    <w:rsid w:val="00244BE5"/>
    <w:rsid w:val="00246464"/>
    <w:rsid w:val="0025049D"/>
    <w:rsid w:val="00251A2D"/>
    <w:rsid w:val="002556B4"/>
    <w:rsid w:val="002563BE"/>
    <w:rsid w:val="002569A3"/>
    <w:rsid w:val="00256E09"/>
    <w:rsid w:val="00257666"/>
    <w:rsid w:val="002618BD"/>
    <w:rsid w:val="00262F2A"/>
    <w:rsid w:val="00264D79"/>
    <w:rsid w:val="00267C0F"/>
    <w:rsid w:val="0027099D"/>
    <w:rsid w:val="00270DB7"/>
    <w:rsid w:val="002743F6"/>
    <w:rsid w:val="002747CF"/>
    <w:rsid w:val="002777A9"/>
    <w:rsid w:val="002779B9"/>
    <w:rsid w:val="00284F18"/>
    <w:rsid w:val="00292F3A"/>
    <w:rsid w:val="00295044"/>
    <w:rsid w:val="002956E3"/>
    <w:rsid w:val="002A3FBC"/>
    <w:rsid w:val="002A44CB"/>
    <w:rsid w:val="002A74C5"/>
    <w:rsid w:val="002B0DCD"/>
    <w:rsid w:val="002B65A9"/>
    <w:rsid w:val="002C42A2"/>
    <w:rsid w:val="002C4C20"/>
    <w:rsid w:val="002C50F1"/>
    <w:rsid w:val="002D34C0"/>
    <w:rsid w:val="002D51EE"/>
    <w:rsid w:val="002D5B85"/>
    <w:rsid w:val="002D7F65"/>
    <w:rsid w:val="002E264A"/>
    <w:rsid w:val="002E47A9"/>
    <w:rsid w:val="002E4871"/>
    <w:rsid w:val="002E70D9"/>
    <w:rsid w:val="002E79B0"/>
    <w:rsid w:val="002F0F16"/>
    <w:rsid w:val="002F6D7E"/>
    <w:rsid w:val="003012E7"/>
    <w:rsid w:val="00302757"/>
    <w:rsid w:val="003064FD"/>
    <w:rsid w:val="00307C02"/>
    <w:rsid w:val="00310D81"/>
    <w:rsid w:val="00310DB7"/>
    <w:rsid w:val="003126CB"/>
    <w:rsid w:val="00313ABF"/>
    <w:rsid w:val="00316F90"/>
    <w:rsid w:val="00321E17"/>
    <w:rsid w:val="00326DDC"/>
    <w:rsid w:val="00337725"/>
    <w:rsid w:val="00341555"/>
    <w:rsid w:val="0034363B"/>
    <w:rsid w:val="00343F10"/>
    <w:rsid w:val="00344065"/>
    <w:rsid w:val="00344970"/>
    <w:rsid w:val="00345C16"/>
    <w:rsid w:val="00345E0A"/>
    <w:rsid w:val="003461F9"/>
    <w:rsid w:val="0035559B"/>
    <w:rsid w:val="003562A1"/>
    <w:rsid w:val="003566E4"/>
    <w:rsid w:val="00360324"/>
    <w:rsid w:val="0036066F"/>
    <w:rsid w:val="0036575F"/>
    <w:rsid w:val="0037449F"/>
    <w:rsid w:val="00381E72"/>
    <w:rsid w:val="003825E7"/>
    <w:rsid w:val="00384154"/>
    <w:rsid w:val="003851F0"/>
    <w:rsid w:val="00386913"/>
    <w:rsid w:val="0039037E"/>
    <w:rsid w:val="0039044D"/>
    <w:rsid w:val="003920E2"/>
    <w:rsid w:val="003955D4"/>
    <w:rsid w:val="00395FFC"/>
    <w:rsid w:val="00396E9B"/>
    <w:rsid w:val="00397611"/>
    <w:rsid w:val="00397625"/>
    <w:rsid w:val="00397C1A"/>
    <w:rsid w:val="003A0CB5"/>
    <w:rsid w:val="003A17B4"/>
    <w:rsid w:val="003A1DA8"/>
    <w:rsid w:val="003B2E2B"/>
    <w:rsid w:val="003B5CD3"/>
    <w:rsid w:val="003B6903"/>
    <w:rsid w:val="003C089C"/>
    <w:rsid w:val="003C0DAA"/>
    <w:rsid w:val="003C6FEC"/>
    <w:rsid w:val="003D0FEF"/>
    <w:rsid w:val="003D10CF"/>
    <w:rsid w:val="003D1637"/>
    <w:rsid w:val="003E4D02"/>
    <w:rsid w:val="003E5B77"/>
    <w:rsid w:val="003F021B"/>
    <w:rsid w:val="003F2999"/>
    <w:rsid w:val="00403745"/>
    <w:rsid w:val="004058D3"/>
    <w:rsid w:val="00410527"/>
    <w:rsid w:val="004128A8"/>
    <w:rsid w:val="00414126"/>
    <w:rsid w:val="0041449C"/>
    <w:rsid w:val="00415B96"/>
    <w:rsid w:val="00416946"/>
    <w:rsid w:val="0042368E"/>
    <w:rsid w:val="004278E4"/>
    <w:rsid w:val="0043442F"/>
    <w:rsid w:val="004349F4"/>
    <w:rsid w:val="00435D5C"/>
    <w:rsid w:val="00436459"/>
    <w:rsid w:val="00441D64"/>
    <w:rsid w:val="004451C3"/>
    <w:rsid w:val="004462F3"/>
    <w:rsid w:val="004514AA"/>
    <w:rsid w:val="004520AE"/>
    <w:rsid w:val="00452CCF"/>
    <w:rsid w:val="00462532"/>
    <w:rsid w:val="00467633"/>
    <w:rsid w:val="00472618"/>
    <w:rsid w:val="0047322D"/>
    <w:rsid w:val="004775D9"/>
    <w:rsid w:val="004818F5"/>
    <w:rsid w:val="00481982"/>
    <w:rsid w:val="0049019A"/>
    <w:rsid w:val="0049277A"/>
    <w:rsid w:val="004A12A2"/>
    <w:rsid w:val="004A3ECC"/>
    <w:rsid w:val="004A5E10"/>
    <w:rsid w:val="004B1DE6"/>
    <w:rsid w:val="004B1FB4"/>
    <w:rsid w:val="004B3602"/>
    <w:rsid w:val="004B3BC7"/>
    <w:rsid w:val="004C134F"/>
    <w:rsid w:val="004C1F47"/>
    <w:rsid w:val="004D156F"/>
    <w:rsid w:val="004D2053"/>
    <w:rsid w:val="004D4A88"/>
    <w:rsid w:val="004D7DAB"/>
    <w:rsid w:val="004E06F6"/>
    <w:rsid w:val="004E10C2"/>
    <w:rsid w:val="004E5A22"/>
    <w:rsid w:val="004F3D82"/>
    <w:rsid w:val="00502C57"/>
    <w:rsid w:val="00503061"/>
    <w:rsid w:val="0051244A"/>
    <w:rsid w:val="00514DFC"/>
    <w:rsid w:val="005164EC"/>
    <w:rsid w:val="00517554"/>
    <w:rsid w:val="00520CB4"/>
    <w:rsid w:val="00521CF0"/>
    <w:rsid w:val="005224DE"/>
    <w:rsid w:val="005226CD"/>
    <w:rsid w:val="00524A91"/>
    <w:rsid w:val="00526F5F"/>
    <w:rsid w:val="00527BCE"/>
    <w:rsid w:val="00527FE6"/>
    <w:rsid w:val="00535108"/>
    <w:rsid w:val="0054465E"/>
    <w:rsid w:val="00546FF7"/>
    <w:rsid w:val="0055003E"/>
    <w:rsid w:val="005517C6"/>
    <w:rsid w:val="00551BDE"/>
    <w:rsid w:val="00552FEE"/>
    <w:rsid w:val="00561122"/>
    <w:rsid w:val="0056177B"/>
    <w:rsid w:val="00562952"/>
    <w:rsid w:val="0056314E"/>
    <w:rsid w:val="00576EB2"/>
    <w:rsid w:val="0058194A"/>
    <w:rsid w:val="0058451D"/>
    <w:rsid w:val="005853EF"/>
    <w:rsid w:val="00585715"/>
    <w:rsid w:val="00587162"/>
    <w:rsid w:val="00591812"/>
    <w:rsid w:val="00591AFC"/>
    <w:rsid w:val="00592C90"/>
    <w:rsid w:val="00595A77"/>
    <w:rsid w:val="00596B01"/>
    <w:rsid w:val="00596DD3"/>
    <w:rsid w:val="005A0ADE"/>
    <w:rsid w:val="005A394A"/>
    <w:rsid w:val="005A45CD"/>
    <w:rsid w:val="005A6DF0"/>
    <w:rsid w:val="005A6E57"/>
    <w:rsid w:val="005B15AF"/>
    <w:rsid w:val="005B1867"/>
    <w:rsid w:val="005B1F10"/>
    <w:rsid w:val="005B6240"/>
    <w:rsid w:val="005C2539"/>
    <w:rsid w:val="005C35A4"/>
    <w:rsid w:val="005C3763"/>
    <w:rsid w:val="005D0A00"/>
    <w:rsid w:val="005D54EE"/>
    <w:rsid w:val="005E11D6"/>
    <w:rsid w:val="005E1A52"/>
    <w:rsid w:val="005E6250"/>
    <w:rsid w:val="005F129E"/>
    <w:rsid w:val="005F4B23"/>
    <w:rsid w:val="005F4F3A"/>
    <w:rsid w:val="005F5D55"/>
    <w:rsid w:val="005F77DF"/>
    <w:rsid w:val="00601550"/>
    <w:rsid w:val="00603D7A"/>
    <w:rsid w:val="00604773"/>
    <w:rsid w:val="00606427"/>
    <w:rsid w:val="006064CE"/>
    <w:rsid w:val="006107B9"/>
    <w:rsid w:val="00614EE4"/>
    <w:rsid w:val="00616773"/>
    <w:rsid w:val="006208D4"/>
    <w:rsid w:val="00622275"/>
    <w:rsid w:val="0062382C"/>
    <w:rsid w:val="006255AA"/>
    <w:rsid w:val="00630A9A"/>
    <w:rsid w:val="00637897"/>
    <w:rsid w:val="00640EE2"/>
    <w:rsid w:val="00642972"/>
    <w:rsid w:val="0064333C"/>
    <w:rsid w:val="00643A02"/>
    <w:rsid w:val="0064436A"/>
    <w:rsid w:val="00644D58"/>
    <w:rsid w:val="00646F9D"/>
    <w:rsid w:val="00656F66"/>
    <w:rsid w:val="0066206B"/>
    <w:rsid w:val="00671838"/>
    <w:rsid w:val="00671AE2"/>
    <w:rsid w:val="00675144"/>
    <w:rsid w:val="00682659"/>
    <w:rsid w:val="00682B88"/>
    <w:rsid w:val="00683C4E"/>
    <w:rsid w:val="006901A9"/>
    <w:rsid w:val="00690256"/>
    <w:rsid w:val="0069285C"/>
    <w:rsid w:val="006959B0"/>
    <w:rsid w:val="00697ACB"/>
    <w:rsid w:val="006A28DD"/>
    <w:rsid w:val="006A3B1D"/>
    <w:rsid w:val="006A452B"/>
    <w:rsid w:val="006B09C9"/>
    <w:rsid w:val="006B34A5"/>
    <w:rsid w:val="006B39EB"/>
    <w:rsid w:val="006B4425"/>
    <w:rsid w:val="006B5991"/>
    <w:rsid w:val="006C2732"/>
    <w:rsid w:val="006C53D1"/>
    <w:rsid w:val="006C79A0"/>
    <w:rsid w:val="006D093F"/>
    <w:rsid w:val="006D4343"/>
    <w:rsid w:val="006D4814"/>
    <w:rsid w:val="006D7F00"/>
    <w:rsid w:val="006E53C9"/>
    <w:rsid w:val="006E5C97"/>
    <w:rsid w:val="006F0058"/>
    <w:rsid w:val="006F172B"/>
    <w:rsid w:val="006F1EA5"/>
    <w:rsid w:val="00700BC4"/>
    <w:rsid w:val="00701BFA"/>
    <w:rsid w:val="007033E9"/>
    <w:rsid w:val="00706BE3"/>
    <w:rsid w:val="00707726"/>
    <w:rsid w:val="00710DBE"/>
    <w:rsid w:val="00714022"/>
    <w:rsid w:val="00714613"/>
    <w:rsid w:val="007173D9"/>
    <w:rsid w:val="007252FC"/>
    <w:rsid w:val="00727387"/>
    <w:rsid w:val="00732448"/>
    <w:rsid w:val="00737280"/>
    <w:rsid w:val="00740D9D"/>
    <w:rsid w:val="00740E7A"/>
    <w:rsid w:val="00740FEF"/>
    <w:rsid w:val="00741430"/>
    <w:rsid w:val="00747B4C"/>
    <w:rsid w:val="00747BEB"/>
    <w:rsid w:val="0075014A"/>
    <w:rsid w:val="007501D0"/>
    <w:rsid w:val="00761EF2"/>
    <w:rsid w:val="0076444F"/>
    <w:rsid w:val="007665FD"/>
    <w:rsid w:val="00766760"/>
    <w:rsid w:val="00766977"/>
    <w:rsid w:val="00766EDA"/>
    <w:rsid w:val="00767269"/>
    <w:rsid w:val="00777C57"/>
    <w:rsid w:val="00780E76"/>
    <w:rsid w:val="007817E5"/>
    <w:rsid w:val="00781E13"/>
    <w:rsid w:val="0078371D"/>
    <w:rsid w:val="00791446"/>
    <w:rsid w:val="00795F02"/>
    <w:rsid w:val="00796429"/>
    <w:rsid w:val="007A18C1"/>
    <w:rsid w:val="007A688E"/>
    <w:rsid w:val="007A6A17"/>
    <w:rsid w:val="007B13D7"/>
    <w:rsid w:val="007B4D90"/>
    <w:rsid w:val="007B5933"/>
    <w:rsid w:val="007B7C3E"/>
    <w:rsid w:val="007C2C7D"/>
    <w:rsid w:val="007C3D03"/>
    <w:rsid w:val="007C72C7"/>
    <w:rsid w:val="007C7E8C"/>
    <w:rsid w:val="007D0442"/>
    <w:rsid w:val="007D0F8D"/>
    <w:rsid w:val="007D6AE9"/>
    <w:rsid w:val="007E2A8F"/>
    <w:rsid w:val="007E3995"/>
    <w:rsid w:val="007E529E"/>
    <w:rsid w:val="007E55EC"/>
    <w:rsid w:val="007E6F3E"/>
    <w:rsid w:val="007E762B"/>
    <w:rsid w:val="007F25E2"/>
    <w:rsid w:val="007F3130"/>
    <w:rsid w:val="007F5C80"/>
    <w:rsid w:val="007F5FC7"/>
    <w:rsid w:val="007F6637"/>
    <w:rsid w:val="007F7215"/>
    <w:rsid w:val="007F7F1B"/>
    <w:rsid w:val="00803362"/>
    <w:rsid w:val="008077C1"/>
    <w:rsid w:val="00813FC3"/>
    <w:rsid w:val="008149D2"/>
    <w:rsid w:val="00816D18"/>
    <w:rsid w:val="008276A1"/>
    <w:rsid w:val="00827B81"/>
    <w:rsid w:val="008332ED"/>
    <w:rsid w:val="008342EB"/>
    <w:rsid w:val="008353FB"/>
    <w:rsid w:val="00837856"/>
    <w:rsid w:val="00837E32"/>
    <w:rsid w:val="008425A7"/>
    <w:rsid w:val="00847D97"/>
    <w:rsid w:val="00850AB6"/>
    <w:rsid w:val="00854372"/>
    <w:rsid w:val="00854C63"/>
    <w:rsid w:val="00857247"/>
    <w:rsid w:val="0086391E"/>
    <w:rsid w:val="00864A72"/>
    <w:rsid w:val="00864C44"/>
    <w:rsid w:val="00867F01"/>
    <w:rsid w:val="008756CC"/>
    <w:rsid w:val="00875A14"/>
    <w:rsid w:val="00876D70"/>
    <w:rsid w:val="0088082C"/>
    <w:rsid w:val="008830B4"/>
    <w:rsid w:val="008831DE"/>
    <w:rsid w:val="00894B76"/>
    <w:rsid w:val="008A0375"/>
    <w:rsid w:val="008A5043"/>
    <w:rsid w:val="008A5D40"/>
    <w:rsid w:val="008A6ABF"/>
    <w:rsid w:val="008A7B79"/>
    <w:rsid w:val="008B76E3"/>
    <w:rsid w:val="008C29F1"/>
    <w:rsid w:val="008C3B4F"/>
    <w:rsid w:val="008D3698"/>
    <w:rsid w:val="008D3890"/>
    <w:rsid w:val="008D38EE"/>
    <w:rsid w:val="008D5A63"/>
    <w:rsid w:val="008D7A8B"/>
    <w:rsid w:val="008E08A9"/>
    <w:rsid w:val="008E2179"/>
    <w:rsid w:val="008E69A1"/>
    <w:rsid w:val="008E7CBE"/>
    <w:rsid w:val="008F0C7E"/>
    <w:rsid w:val="008F217C"/>
    <w:rsid w:val="008F47B3"/>
    <w:rsid w:val="008F5B72"/>
    <w:rsid w:val="00900CC8"/>
    <w:rsid w:val="00901C91"/>
    <w:rsid w:val="00904459"/>
    <w:rsid w:val="009056E3"/>
    <w:rsid w:val="00905F3C"/>
    <w:rsid w:val="00907AE9"/>
    <w:rsid w:val="00911B09"/>
    <w:rsid w:val="00912100"/>
    <w:rsid w:val="009122A6"/>
    <w:rsid w:val="009126E1"/>
    <w:rsid w:val="00913B0C"/>
    <w:rsid w:val="009141FF"/>
    <w:rsid w:val="0091475F"/>
    <w:rsid w:val="009148C7"/>
    <w:rsid w:val="00920F0A"/>
    <w:rsid w:val="0092204A"/>
    <w:rsid w:val="00925332"/>
    <w:rsid w:val="00926121"/>
    <w:rsid w:val="009312BA"/>
    <w:rsid w:val="009317D9"/>
    <w:rsid w:val="0093180B"/>
    <w:rsid w:val="00931E00"/>
    <w:rsid w:val="00932B63"/>
    <w:rsid w:val="009367EE"/>
    <w:rsid w:val="00937441"/>
    <w:rsid w:val="00941C79"/>
    <w:rsid w:val="00941E1E"/>
    <w:rsid w:val="009470D8"/>
    <w:rsid w:val="0095199D"/>
    <w:rsid w:val="00951DA2"/>
    <w:rsid w:val="00952279"/>
    <w:rsid w:val="00953578"/>
    <w:rsid w:val="0095389F"/>
    <w:rsid w:val="00960ED0"/>
    <w:rsid w:val="00961C52"/>
    <w:rsid w:val="009651A5"/>
    <w:rsid w:val="00966189"/>
    <w:rsid w:val="009669B1"/>
    <w:rsid w:val="00966F0E"/>
    <w:rsid w:val="00972082"/>
    <w:rsid w:val="00973B51"/>
    <w:rsid w:val="00977AF5"/>
    <w:rsid w:val="009806FB"/>
    <w:rsid w:val="00982000"/>
    <w:rsid w:val="00982826"/>
    <w:rsid w:val="00983320"/>
    <w:rsid w:val="009840E7"/>
    <w:rsid w:val="0098450B"/>
    <w:rsid w:val="009860F6"/>
    <w:rsid w:val="00991FAF"/>
    <w:rsid w:val="009931E1"/>
    <w:rsid w:val="00994FF3"/>
    <w:rsid w:val="009A04AA"/>
    <w:rsid w:val="009A2BF4"/>
    <w:rsid w:val="009A34F8"/>
    <w:rsid w:val="009A4029"/>
    <w:rsid w:val="009A7045"/>
    <w:rsid w:val="009A7A19"/>
    <w:rsid w:val="009A7A4A"/>
    <w:rsid w:val="009B172B"/>
    <w:rsid w:val="009B5C22"/>
    <w:rsid w:val="009B5F64"/>
    <w:rsid w:val="009C2808"/>
    <w:rsid w:val="009C37D3"/>
    <w:rsid w:val="009C74AF"/>
    <w:rsid w:val="009D2049"/>
    <w:rsid w:val="009D477A"/>
    <w:rsid w:val="009D6C9F"/>
    <w:rsid w:val="009E44C3"/>
    <w:rsid w:val="009E46A4"/>
    <w:rsid w:val="009E576F"/>
    <w:rsid w:val="009E57D8"/>
    <w:rsid w:val="009E582C"/>
    <w:rsid w:val="009E5BC2"/>
    <w:rsid w:val="009E730A"/>
    <w:rsid w:val="009F1C35"/>
    <w:rsid w:val="009F3911"/>
    <w:rsid w:val="009F4F1F"/>
    <w:rsid w:val="009F5819"/>
    <w:rsid w:val="009F60A7"/>
    <w:rsid w:val="00A01654"/>
    <w:rsid w:val="00A033C6"/>
    <w:rsid w:val="00A054AB"/>
    <w:rsid w:val="00A07302"/>
    <w:rsid w:val="00A07CCA"/>
    <w:rsid w:val="00A12A79"/>
    <w:rsid w:val="00A166D7"/>
    <w:rsid w:val="00A168AD"/>
    <w:rsid w:val="00A16FCB"/>
    <w:rsid w:val="00A2178D"/>
    <w:rsid w:val="00A223BA"/>
    <w:rsid w:val="00A25700"/>
    <w:rsid w:val="00A31E5E"/>
    <w:rsid w:val="00A34C17"/>
    <w:rsid w:val="00A42351"/>
    <w:rsid w:val="00A42505"/>
    <w:rsid w:val="00A431B1"/>
    <w:rsid w:val="00A43F19"/>
    <w:rsid w:val="00A45379"/>
    <w:rsid w:val="00A52D44"/>
    <w:rsid w:val="00A578F2"/>
    <w:rsid w:val="00A6226C"/>
    <w:rsid w:val="00A63DCD"/>
    <w:rsid w:val="00A6499B"/>
    <w:rsid w:val="00A66CE2"/>
    <w:rsid w:val="00A72151"/>
    <w:rsid w:val="00A73EC1"/>
    <w:rsid w:val="00A76F98"/>
    <w:rsid w:val="00A77752"/>
    <w:rsid w:val="00A83AB8"/>
    <w:rsid w:val="00A83B70"/>
    <w:rsid w:val="00A84B45"/>
    <w:rsid w:val="00A850B1"/>
    <w:rsid w:val="00A87AA1"/>
    <w:rsid w:val="00A90F8B"/>
    <w:rsid w:val="00A93585"/>
    <w:rsid w:val="00A93F2D"/>
    <w:rsid w:val="00A96606"/>
    <w:rsid w:val="00A96783"/>
    <w:rsid w:val="00AA1E7C"/>
    <w:rsid w:val="00AA26BE"/>
    <w:rsid w:val="00AA28ED"/>
    <w:rsid w:val="00AA33C5"/>
    <w:rsid w:val="00AA4EE8"/>
    <w:rsid w:val="00AB07C9"/>
    <w:rsid w:val="00AB0B5C"/>
    <w:rsid w:val="00AB515E"/>
    <w:rsid w:val="00AB630B"/>
    <w:rsid w:val="00AB6E72"/>
    <w:rsid w:val="00AB77CE"/>
    <w:rsid w:val="00AC1127"/>
    <w:rsid w:val="00AC4162"/>
    <w:rsid w:val="00AC50A4"/>
    <w:rsid w:val="00AE06F9"/>
    <w:rsid w:val="00AE1BEA"/>
    <w:rsid w:val="00AE2427"/>
    <w:rsid w:val="00AE2E36"/>
    <w:rsid w:val="00AE4384"/>
    <w:rsid w:val="00AF0C89"/>
    <w:rsid w:val="00AF2999"/>
    <w:rsid w:val="00AF4AEF"/>
    <w:rsid w:val="00B027E5"/>
    <w:rsid w:val="00B1145A"/>
    <w:rsid w:val="00B122BC"/>
    <w:rsid w:val="00B1449D"/>
    <w:rsid w:val="00B15080"/>
    <w:rsid w:val="00B20547"/>
    <w:rsid w:val="00B23903"/>
    <w:rsid w:val="00B33DC0"/>
    <w:rsid w:val="00B3555E"/>
    <w:rsid w:val="00B35F1A"/>
    <w:rsid w:val="00B416CB"/>
    <w:rsid w:val="00B4250B"/>
    <w:rsid w:val="00B45533"/>
    <w:rsid w:val="00B50742"/>
    <w:rsid w:val="00B5641D"/>
    <w:rsid w:val="00B623D6"/>
    <w:rsid w:val="00B64473"/>
    <w:rsid w:val="00B6469D"/>
    <w:rsid w:val="00B649DB"/>
    <w:rsid w:val="00B64EA9"/>
    <w:rsid w:val="00B65780"/>
    <w:rsid w:val="00B71EEB"/>
    <w:rsid w:val="00B74193"/>
    <w:rsid w:val="00B772B5"/>
    <w:rsid w:val="00B77D1B"/>
    <w:rsid w:val="00B805D6"/>
    <w:rsid w:val="00B940F7"/>
    <w:rsid w:val="00B97982"/>
    <w:rsid w:val="00BA178D"/>
    <w:rsid w:val="00BA6376"/>
    <w:rsid w:val="00BB0C59"/>
    <w:rsid w:val="00BB1440"/>
    <w:rsid w:val="00BB5121"/>
    <w:rsid w:val="00BB563A"/>
    <w:rsid w:val="00BB6B55"/>
    <w:rsid w:val="00BB79E6"/>
    <w:rsid w:val="00BC0B4A"/>
    <w:rsid w:val="00BC1DA0"/>
    <w:rsid w:val="00BC2976"/>
    <w:rsid w:val="00BC780F"/>
    <w:rsid w:val="00BD0449"/>
    <w:rsid w:val="00BE11B6"/>
    <w:rsid w:val="00BE7851"/>
    <w:rsid w:val="00BF0C7F"/>
    <w:rsid w:val="00BF0EBF"/>
    <w:rsid w:val="00BF1ED0"/>
    <w:rsid w:val="00BF3E05"/>
    <w:rsid w:val="00BF419A"/>
    <w:rsid w:val="00BF4CD5"/>
    <w:rsid w:val="00C01454"/>
    <w:rsid w:val="00C0502D"/>
    <w:rsid w:val="00C10F6E"/>
    <w:rsid w:val="00C1130F"/>
    <w:rsid w:val="00C1381B"/>
    <w:rsid w:val="00C14D0B"/>
    <w:rsid w:val="00C25CC7"/>
    <w:rsid w:val="00C266D3"/>
    <w:rsid w:val="00C31A74"/>
    <w:rsid w:val="00C33B5B"/>
    <w:rsid w:val="00C34EC5"/>
    <w:rsid w:val="00C3639C"/>
    <w:rsid w:val="00C37881"/>
    <w:rsid w:val="00C40393"/>
    <w:rsid w:val="00C41C89"/>
    <w:rsid w:val="00C424C0"/>
    <w:rsid w:val="00C45596"/>
    <w:rsid w:val="00C47336"/>
    <w:rsid w:val="00C47FF7"/>
    <w:rsid w:val="00C50049"/>
    <w:rsid w:val="00C56366"/>
    <w:rsid w:val="00C713AC"/>
    <w:rsid w:val="00C720CE"/>
    <w:rsid w:val="00C73064"/>
    <w:rsid w:val="00C76A47"/>
    <w:rsid w:val="00C8027A"/>
    <w:rsid w:val="00C83663"/>
    <w:rsid w:val="00C83B26"/>
    <w:rsid w:val="00C84FCC"/>
    <w:rsid w:val="00C85B2C"/>
    <w:rsid w:val="00C92443"/>
    <w:rsid w:val="00C94138"/>
    <w:rsid w:val="00CA23D5"/>
    <w:rsid w:val="00CA2EA1"/>
    <w:rsid w:val="00CA5BA0"/>
    <w:rsid w:val="00CA7FD8"/>
    <w:rsid w:val="00CB05EA"/>
    <w:rsid w:val="00CB20F5"/>
    <w:rsid w:val="00CB2C9A"/>
    <w:rsid w:val="00CB3657"/>
    <w:rsid w:val="00CB389D"/>
    <w:rsid w:val="00CB4439"/>
    <w:rsid w:val="00CB6667"/>
    <w:rsid w:val="00CC1FFA"/>
    <w:rsid w:val="00CC4680"/>
    <w:rsid w:val="00CC5779"/>
    <w:rsid w:val="00CC5D9B"/>
    <w:rsid w:val="00CC5EBF"/>
    <w:rsid w:val="00CD279B"/>
    <w:rsid w:val="00CD3FCF"/>
    <w:rsid w:val="00CD4005"/>
    <w:rsid w:val="00CD5601"/>
    <w:rsid w:val="00CD681E"/>
    <w:rsid w:val="00CD69A7"/>
    <w:rsid w:val="00CE28AC"/>
    <w:rsid w:val="00CE2CDF"/>
    <w:rsid w:val="00CE3E44"/>
    <w:rsid w:val="00CE455B"/>
    <w:rsid w:val="00CE4D05"/>
    <w:rsid w:val="00CE72D3"/>
    <w:rsid w:val="00CE753D"/>
    <w:rsid w:val="00CF122C"/>
    <w:rsid w:val="00CF23E2"/>
    <w:rsid w:val="00CF5DAB"/>
    <w:rsid w:val="00D031FB"/>
    <w:rsid w:val="00D05A0F"/>
    <w:rsid w:val="00D05CD3"/>
    <w:rsid w:val="00D06EF8"/>
    <w:rsid w:val="00D113CC"/>
    <w:rsid w:val="00D14EC4"/>
    <w:rsid w:val="00D219C2"/>
    <w:rsid w:val="00D2642D"/>
    <w:rsid w:val="00D26EA9"/>
    <w:rsid w:val="00D30487"/>
    <w:rsid w:val="00D33A76"/>
    <w:rsid w:val="00D35EDC"/>
    <w:rsid w:val="00D361D4"/>
    <w:rsid w:val="00D371BC"/>
    <w:rsid w:val="00D45031"/>
    <w:rsid w:val="00D4585D"/>
    <w:rsid w:val="00D46B28"/>
    <w:rsid w:val="00D50FD0"/>
    <w:rsid w:val="00D51B76"/>
    <w:rsid w:val="00D5437F"/>
    <w:rsid w:val="00D55C23"/>
    <w:rsid w:val="00D56A58"/>
    <w:rsid w:val="00D56E3B"/>
    <w:rsid w:val="00D638D1"/>
    <w:rsid w:val="00D66CA5"/>
    <w:rsid w:val="00D66E01"/>
    <w:rsid w:val="00D710BB"/>
    <w:rsid w:val="00D715F6"/>
    <w:rsid w:val="00D72A26"/>
    <w:rsid w:val="00D75EB2"/>
    <w:rsid w:val="00D77AD4"/>
    <w:rsid w:val="00D82385"/>
    <w:rsid w:val="00D82D1A"/>
    <w:rsid w:val="00D85965"/>
    <w:rsid w:val="00D879C8"/>
    <w:rsid w:val="00D90147"/>
    <w:rsid w:val="00D905F3"/>
    <w:rsid w:val="00D935CC"/>
    <w:rsid w:val="00D939E5"/>
    <w:rsid w:val="00D97CFC"/>
    <w:rsid w:val="00DA0E22"/>
    <w:rsid w:val="00DA134B"/>
    <w:rsid w:val="00DA163A"/>
    <w:rsid w:val="00DA1F01"/>
    <w:rsid w:val="00DA2647"/>
    <w:rsid w:val="00DA4C49"/>
    <w:rsid w:val="00DB1A62"/>
    <w:rsid w:val="00DB45C3"/>
    <w:rsid w:val="00DB784E"/>
    <w:rsid w:val="00DC049E"/>
    <w:rsid w:val="00DC3CDB"/>
    <w:rsid w:val="00DD3A31"/>
    <w:rsid w:val="00DD4165"/>
    <w:rsid w:val="00DD4316"/>
    <w:rsid w:val="00DD4D30"/>
    <w:rsid w:val="00DD58F8"/>
    <w:rsid w:val="00DD6A6F"/>
    <w:rsid w:val="00DD7DA0"/>
    <w:rsid w:val="00DE03EE"/>
    <w:rsid w:val="00DE39BE"/>
    <w:rsid w:val="00DE7736"/>
    <w:rsid w:val="00DF0608"/>
    <w:rsid w:val="00DF2EDB"/>
    <w:rsid w:val="00DF4061"/>
    <w:rsid w:val="00E15F7E"/>
    <w:rsid w:val="00E16554"/>
    <w:rsid w:val="00E16A29"/>
    <w:rsid w:val="00E20368"/>
    <w:rsid w:val="00E264B5"/>
    <w:rsid w:val="00E30A48"/>
    <w:rsid w:val="00E32920"/>
    <w:rsid w:val="00E338E0"/>
    <w:rsid w:val="00E35717"/>
    <w:rsid w:val="00E3763E"/>
    <w:rsid w:val="00E4494E"/>
    <w:rsid w:val="00E4679D"/>
    <w:rsid w:val="00E46A15"/>
    <w:rsid w:val="00E53837"/>
    <w:rsid w:val="00E56249"/>
    <w:rsid w:val="00E56631"/>
    <w:rsid w:val="00E61110"/>
    <w:rsid w:val="00E62535"/>
    <w:rsid w:val="00E63FB1"/>
    <w:rsid w:val="00E67972"/>
    <w:rsid w:val="00E70CF1"/>
    <w:rsid w:val="00E72601"/>
    <w:rsid w:val="00E732F8"/>
    <w:rsid w:val="00E77FA5"/>
    <w:rsid w:val="00E8239B"/>
    <w:rsid w:val="00E82FE8"/>
    <w:rsid w:val="00E8635D"/>
    <w:rsid w:val="00E911A9"/>
    <w:rsid w:val="00E918C0"/>
    <w:rsid w:val="00E930B7"/>
    <w:rsid w:val="00EA07EA"/>
    <w:rsid w:val="00EA2283"/>
    <w:rsid w:val="00EA23E7"/>
    <w:rsid w:val="00EA2D17"/>
    <w:rsid w:val="00EA5920"/>
    <w:rsid w:val="00EB214B"/>
    <w:rsid w:val="00EB4061"/>
    <w:rsid w:val="00EB4D84"/>
    <w:rsid w:val="00EB61B4"/>
    <w:rsid w:val="00EB6C72"/>
    <w:rsid w:val="00EB7E0C"/>
    <w:rsid w:val="00EB7FA0"/>
    <w:rsid w:val="00EC0D5D"/>
    <w:rsid w:val="00EC43CA"/>
    <w:rsid w:val="00EC59FE"/>
    <w:rsid w:val="00EC6C47"/>
    <w:rsid w:val="00ED1A13"/>
    <w:rsid w:val="00ED39BC"/>
    <w:rsid w:val="00ED6BC1"/>
    <w:rsid w:val="00ED7E38"/>
    <w:rsid w:val="00EE09A8"/>
    <w:rsid w:val="00EE09D9"/>
    <w:rsid w:val="00EE40D6"/>
    <w:rsid w:val="00EE4E75"/>
    <w:rsid w:val="00EE7A83"/>
    <w:rsid w:val="00EF0657"/>
    <w:rsid w:val="00EF5161"/>
    <w:rsid w:val="00EF63EB"/>
    <w:rsid w:val="00EF7EEC"/>
    <w:rsid w:val="00F028C2"/>
    <w:rsid w:val="00F02D8D"/>
    <w:rsid w:val="00F03601"/>
    <w:rsid w:val="00F03863"/>
    <w:rsid w:val="00F05AB9"/>
    <w:rsid w:val="00F064FC"/>
    <w:rsid w:val="00F075B8"/>
    <w:rsid w:val="00F107FE"/>
    <w:rsid w:val="00F11638"/>
    <w:rsid w:val="00F17954"/>
    <w:rsid w:val="00F17E8D"/>
    <w:rsid w:val="00F21429"/>
    <w:rsid w:val="00F24648"/>
    <w:rsid w:val="00F266CE"/>
    <w:rsid w:val="00F35EA1"/>
    <w:rsid w:val="00F360E4"/>
    <w:rsid w:val="00F43ADD"/>
    <w:rsid w:val="00F44C08"/>
    <w:rsid w:val="00F4534B"/>
    <w:rsid w:val="00F50D70"/>
    <w:rsid w:val="00F5196D"/>
    <w:rsid w:val="00F526FB"/>
    <w:rsid w:val="00F551D5"/>
    <w:rsid w:val="00F56483"/>
    <w:rsid w:val="00F56C91"/>
    <w:rsid w:val="00F61A30"/>
    <w:rsid w:val="00F64F23"/>
    <w:rsid w:val="00F714FF"/>
    <w:rsid w:val="00F71D18"/>
    <w:rsid w:val="00F71EF5"/>
    <w:rsid w:val="00F72B79"/>
    <w:rsid w:val="00F758CC"/>
    <w:rsid w:val="00F76837"/>
    <w:rsid w:val="00F80EA1"/>
    <w:rsid w:val="00F84008"/>
    <w:rsid w:val="00F84983"/>
    <w:rsid w:val="00F854EA"/>
    <w:rsid w:val="00F86378"/>
    <w:rsid w:val="00F90EBC"/>
    <w:rsid w:val="00F9583B"/>
    <w:rsid w:val="00F96EDD"/>
    <w:rsid w:val="00FA01FA"/>
    <w:rsid w:val="00FA20A1"/>
    <w:rsid w:val="00FA6DAB"/>
    <w:rsid w:val="00FB0F2E"/>
    <w:rsid w:val="00FB1270"/>
    <w:rsid w:val="00FB14FF"/>
    <w:rsid w:val="00FB1DEE"/>
    <w:rsid w:val="00FB3FC2"/>
    <w:rsid w:val="00FB4558"/>
    <w:rsid w:val="00FB45D7"/>
    <w:rsid w:val="00FB5D06"/>
    <w:rsid w:val="00FC121C"/>
    <w:rsid w:val="00FC219E"/>
    <w:rsid w:val="00FC39A6"/>
    <w:rsid w:val="00FC4422"/>
    <w:rsid w:val="00FC5715"/>
    <w:rsid w:val="00FD2F0A"/>
    <w:rsid w:val="00FD3442"/>
    <w:rsid w:val="00FD4B01"/>
    <w:rsid w:val="00FD6225"/>
    <w:rsid w:val="00FD676C"/>
    <w:rsid w:val="00FE0A83"/>
    <w:rsid w:val="00FE17F4"/>
    <w:rsid w:val="00FE28CB"/>
    <w:rsid w:val="00FE450B"/>
    <w:rsid w:val="00FF399E"/>
    <w:rsid w:val="00FF3FC8"/>
    <w:rsid w:val="00FF699C"/>
    <w:rsid w:val="00FF6F68"/>
    <w:rsid w:val="00FF7123"/>
    <w:rsid w:val="00FF77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78E759-E0F0-48C3-96BD-D2665836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 w:type="paragraph" w:customStyle="1" w:styleId="msonormalsandbox">
    <w:name w:val="msonormal_sandbox"/>
    <w:basedOn w:val="Normal"/>
    <w:rsid w:val="00F71E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E918C0"/>
    <w:pPr>
      <w:spacing w:after="0" w:line="240" w:lineRule="auto"/>
      <w:jc w:val="center"/>
    </w:pPr>
    <w:rPr>
      <w:rFonts w:ascii="Times New Roman" w:eastAsia="Times New Roman" w:hAnsi="Times New Roman" w:cs="Times New Roman"/>
      <w:sz w:val="52"/>
      <w:szCs w:val="24"/>
      <w:lang w:eastAsia="fr-FR"/>
    </w:rPr>
  </w:style>
  <w:style w:type="character" w:customStyle="1" w:styleId="TitreCar">
    <w:name w:val="Titre Car"/>
    <w:basedOn w:val="Policepardfaut"/>
    <w:link w:val="Titre"/>
    <w:rsid w:val="00E918C0"/>
    <w:rPr>
      <w:rFonts w:ascii="Times New Roman" w:eastAsia="Times New Roman" w:hAnsi="Times New Roman" w:cs="Times New Roman"/>
      <w:sz w:val="5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91505">
      <w:bodyDiv w:val="1"/>
      <w:marLeft w:val="0"/>
      <w:marRight w:val="0"/>
      <w:marTop w:val="0"/>
      <w:marBottom w:val="0"/>
      <w:divBdr>
        <w:top w:val="none" w:sz="0" w:space="0" w:color="auto"/>
        <w:left w:val="none" w:sz="0" w:space="0" w:color="auto"/>
        <w:bottom w:val="none" w:sz="0" w:space="0" w:color="auto"/>
        <w:right w:val="none" w:sz="0" w:space="0" w:color="auto"/>
      </w:divBdr>
    </w:div>
    <w:div w:id="1017200122">
      <w:bodyDiv w:val="1"/>
      <w:marLeft w:val="0"/>
      <w:marRight w:val="0"/>
      <w:marTop w:val="0"/>
      <w:marBottom w:val="0"/>
      <w:divBdr>
        <w:top w:val="none" w:sz="0" w:space="0" w:color="auto"/>
        <w:left w:val="none" w:sz="0" w:space="0" w:color="auto"/>
        <w:bottom w:val="none" w:sz="0" w:space="0" w:color="auto"/>
        <w:right w:val="none" w:sz="0" w:space="0" w:color="auto"/>
      </w:divBdr>
    </w:div>
    <w:div w:id="1029837056">
      <w:bodyDiv w:val="1"/>
      <w:marLeft w:val="0"/>
      <w:marRight w:val="0"/>
      <w:marTop w:val="0"/>
      <w:marBottom w:val="0"/>
      <w:divBdr>
        <w:top w:val="none" w:sz="0" w:space="0" w:color="auto"/>
        <w:left w:val="none" w:sz="0" w:space="0" w:color="auto"/>
        <w:bottom w:val="none" w:sz="0" w:space="0" w:color="auto"/>
        <w:right w:val="none" w:sz="0" w:space="0" w:color="auto"/>
      </w:divBdr>
      <w:divsChild>
        <w:div w:id="1082870347">
          <w:marLeft w:val="0"/>
          <w:marRight w:val="0"/>
          <w:marTop w:val="0"/>
          <w:marBottom w:val="0"/>
          <w:divBdr>
            <w:top w:val="none" w:sz="0" w:space="0" w:color="auto"/>
            <w:left w:val="none" w:sz="0" w:space="0" w:color="auto"/>
            <w:bottom w:val="none" w:sz="0" w:space="0" w:color="auto"/>
            <w:right w:val="none" w:sz="0" w:space="0" w:color="auto"/>
          </w:divBdr>
        </w:div>
        <w:div w:id="160201751">
          <w:marLeft w:val="0"/>
          <w:marRight w:val="0"/>
          <w:marTop w:val="0"/>
          <w:marBottom w:val="0"/>
          <w:divBdr>
            <w:top w:val="none" w:sz="0" w:space="0" w:color="auto"/>
            <w:left w:val="none" w:sz="0" w:space="0" w:color="auto"/>
            <w:bottom w:val="none" w:sz="0" w:space="0" w:color="auto"/>
            <w:right w:val="none" w:sz="0" w:space="0" w:color="auto"/>
          </w:divBdr>
        </w:div>
      </w:divsChild>
    </w:div>
    <w:div w:id="1217818920">
      <w:bodyDiv w:val="1"/>
      <w:marLeft w:val="0"/>
      <w:marRight w:val="0"/>
      <w:marTop w:val="0"/>
      <w:marBottom w:val="0"/>
      <w:divBdr>
        <w:top w:val="none" w:sz="0" w:space="0" w:color="auto"/>
        <w:left w:val="none" w:sz="0" w:space="0" w:color="auto"/>
        <w:bottom w:val="none" w:sz="0" w:space="0" w:color="auto"/>
        <w:right w:val="none" w:sz="0" w:space="0" w:color="auto"/>
      </w:divBdr>
    </w:div>
    <w:div w:id="1222711716">
      <w:bodyDiv w:val="1"/>
      <w:marLeft w:val="0"/>
      <w:marRight w:val="0"/>
      <w:marTop w:val="0"/>
      <w:marBottom w:val="0"/>
      <w:divBdr>
        <w:top w:val="none" w:sz="0" w:space="0" w:color="auto"/>
        <w:left w:val="none" w:sz="0" w:space="0" w:color="auto"/>
        <w:bottom w:val="none" w:sz="0" w:space="0" w:color="auto"/>
        <w:right w:val="none" w:sz="0" w:space="0" w:color="auto"/>
      </w:divBdr>
    </w:div>
    <w:div w:id="1377044185">
      <w:bodyDiv w:val="1"/>
      <w:marLeft w:val="0"/>
      <w:marRight w:val="0"/>
      <w:marTop w:val="0"/>
      <w:marBottom w:val="0"/>
      <w:divBdr>
        <w:top w:val="none" w:sz="0" w:space="0" w:color="auto"/>
        <w:left w:val="none" w:sz="0" w:space="0" w:color="auto"/>
        <w:bottom w:val="none" w:sz="0" w:space="0" w:color="auto"/>
        <w:right w:val="none" w:sz="0" w:space="0" w:color="auto"/>
      </w:divBdr>
    </w:div>
    <w:div w:id="1522819336">
      <w:bodyDiv w:val="1"/>
      <w:marLeft w:val="0"/>
      <w:marRight w:val="0"/>
      <w:marTop w:val="0"/>
      <w:marBottom w:val="0"/>
      <w:divBdr>
        <w:top w:val="none" w:sz="0" w:space="0" w:color="auto"/>
        <w:left w:val="none" w:sz="0" w:space="0" w:color="auto"/>
        <w:bottom w:val="none" w:sz="0" w:space="0" w:color="auto"/>
        <w:right w:val="none" w:sz="0" w:space="0" w:color="auto"/>
      </w:divBdr>
    </w:div>
    <w:div w:id="1594700390">
      <w:bodyDiv w:val="1"/>
      <w:marLeft w:val="0"/>
      <w:marRight w:val="0"/>
      <w:marTop w:val="0"/>
      <w:marBottom w:val="0"/>
      <w:divBdr>
        <w:top w:val="none" w:sz="0" w:space="0" w:color="auto"/>
        <w:left w:val="none" w:sz="0" w:space="0" w:color="auto"/>
        <w:bottom w:val="none" w:sz="0" w:space="0" w:color="auto"/>
        <w:right w:val="none" w:sz="0" w:space="0" w:color="auto"/>
      </w:divBdr>
    </w:div>
    <w:div w:id="1679773425">
      <w:bodyDiv w:val="1"/>
      <w:marLeft w:val="0"/>
      <w:marRight w:val="0"/>
      <w:marTop w:val="0"/>
      <w:marBottom w:val="0"/>
      <w:divBdr>
        <w:top w:val="none" w:sz="0" w:space="0" w:color="auto"/>
        <w:left w:val="none" w:sz="0" w:space="0" w:color="auto"/>
        <w:bottom w:val="none" w:sz="0" w:space="0" w:color="auto"/>
        <w:right w:val="none" w:sz="0" w:space="0" w:color="auto"/>
      </w:divBdr>
    </w:div>
    <w:div w:id="1684554940">
      <w:bodyDiv w:val="1"/>
      <w:marLeft w:val="0"/>
      <w:marRight w:val="0"/>
      <w:marTop w:val="0"/>
      <w:marBottom w:val="0"/>
      <w:divBdr>
        <w:top w:val="none" w:sz="0" w:space="0" w:color="auto"/>
        <w:left w:val="none" w:sz="0" w:space="0" w:color="auto"/>
        <w:bottom w:val="none" w:sz="0" w:space="0" w:color="auto"/>
        <w:right w:val="none" w:sz="0" w:space="0" w:color="auto"/>
      </w:divBdr>
    </w:div>
    <w:div w:id="1740246123">
      <w:bodyDiv w:val="1"/>
      <w:marLeft w:val="0"/>
      <w:marRight w:val="0"/>
      <w:marTop w:val="0"/>
      <w:marBottom w:val="0"/>
      <w:divBdr>
        <w:top w:val="none" w:sz="0" w:space="0" w:color="auto"/>
        <w:left w:val="none" w:sz="0" w:space="0" w:color="auto"/>
        <w:bottom w:val="none" w:sz="0" w:space="0" w:color="auto"/>
        <w:right w:val="none" w:sz="0" w:space="0" w:color="auto"/>
      </w:divBdr>
    </w:div>
    <w:div w:id="1743021768">
      <w:bodyDiv w:val="1"/>
      <w:marLeft w:val="0"/>
      <w:marRight w:val="0"/>
      <w:marTop w:val="0"/>
      <w:marBottom w:val="0"/>
      <w:divBdr>
        <w:top w:val="none" w:sz="0" w:space="0" w:color="auto"/>
        <w:left w:val="none" w:sz="0" w:space="0" w:color="auto"/>
        <w:bottom w:val="none" w:sz="0" w:space="0" w:color="auto"/>
        <w:right w:val="none" w:sz="0" w:space="0" w:color="auto"/>
      </w:divBdr>
    </w:div>
    <w:div w:id="21088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411D-F9CB-434D-8D53-348221E2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2</Pages>
  <Words>1623</Words>
  <Characters>8931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17</cp:revision>
  <cp:lastPrinted>2024-02-29T07:31:00Z</cp:lastPrinted>
  <dcterms:created xsi:type="dcterms:W3CDTF">2024-02-23T11:57:00Z</dcterms:created>
  <dcterms:modified xsi:type="dcterms:W3CDTF">2024-02-29T12:51:00Z</dcterms:modified>
</cp:coreProperties>
</file>