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A9643F" w14:textId="3F434640" w:rsidR="00921D2C" w:rsidRDefault="00F056F9" w:rsidP="00921D2C">
      <w:pPr>
        <w:pStyle w:val="Corpsdetexte"/>
        <w:spacing w:before="2"/>
        <w:ind w:left="-567" w:right="-851"/>
        <w:jc w:val="both"/>
        <w:rPr>
          <w:color w:val="231F20"/>
          <w:spacing w:val="-9"/>
          <w:w w:val="114"/>
          <w:sz w:val="18"/>
        </w:rPr>
      </w:pPr>
      <w:r w:rsidRPr="00BC0260">
        <w:rPr>
          <w:noProof/>
          <w:color w:val="FFFFFF" w:themeColor="background1"/>
          <w:lang w:val="fr-FR" w:eastAsia="fr-FR"/>
          <w14:textFill>
            <w14:noFill/>
          </w14:textFill>
        </w:rPr>
        <mc:AlternateContent>
          <mc:Choice Requires="wps">
            <w:drawing>
              <wp:anchor distT="0" distB="0" distL="114300" distR="114300" simplePos="0" relativeHeight="251675648" behindDoc="0" locked="0" layoutInCell="1" allowOverlap="1" wp14:anchorId="64CC613E" wp14:editId="5FDADDC6">
                <wp:simplePos x="0" y="0"/>
                <wp:positionH relativeFrom="page">
                  <wp:align>left</wp:align>
                </wp:positionH>
                <wp:positionV relativeFrom="paragraph">
                  <wp:posOffset>-223141</wp:posOffset>
                </wp:positionV>
                <wp:extent cx="9211310" cy="342900"/>
                <wp:effectExtent l="0" t="0" r="8890" b="0"/>
                <wp:wrapNone/>
                <wp:docPr id="1" name="Rectangle 1"/>
                <wp:cNvGraphicFramePr/>
                <a:graphic xmlns:a="http://schemas.openxmlformats.org/drawingml/2006/main">
                  <a:graphicData uri="http://schemas.microsoft.com/office/word/2010/wordprocessingShape">
                    <wps:wsp>
                      <wps:cNvSpPr/>
                      <wps:spPr>
                        <a:xfrm>
                          <a:off x="0" y="0"/>
                          <a:ext cx="921131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6C46" id="Rectangle 1" o:spid="_x0000_s1026" style="position:absolute;margin-left:0;margin-top:-17.55pt;width:725.3pt;height:27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" fillcolor="white [3212]" stroked="f" strokeweight="1pt">
                <w10:wrap anchorx="page"/>
              </v:rect>
            </w:pict>
          </mc:Fallback>
        </mc:AlternateContent>
      </w:r>
      <w:r w:rsidR="002E01F4" w:rsidRPr="00BC0260">
        <w:rPr>
          <w:noProof/>
          <w:color w:val="FFFFFF" w:themeColor="background1"/>
          <w:lang w:val="fr-FR" w:eastAsia="fr-FR"/>
          <w14:textFill>
            <w14:noFill/>
          </w14:textFill>
        </w:rPr>
        <mc:AlternateContent>
          <mc:Choice Requires="wps">
            <w:drawing>
              <wp:anchor distT="0" distB="0" distL="114300" distR="114300" simplePos="0" relativeHeight="251659264" behindDoc="1" locked="0" layoutInCell="1" allowOverlap="1" wp14:anchorId="1C097EF2" wp14:editId="12EAE4B6">
                <wp:simplePos x="0" y="0"/>
                <wp:positionH relativeFrom="page">
                  <wp:posOffset>285008</wp:posOffset>
                </wp:positionH>
                <wp:positionV relativeFrom="paragraph">
                  <wp:posOffset>116544</wp:posOffset>
                </wp:positionV>
                <wp:extent cx="6973570" cy="2470068"/>
                <wp:effectExtent l="0" t="0" r="0" b="6985"/>
                <wp:wrapNone/>
                <wp:docPr id="6" name="Rectangle 6"/>
                <wp:cNvGraphicFramePr/>
                <a:graphic xmlns:a="http://schemas.openxmlformats.org/drawingml/2006/main">
                  <a:graphicData uri="http://schemas.microsoft.com/office/word/2010/wordprocessingShape">
                    <wps:wsp>
                      <wps:cNvSpPr/>
                      <wps:spPr>
                        <a:xfrm>
                          <a:off x="0" y="0"/>
                          <a:ext cx="6973570" cy="2470068"/>
                        </a:xfrm>
                        <a:prstGeom prst="rect">
                          <a:avLst/>
                        </a:prstGeom>
                        <a:solidFill>
                          <a:srgbClr val="E100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4920F" id="Rectangle 6" o:spid="_x0000_s1026" style="position:absolute;margin-left:22.45pt;margin-top:9.2pt;width:549.1pt;height:1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" fillcolor="#e10019" stroked="f" strokeweight="1pt">
                <w10:wrap anchorx="page"/>
              </v:rect>
            </w:pict>
          </mc:Fallback>
        </mc:AlternateContent>
      </w:r>
    </w:p>
    <w:p w14:paraId="3077B727" w14:textId="35F9ACC7" w:rsidR="00921D2C" w:rsidRDefault="005A59AB" w:rsidP="00921D2C">
      <w:pPr>
        <w:pStyle w:val="Corpsdetexte"/>
        <w:spacing w:before="2"/>
        <w:ind w:left="-567" w:right="-851"/>
        <w:jc w:val="both"/>
        <w:rPr>
          <w:color w:val="231F20"/>
          <w:spacing w:val="-9"/>
          <w:w w:val="114"/>
          <w:sz w:val="18"/>
        </w:rPr>
      </w:pPr>
      <w:r w:rsidRPr="00BC0260">
        <w:rPr>
          <w:noProof/>
          <w:color w:val="FFFFFF" w:themeColor="background1"/>
          <w:lang w:val="fr-FR" w:eastAsia="fr-FR"/>
          <w14:textFill>
            <w14:noFill/>
          </w14:textFill>
        </w:rPr>
        <mc:AlternateContent>
          <mc:Choice Requires="wps">
            <w:drawing>
              <wp:anchor distT="0" distB="0" distL="114300" distR="114300" simplePos="0" relativeHeight="251661312" behindDoc="0" locked="0" layoutInCell="1" allowOverlap="1" wp14:anchorId="4AD816AB" wp14:editId="6E5A17CF">
                <wp:simplePos x="0" y="0"/>
                <wp:positionH relativeFrom="column">
                  <wp:posOffset>-186036</wp:posOffset>
                </wp:positionH>
                <wp:positionV relativeFrom="paragraph">
                  <wp:posOffset>90762</wp:posOffset>
                </wp:positionV>
                <wp:extent cx="3863855" cy="577215"/>
                <wp:effectExtent l="19050" t="190500" r="22860" b="184785"/>
                <wp:wrapNone/>
                <wp:docPr id="8" name="Rectangle 8"/>
                <wp:cNvGraphicFramePr/>
                <a:graphic xmlns:a="http://schemas.openxmlformats.org/drawingml/2006/main">
                  <a:graphicData uri="http://schemas.microsoft.com/office/word/2010/wordprocessingShape">
                    <wps:wsp>
                      <wps:cNvSpPr/>
                      <wps:spPr>
                        <a:xfrm rot="21291745">
                          <a:off x="0" y="0"/>
                          <a:ext cx="3863855" cy="577215"/>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5E34A3E" w14:textId="77777777" w:rsidR="00921D2C" w:rsidRPr="0037493A" w:rsidRDefault="00921D2C" w:rsidP="00921D2C">
                            <w:pPr>
                              <w:spacing w:after="0"/>
                              <w:rPr>
                                <w:rFonts w:ascii="Arial Black" w:eastAsia="Yu Gothic" w:hAnsi="Arial Black"/>
                                <w:b/>
                                <w:color w:val="FFFF00"/>
                                <w:sz w:val="56"/>
                              </w:rPr>
                            </w:pPr>
                            <w:r w:rsidRPr="0037493A">
                              <w:rPr>
                                <w:rFonts w:ascii="Arial Black" w:eastAsia="Yu Gothic" w:hAnsi="Arial Black"/>
                                <w:b/>
                                <w:color w:val="FFFF00"/>
                                <w:sz w:val="56"/>
                              </w:rPr>
                              <w:t xml:space="preserve">AVEC LA CGT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16AB" id="Rectangle 8" o:spid="_x0000_s1026" style="position:absolute;left:0;text-align:left;margin-left:-14.65pt;margin-top:7.15pt;width:304.25pt;height:45.45pt;rotation:-33669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" fillcolor="black [3213]" stroked="f" strokeweight="1pt">
                <v:textbox>
                  <w:txbxContent>
                    <w:p w14:paraId="35E34A3E" w14:textId="77777777" w:rsidR="00921D2C" w:rsidRPr="0037493A" w:rsidRDefault="00921D2C" w:rsidP="00921D2C">
                      <w:pPr>
                        <w:spacing w:after="0"/>
                        <w:rPr>
                          <w:rFonts w:ascii="Arial Black" w:eastAsia="Yu Gothic" w:hAnsi="Arial Black"/>
                          <w:b/>
                          <w:color w:val="FFFF00"/>
                          <w:sz w:val="56"/>
                        </w:rPr>
                      </w:pPr>
                      <w:r w:rsidRPr="0037493A">
                        <w:rPr>
                          <w:rFonts w:ascii="Arial Black" w:eastAsia="Yu Gothic" w:hAnsi="Arial Black"/>
                          <w:b/>
                          <w:color w:val="FFFF00"/>
                          <w:sz w:val="56"/>
                        </w:rPr>
                        <w:t xml:space="preserve">AVEC LA CGT </w:t>
                      </w:r>
                    </w:p>
                  </w:txbxContent>
                </v:textbox>
              </v:rect>
            </w:pict>
          </mc:Fallback>
        </mc:AlternateContent>
      </w:r>
    </w:p>
    <w:p w14:paraId="7BBA2D14" w14:textId="60FE10E1" w:rsidR="00921D2C" w:rsidRDefault="00921D2C" w:rsidP="00921D2C">
      <w:pPr>
        <w:pStyle w:val="Corpsdetexte"/>
        <w:spacing w:before="2"/>
        <w:ind w:left="-567" w:right="-851"/>
        <w:jc w:val="both"/>
        <w:rPr>
          <w:color w:val="231F20"/>
          <w:spacing w:val="-9"/>
          <w:w w:val="114"/>
          <w:sz w:val="18"/>
        </w:rPr>
      </w:pPr>
    </w:p>
    <w:p w14:paraId="30605745" w14:textId="0DDA7390" w:rsidR="00921D2C" w:rsidRDefault="005A59AB" w:rsidP="00921D2C">
      <w:pPr>
        <w:pStyle w:val="Corpsdetexte"/>
        <w:spacing w:before="2"/>
        <w:ind w:left="-567" w:right="-851"/>
        <w:jc w:val="both"/>
        <w:rPr>
          <w:color w:val="231F20"/>
          <w:spacing w:val="-9"/>
          <w:w w:val="114"/>
          <w:sz w:val="18"/>
        </w:rPr>
      </w:pPr>
      <w:r>
        <w:rPr>
          <w:noProof/>
          <w:color w:val="231F20"/>
          <w:spacing w:val="-9"/>
          <w:w w:val="114"/>
          <w:sz w:val="18"/>
          <w:lang w:val="fr-FR" w:eastAsia="fr-FR"/>
        </w:rPr>
        <w:drawing>
          <wp:anchor distT="0" distB="0" distL="114300" distR="114300" simplePos="0" relativeHeight="251678720" behindDoc="0" locked="0" layoutInCell="1" allowOverlap="1" wp14:anchorId="7A1E3447" wp14:editId="170D6029">
            <wp:simplePos x="0" y="0"/>
            <wp:positionH relativeFrom="column">
              <wp:posOffset>4309110</wp:posOffset>
            </wp:positionH>
            <wp:positionV relativeFrom="paragraph">
              <wp:posOffset>58107</wp:posOffset>
            </wp:positionV>
            <wp:extent cx="1904365" cy="1904365"/>
            <wp:effectExtent l="762000" t="0" r="38735" b="768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BEBA8EAE-BF5A-486C-A8C5-ECC9F3942E4B}">
                          <a14:imgProps xmlns:a14="http://schemas.microsoft.com/office/drawing/2010/main">
                            <a14:imgLayer r:embed="rId6">
                              <a14:imgEffect>
                                <a14:artisticTexturizer/>
                              </a14:imgEffect>
                            </a14:imgLayer>
                          </a14:imgProps>
                        </a:ext>
                        <a:ext uri="{28A0092B-C50C-407E-A947-70E740481C1C}">
                          <a14:useLocalDpi xmlns:a14="http://schemas.microsoft.com/office/drawing/2010/main" val="0"/>
                        </a:ext>
                      </a:extLst>
                    </a:blip>
                    <a:stretch>
                      <a:fillRect/>
                    </a:stretch>
                  </pic:blipFill>
                  <pic:spPr>
                    <a:xfrm>
                      <a:off x="0" y="0"/>
                      <a:ext cx="1904365" cy="1904365"/>
                    </a:xfrm>
                    <a:prstGeom prst="rect">
                      <a:avLst/>
                    </a:prstGeom>
                    <a:noFill/>
                    <a:effectLst>
                      <a:outerShdw blurRad="76200" dir="13500000" sy="23000" kx="1200000" algn="br" rotWithShape="0">
                        <a:prstClr val="black">
                          <a:alpha val="50000"/>
                        </a:prstClr>
                      </a:outerShdw>
                    </a:effectLst>
                  </pic:spPr>
                </pic:pic>
              </a:graphicData>
            </a:graphic>
          </wp:anchor>
        </w:drawing>
      </w:r>
    </w:p>
    <w:p w14:paraId="7B00C768" w14:textId="1CF6C894" w:rsidR="00921D2C" w:rsidRDefault="00921D2C" w:rsidP="00921D2C">
      <w:pPr>
        <w:pStyle w:val="Corpsdetexte"/>
        <w:spacing w:before="2"/>
        <w:ind w:left="-567" w:right="-851"/>
        <w:jc w:val="both"/>
        <w:rPr>
          <w:color w:val="231F20"/>
          <w:spacing w:val="-9"/>
          <w:w w:val="114"/>
          <w:sz w:val="18"/>
        </w:rPr>
      </w:pPr>
    </w:p>
    <w:p w14:paraId="67EEDCB6" w14:textId="1374F010" w:rsidR="00921D2C" w:rsidRDefault="00921D2C" w:rsidP="00921D2C">
      <w:pPr>
        <w:pStyle w:val="Corpsdetexte"/>
        <w:spacing w:before="2"/>
        <w:ind w:left="-567" w:right="-851"/>
        <w:jc w:val="both"/>
        <w:rPr>
          <w:color w:val="231F20"/>
          <w:spacing w:val="-9"/>
          <w:w w:val="114"/>
          <w:sz w:val="18"/>
        </w:rPr>
      </w:pPr>
      <w:r w:rsidRPr="00BC0260">
        <w:rPr>
          <w:noProof/>
          <w:color w:val="FFFFFF" w:themeColor="background1"/>
          <w:lang w:val="fr-FR" w:eastAsia="fr-FR"/>
          <w14:textFill>
            <w14:noFill/>
          </w14:textFill>
        </w:rPr>
        <mc:AlternateContent>
          <mc:Choice Requires="wps">
            <w:drawing>
              <wp:anchor distT="0" distB="0" distL="114300" distR="114300" simplePos="0" relativeHeight="251665408" behindDoc="1" locked="0" layoutInCell="1" allowOverlap="1" wp14:anchorId="26E37163" wp14:editId="0540DF30">
                <wp:simplePos x="0" y="0"/>
                <wp:positionH relativeFrom="column">
                  <wp:posOffset>-215123</wp:posOffset>
                </wp:positionH>
                <wp:positionV relativeFrom="paragraph">
                  <wp:posOffset>116868</wp:posOffset>
                </wp:positionV>
                <wp:extent cx="2221865" cy="596546"/>
                <wp:effectExtent l="38100" t="114300" r="26035" b="108585"/>
                <wp:wrapNone/>
                <wp:docPr id="3" name="Rectangle 3"/>
                <wp:cNvGraphicFramePr/>
                <a:graphic xmlns:a="http://schemas.openxmlformats.org/drawingml/2006/main">
                  <a:graphicData uri="http://schemas.microsoft.com/office/word/2010/wordprocessingShape">
                    <wps:wsp>
                      <wps:cNvSpPr/>
                      <wps:spPr>
                        <a:xfrm rot="21291745">
                          <a:off x="0" y="0"/>
                          <a:ext cx="2221865" cy="596546"/>
                        </a:xfrm>
                        <a:prstGeom prst="rect">
                          <a:avLst/>
                        </a:prstGeom>
                        <a:solidFill>
                          <a:srgbClr val="E10019"/>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DA37A53" w14:textId="77777777" w:rsidR="00921D2C" w:rsidRPr="0037493A" w:rsidRDefault="00921D2C" w:rsidP="00921D2C">
                            <w:pPr>
                              <w:spacing w:after="0"/>
                              <w:rPr>
                                <w:rFonts w:ascii="Arial Black" w:eastAsia="Yu Gothic" w:hAnsi="Arial Black"/>
                                <w:b/>
                                <w:color w:val="FFFFFF" w:themeColor="background1"/>
                                <w:sz w:val="56"/>
                                <w:szCs w:val="80"/>
                              </w:rPr>
                            </w:pPr>
                            <w:r w:rsidRPr="0037493A">
                              <w:rPr>
                                <w:rFonts w:ascii="Arial Black" w:eastAsia="Yu Gothic" w:hAnsi="Arial Black"/>
                                <w:b/>
                                <w:color w:val="FFFFFF" w:themeColor="background1"/>
                                <w:sz w:val="56"/>
                                <w:szCs w:val="80"/>
                              </w:rPr>
                              <w:t>prenez</w:t>
                            </w:r>
                          </w:p>
                          <w:p w14:paraId="5398763A" w14:textId="77777777" w:rsidR="00921D2C" w:rsidRPr="00367620" w:rsidRDefault="00921D2C" w:rsidP="00921D2C">
                            <w:pPr>
                              <w:spacing w:after="0"/>
                              <w:rPr>
                                <w:rFonts w:ascii="Arial Black" w:eastAsia="Yu Gothic" w:hAnsi="Arial Black"/>
                                <w:b/>
                                <w:color w:val="FFFFFF" w:themeColor="background1"/>
                                <w:sz w:val="80"/>
                                <w:szCs w:val="80"/>
                              </w:rPr>
                            </w:pPr>
                            <w:r w:rsidRPr="00367620">
                              <w:rPr>
                                <w:rFonts w:ascii="Arial Black" w:eastAsia="Yu Gothic" w:hAnsi="Arial Black"/>
                                <w:b/>
                                <w:color w:val="FFFFFF" w:themeColor="background1"/>
                                <w:sz w:val="80"/>
                                <w:szCs w:val="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7163" id="Rectangle 3" o:spid="_x0000_s1027" style="position:absolute;left:0;text-align:left;margin-left:-16.95pt;margin-top:9.2pt;width:174.95pt;height:46.95pt;rotation:-336697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" fillcolor="#e10019" stroked="f" strokeweight="1pt">
                <v:textbox>
                  <w:txbxContent>
                    <w:p w14:paraId="0DA37A53" w14:textId="77777777" w:rsidR="00921D2C" w:rsidRPr="0037493A" w:rsidRDefault="00921D2C" w:rsidP="00921D2C">
                      <w:pPr>
                        <w:spacing w:after="0"/>
                        <w:rPr>
                          <w:rFonts w:ascii="Arial Black" w:eastAsia="Yu Gothic" w:hAnsi="Arial Black"/>
                          <w:b/>
                          <w:color w:val="FFFFFF" w:themeColor="background1"/>
                          <w:sz w:val="56"/>
                          <w:szCs w:val="80"/>
                        </w:rPr>
                      </w:pPr>
                      <w:r w:rsidRPr="0037493A">
                        <w:rPr>
                          <w:rFonts w:ascii="Arial Black" w:eastAsia="Yu Gothic" w:hAnsi="Arial Black"/>
                          <w:b/>
                          <w:color w:val="FFFFFF" w:themeColor="background1"/>
                          <w:sz w:val="56"/>
                          <w:szCs w:val="80"/>
                        </w:rPr>
                        <w:t>prenez</w:t>
                      </w:r>
                    </w:p>
                    <w:p w14:paraId="5398763A" w14:textId="77777777" w:rsidR="00921D2C" w:rsidRPr="00367620" w:rsidRDefault="00921D2C" w:rsidP="00921D2C">
                      <w:pPr>
                        <w:spacing w:after="0"/>
                        <w:rPr>
                          <w:rFonts w:ascii="Arial Black" w:eastAsia="Yu Gothic" w:hAnsi="Arial Black"/>
                          <w:b/>
                          <w:color w:val="FFFFFF" w:themeColor="background1"/>
                          <w:sz w:val="80"/>
                          <w:szCs w:val="80"/>
                        </w:rPr>
                      </w:pPr>
                      <w:r w:rsidRPr="00367620">
                        <w:rPr>
                          <w:rFonts w:ascii="Arial Black" w:eastAsia="Yu Gothic" w:hAnsi="Arial Black"/>
                          <w:b/>
                          <w:color w:val="FFFFFF" w:themeColor="background1"/>
                          <w:sz w:val="80"/>
                          <w:szCs w:val="80"/>
                        </w:rPr>
                        <w:t xml:space="preserve"> </w:t>
                      </w:r>
                    </w:p>
                  </w:txbxContent>
                </v:textbox>
              </v:rect>
            </w:pict>
          </mc:Fallback>
        </mc:AlternateContent>
      </w:r>
    </w:p>
    <w:p w14:paraId="51961CBD" w14:textId="74CCDC07" w:rsidR="00921D2C" w:rsidRDefault="00921D2C" w:rsidP="00921D2C">
      <w:pPr>
        <w:pStyle w:val="Corpsdetexte"/>
        <w:spacing w:before="2"/>
        <w:ind w:left="-567" w:right="-851"/>
        <w:jc w:val="both"/>
        <w:rPr>
          <w:color w:val="231F20"/>
          <w:spacing w:val="-9"/>
          <w:w w:val="114"/>
          <w:sz w:val="18"/>
        </w:rPr>
      </w:pPr>
    </w:p>
    <w:p w14:paraId="06D96AB6" w14:textId="7D346031" w:rsidR="00921D2C" w:rsidRDefault="00921D2C" w:rsidP="00921D2C">
      <w:pPr>
        <w:pStyle w:val="Corpsdetexte"/>
        <w:spacing w:before="2"/>
        <w:ind w:left="-567" w:right="-851"/>
        <w:jc w:val="both"/>
        <w:rPr>
          <w:color w:val="231F20"/>
          <w:spacing w:val="-9"/>
          <w:w w:val="114"/>
          <w:sz w:val="18"/>
        </w:rPr>
      </w:pPr>
    </w:p>
    <w:p w14:paraId="5DDF78BF" w14:textId="69DDFE46" w:rsidR="00921D2C" w:rsidRDefault="00921D2C" w:rsidP="00921D2C">
      <w:pPr>
        <w:pStyle w:val="Corpsdetexte"/>
        <w:spacing w:before="2"/>
        <w:ind w:left="-567" w:right="-851"/>
        <w:jc w:val="both"/>
        <w:rPr>
          <w:color w:val="231F20"/>
          <w:spacing w:val="-9"/>
          <w:w w:val="114"/>
          <w:sz w:val="18"/>
        </w:rPr>
      </w:pPr>
    </w:p>
    <w:p w14:paraId="61280CCE" w14:textId="0470B579" w:rsidR="00921D2C" w:rsidRDefault="005A59AB" w:rsidP="00921D2C">
      <w:pPr>
        <w:pStyle w:val="Corpsdetexte"/>
        <w:spacing w:before="2"/>
        <w:ind w:left="-567" w:right="-851"/>
        <w:jc w:val="both"/>
        <w:rPr>
          <w:color w:val="231F20"/>
          <w:spacing w:val="-9"/>
          <w:w w:val="114"/>
          <w:sz w:val="18"/>
        </w:rPr>
      </w:pPr>
      <w:r>
        <w:rPr>
          <w:noProof/>
          <w:lang w:val="fr-FR" w:eastAsia="fr-FR"/>
        </w:rPr>
        <mc:AlternateContent>
          <mc:Choice Requires="wps">
            <w:drawing>
              <wp:anchor distT="0" distB="0" distL="114300" distR="114300" simplePos="0" relativeHeight="251663360" behindDoc="0" locked="0" layoutInCell="1" allowOverlap="1" wp14:anchorId="4F5ADD5B" wp14:editId="1B85F582">
                <wp:simplePos x="0" y="0"/>
                <wp:positionH relativeFrom="column">
                  <wp:posOffset>-138100</wp:posOffset>
                </wp:positionH>
                <wp:positionV relativeFrom="paragraph">
                  <wp:posOffset>64048</wp:posOffset>
                </wp:positionV>
                <wp:extent cx="3806615" cy="548640"/>
                <wp:effectExtent l="19050" t="171450" r="22860" b="175260"/>
                <wp:wrapNone/>
                <wp:docPr id="9" name="Rectangle 9"/>
                <wp:cNvGraphicFramePr/>
                <a:graphic xmlns:a="http://schemas.openxmlformats.org/drawingml/2006/main">
                  <a:graphicData uri="http://schemas.microsoft.com/office/word/2010/wordprocessingShape">
                    <wps:wsp>
                      <wps:cNvSpPr/>
                      <wps:spPr>
                        <a:xfrm rot="21291745">
                          <a:off x="0" y="0"/>
                          <a:ext cx="3806615" cy="54864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1B31468" w14:textId="77777777" w:rsidR="00921D2C" w:rsidRPr="0037493A" w:rsidRDefault="00921D2C" w:rsidP="00921D2C">
                            <w:pPr>
                              <w:spacing w:after="0"/>
                              <w:rPr>
                                <w:rFonts w:ascii="Arial Black" w:eastAsia="Yu Gothic" w:hAnsi="Arial Black"/>
                                <w:b/>
                                <w:color w:val="FFFF00"/>
                                <w:sz w:val="56"/>
                              </w:rPr>
                            </w:pPr>
                            <w:r w:rsidRPr="0037493A">
                              <w:rPr>
                                <w:rFonts w:ascii="Arial Black" w:eastAsia="Yu Gothic" w:hAnsi="Arial Black"/>
                                <w:b/>
                                <w:color w:val="FFFF00"/>
                                <w:sz w:val="56"/>
                              </w:rPr>
                              <w:t>VOS AFFAIRES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ADD5B" id="Rectangle 9" o:spid="_x0000_s1028" style="position:absolute;left:0;text-align:left;margin-left:-10.85pt;margin-top:5.05pt;width:299.75pt;height:43.2pt;rotation:-33669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" fillcolor="black [3213]" stroked="f" strokeweight="1pt">
                <v:textbox>
                  <w:txbxContent>
                    <w:p w14:paraId="61B31468" w14:textId="77777777" w:rsidR="00921D2C" w:rsidRPr="0037493A" w:rsidRDefault="00921D2C" w:rsidP="00921D2C">
                      <w:pPr>
                        <w:spacing w:after="0"/>
                        <w:rPr>
                          <w:rFonts w:ascii="Arial Black" w:eastAsia="Yu Gothic" w:hAnsi="Arial Black"/>
                          <w:b/>
                          <w:color w:val="FFFF00"/>
                          <w:sz w:val="56"/>
                        </w:rPr>
                      </w:pPr>
                      <w:r w:rsidRPr="0037493A">
                        <w:rPr>
                          <w:rFonts w:ascii="Arial Black" w:eastAsia="Yu Gothic" w:hAnsi="Arial Black"/>
                          <w:b/>
                          <w:color w:val="FFFF00"/>
                          <w:sz w:val="56"/>
                        </w:rPr>
                        <w:t>VOS AFFAIRES</w:t>
                      </w:r>
                    </w:p>
                  </w:txbxContent>
                </v:textbox>
              </v:rect>
            </w:pict>
          </mc:Fallback>
        </mc:AlternateContent>
      </w:r>
    </w:p>
    <w:p w14:paraId="5880175F" w14:textId="77777777" w:rsidR="00921D2C" w:rsidRDefault="00921D2C" w:rsidP="00921D2C">
      <w:pPr>
        <w:pStyle w:val="Corpsdetexte"/>
        <w:spacing w:before="2"/>
        <w:ind w:left="-567" w:right="-851"/>
        <w:jc w:val="both"/>
        <w:rPr>
          <w:color w:val="231F20"/>
          <w:spacing w:val="-9"/>
          <w:w w:val="114"/>
          <w:sz w:val="18"/>
        </w:rPr>
      </w:pPr>
    </w:p>
    <w:p w14:paraId="450D7DDD" w14:textId="77777777" w:rsidR="00921D2C" w:rsidRDefault="00921D2C" w:rsidP="00921D2C">
      <w:pPr>
        <w:pStyle w:val="Corpsdetexte"/>
        <w:spacing w:before="2"/>
        <w:ind w:left="-567" w:right="-851"/>
        <w:jc w:val="both"/>
        <w:rPr>
          <w:color w:val="231F20"/>
          <w:spacing w:val="-9"/>
          <w:w w:val="114"/>
          <w:sz w:val="18"/>
        </w:rPr>
      </w:pPr>
    </w:p>
    <w:p w14:paraId="31A265C5" w14:textId="77777777" w:rsidR="00921D2C" w:rsidRDefault="00921D2C" w:rsidP="00921D2C">
      <w:pPr>
        <w:pStyle w:val="Corpsdetexte"/>
        <w:spacing w:before="2"/>
        <w:ind w:left="-567" w:right="-851"/>
        <w:jc w:val="both"/>
        <w:rPr>
          <w:color w:val="231F20"/>
          <w:spacing w:val="-9"/>
          <w:w w:val="114"/>
          <w:sz w:val="18"/>
        </w:rPr>
      </w:pPr>
    </w:p>
    <w:p w14:paraId="3E271247" w14:textId="77777777" w:rsidR="00921D2C" w:rsidRDefault="00921D2C" w:rsidP="00921D2C">
      <w:pPr>
        <w:pStyle w:val="Corpsdetexte"/>
        <w:spacing w:before="2"/>
        <w:ind w:left="-567" w:right="-851"/>
        <w:jc w:val="both"/>
        <w:rPr>
          <w:color w:val="231F20"/>
          <w:spacing w:val="-9"/>
          <w:w w:val="114"/>
          <w:sz w:val="18"/>
        </w:rPr>
      </w:pPr>
      <w:r>
        <w:rPr>
          <w:noProof/>
          <w:lang w:val="fr-FR" w:eastAsia="fr-FR"/>
        </w:rPr>
        <mc:AlternateContent>
          <mc:Choice Requires="wps">
            <w:drawing>
              <wp:anchor distT="0" distB="0" distL="114300" distR="114300" simplePos="0" relativeHeight="251667456" behindDoc="1" locked="0" layoutInCell="1" allowOverlap="1" wp14:anchorId="2A49481F" wp14:editId="24BEE5AB">
                <wp:simplePos x="0" y="0"/>
                <wp:positionH relativeFrom="column">
                  <wp:posOffset>-78408</wp:posOffset>
                </wp:positionH>
                <wp:positionV relativeFrom="paragraph">
                  <wp:posOffset>54629</wp:posOffset>
                </wp:positionV>
                <wp:extent cx="2544018" cy="552853"/>
                <wp:effectExtent l="38100" t="114300" r="27940" b="114300"/>
                <wp:wrapNone/>
                <wp:docPr id="5" name="Rectangle 5"/>
                <wp:cNvGraphicFramePr/>
                <a:graphic xmlns:a="http://schemas.openxmlformats.org/drawingml/2006/main">
                  <a:graphicData uri="http://schemas.microsoft.com/office/word/2010/wordprocessingShape">
                    <wps:wsp>
                      <wps:cNvSpPr/>
                      <wps:spPr>
                        <a:xfrm rot="21291745">
                          <a:off x="0" y="0"/>
                          <a:ext cx="2544018" cy="552853"/>
                        </a:xfrm>
                        <a:prstGeom prst="rect">
                          <a:avLst/>
                        </a:prstGeom>
                        <a:solidFill>
                          <a:srgbClr val="E10019"/>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8C6D918" w14:textId="77777777" w:rsidR="00921D2C" w:rsidRPr="0037493A" w:rsidRDefault="00921D2C" w:rsidP="00921D2C">
                            <w:pPr>
                              <w:spacing w:after="0"/>
                              <w:rPr>
                                <w:rFonts w:ascii="Arial Black" w:eastAsia="Yu Gothic" w:hAnsi="Arial Black"/>
                                <w:b/>
                                <w:color w:val="FFFFFF" w:themeColor="background1"/>
                                <w:sz w:val="56"/>
                                <w:szCs w:val="80"/>
                              </w:rPr>
                            </w:pPr>
                            <w:proofErr w:type="gramStart"/>
                            <w:r w:rsidRPr="0037493A">
                              <w:rPr>
                                <w:rFonts w:ascii="Arial Black" w:eastAsia="Yu Gothic" w:hAnsi="Arial Black"/>
                                <w:b/>
                                <w:color w:val="FFFFFF" w:themeColor="background1"/>
                                <w:sz w:val="56"/>
                                <w:szCs w:val="80"/>
                              </w:rPr>
                              <w:t>en</w:t>
                            </w:r>
                            <w:proofErr w:type="gramEnd"/>
                            <w:r w:rsidRPr="0037493A">
                              <w:rPr>
                                <w:rFonts w:ascii="Arial Black" w:eastAsia="Yu Gothic" w:hAnsi="Arial Black"/>
                                <w:b/>
                                <w:color w:val="FFFFFF" w:themeColor="background1"/>
                                <w:sz w:val="56"/>
                                <w:szCs w:val="80"/>
                              </w:rPr>
                              <w:t xml:space="preserve"> 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481F" id="Rectangle 5" o:spid="_x0000_s1029" style="position:absolute;left:0;text-align:left;margin-left:-6.15pt;margin-top:4.3pt;width:200.3pt;height:43.55pt;rotation:-336697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" fillcolor="#e10019" stroked="f" strokeweight="1pt">
                <v:textbox>
                  <w:txbxContent>
                    <w:p w14:paraId="08C6D918" w14:textId="77777777" w:rsidR="00921D2C" w:rsidRPr="0037493A" w:rsidRDefault="00921D2C" w:rsidP="00921D2C">
                      <w:pPr>
                        <w:spacing w:after="0"/>
                        <w:rPr>
                          <w:rFonts w:ascii="Arial Black" w:eastAsia="Yu Gothic" w:hAnsi="Arial Black"/>
                          <w:b/>
                          <w:color w:val="FFFFFF" w:themeColor="background1"/>
                          <w:sz w:val="56"/>
                          <w:szCs w:val="80"/>
                        </w:rPr>
                      </w:pPr>
                      <w:proofErr w:type="gramStart"/>
                      <w:r w:rsidRPr="0037493A">
                        <w:rPr>
                          <w:rFonts w:ascii="Arial Black" w:eastAsia="Yu Gothic" w:hAnsi="Arial Black"/>
                          <w:b/>
                          <w:color w:val="FFFFFF" w:themeColor="background1"/>
                          <w:sz w:val="56"/>
                          <w:szCs w:val="80"/>
                        </w:rPr>
                        <w:t>en</w:t>
                      </w:r>
                      <w:proofErr w:type="gramEnd"/>
                      <w:r w:rsidRPr="0037493A">
                        <w:rPr>
                          <w:rFonts w:ascii="Arial Black" w:eastAsia="Yu Gothic" w:hAnsi="Arial Black"/>
                          <w:b/>
                          <w:color w:val="FFFFFF" w:themeColor="background1"/>
                          <w:sz w:val="56"/>
                          <w:szCs w:val="80"/>
                        </w:rPr>
                        <w:t xml:space="preserve"> main</w:t>
                      </w:r>
                    </w:p>
                  </w:txbxContent>
                </v:textbox>
              </v:rect>
            </w:pict>
          </mc:Fallback>
        </mc:AlternateContent>
      </w:r>
    </w:p>
    <w:p w14:paraId="7BF51437" w14:textId="77777777" w:rsidR="00921D2C" w:rsidRDefault="00921D2C" w:rsidP="00921D2C">
      <w:pPr>
        <w:pStyle w:val="Corpsdetexte"/>
        <w:spacing w:before="2"/>
        <w:ind w:left="-567" w:right="-851"/>
        <w:jc w:val="both"/>
        <w:rPr>
          <w:color w:val="231F20"/>
          <w:spacing w:val="-9"/>
          <w:w w:val="114"/>
          <w:sz w:val="18"/>
        </w:rPr>
      </w:pPr>
    </w:p>
    <w:p w14:paraId="04158DCD" w14:textId="77777777" w:rsidR="00921D2C" w:rsidRDefault="00921D2C" w:rsidP="00921D2C">
      <w:pPr>
        <w:pStyle w:val="Corpsdetexte"/>
        <w:spacing w:before="2"/>
        <w:ind w:left="-567" w:right="-851"/>
        <w:jc w:val="both"/>
        <w:rPr>
          <w:color w:val="231F20"/>
          <w:spacing w:val="-9"/>
          <w:w w:val="114"/>
          <w:sz w:val="18"/>
        </w:rPr>
      </w:pPr>
    </w:p>
    <w:p w14:paraId="49EDA2DA" w14:textId="77777777" w:rsidR="00921D2C" w:rsidRDefault="00921D2C" w:rsidP="00921D2C">
      <w:pPr>
        <w:pStyle w:val="Corpsdetexte"/>
        <w:spacing w:before="2"/>
        <w:ind w:left="-567" w:right="-851"/>
        <w:jc w:val="both"/>
        <w:rPr>
          <w:color w:val="231F20"/>
          <w:spacing w:val="-9"/>
          <w:w w:val="114"/>
          <w:sz w:val="18"/>
        </w:rPr>
      </w:pPr>
    </w:p>
    <w:p w14:paraId="3C8D5392" w14:textId="2C5005DF" w:rsidR="00921D2C" w:rsidRDefault="00921D2C" w:rsidP="00921D2C">
      <w:pPr>
        <w:pStyle w:val="Corpsdetexte"/>
        <w:spacing w:before="2"/>
        <w:ind w:left="-567" w:right="-851"/>
        <w:jc w:val="both"/>
        <w:rPr>
          <w:color w:val="231F20"/>
          <w:spacing w:val="-9"/>
          <w:w w:val="114"/>
          <w:sz w:val="18"/>
        </w:rPr>
      </w:pPr>
    </w:p>
    <w:p w14:paraId="14CBE1BB" w14:textId="14FE0EA9" w:rsidR="00921D2C" w:rsidRDefault="005A59AB" w:rsidP="00921D2C">
      <w:pPr>
        <w:pStyle w:val="Corpsdetexte"/>
        <w:spacing w:before="2"/>
        <w:ind w:left="-567" w:right="-851"/>
        <w:jc w:val="both"/>
        <w:rPr>
          <w:color w:val="231F20"/>
          <w:spacing w:val="-9"/>
          <w:w w:val="114"/>
          <w:sz w:val="18"/>
        </w:rPr>
      </w:pPr>
      <w:r w:rsidRPr="002E01F4">
        <w:rPr>
          <w:noProof/>
          <w:color w:val="231F20"/>
          <w:spacing w:val="-9"/>
          <w:w w:val="114"/>
          <w:sz w:val="18"/>
          <w:lang w:val="fr-FR" w:eastAsia="fr-FR"/>
        </w:rPr>
        <mc:AlternateContent>
          <mc:Choice Requires="wps">
            <w:drawing>
              <wp:anchor distT="45720" distB="45720" distL="114300" distR="114300" simplePos="0" relativeHeight="251677696" behindDoc="0" locked="0" layoutInCell="1" allowOverlap="1" wp14:anchorId="0EB26539" wp14:editId="1ED0F6AA">
                <wp:simplePos x="0" y="0"/>
                <wp:positionH relativeFrom="margin">
                  <wp:posOffset>-435081</wp:posOffset>
                </wp:positionH>
                <wp:positionV relativeFrom="paragraph">
                  <wp:posOffset>174881</wp:posOffset>
                </wp:positionV>
                <wp:extent cx="6973570" cy="414020"/>
                <wp:effectExtent l="0" t="0" r="0" b="508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414020"/>
                        </a:xfrm>
                        <a:prstGeom prst="rect">
                          <a:avLst/>
                        </a:prstGeom>
                        <a:solidFill>
                          <a:schemeClr val="tx1"/>
                        </a:solidFill>
                        <a:ln w="9525">
                          <a:noFill/>
                          <a:miter lim="800000"/>
                          <a:headEnd/>
                          <a:tailEnd/>
                        </a:ln>
                      </wps:spPr>
                      <wps:txbx>
                        <w:txbxContent>
                          <w:p w14:paraId="76945633" w14:textId="77777777" w:rsidR="002E01F4" w:rsidRPr="002E01F4" w:rsidRDefault="002E01F4" w:rsidP="002E01F4">
                            <w:pPr>
                              <w:jc w:val="center"/>
                              <w:rPr>
                                <w:rFonts w:ascii="Verdana" w:hAnsi="Verdana"/>
                                <w:b/>
                                <w:color w:val="FFFFFF" w:themeColor="background1"/>
                                <w:sz w:val="40"/>
                                <w:szCs w:val="40"/>
                              </w:rPr>
                            </w:pPr>
                            <w:r w:rsidRPr="002E01F4">
                              <w:rPr>
                                <w:rFonts w:ascii="Verdana" w:hAnsi="Verdana"/>
                                <w:b/>
                                <w:color w:val="FFFFFF" w:themeColor="background1"/>
                                <w:sz w:val="40"/>
                                <w:szCs w:val="40"/>
                              </w:rPr>
                              <w:t>PROFESSION DE FOI - Élections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26539" id="_x0000_t202" coordsize="21600,21600" o:spt="202" path="m,l,21600r21600,l21600,xe">
                <v:stroke joinstyle="miter"/>
                <v:path gradientshapeok="t" o:connecttype="rect"/>
              </v:shapetype>
              <v:shape id="Zone de texte 2" o:spid="_x0000_s1030" type="#_x0000_t202" style="position:absolute;left:0;text-align:left;margin-left:-34.25pt;margin-top:13.75pt;width:549.1pt;height:32.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" fillcolor="black [3213]" stroked="f">
                <v:textbox>
                  <w:txbxContent>
                    <w:p w14:paraId="76945633" w14:textId="77777777" w:rsidR="002E01F4" w:rsidRPr="002E01F4" w:rsidRDefault="002E01F4" w:rsidP="002E01F4">
                      <w:pPr>
                        <w:jc w:val="center"/>
                        <w:rPr>
                          <w:rFonts w:ascii="Verdana" w:hAnsi="Verdana"/>
                          <w:b/>
                          <w:color w:val="FFFFFF" w:themeColor="background1"/>
                          <w:sz w:val="40"/>
                          <w:szCs w:val="40"/>
                        </w:rPr>
                      </w:pPr>
                      <w:r w:rsidRPr="002E01F4">
                        <w:rPr>
                          <w:rFonts w:ascii="Verdana" w:hAnsi="Verdana"/>
                          <w:b/>
                          <w:color w:val="FFFFFF" w:themeColor="background1"/>
                          <w:sz w:val="40"/>
                          <w:szCs w:val="40"/>
                        </w:rPr>
                        <w:t>PROFESSION DE FOI - Élections 2023</w:t>
                      </w:r>
                    </w:p>
                  </w:txbxContent>
                </v:textbox>
                <w10:wrap anchorx="margin"/>
              </v:shape>
            </w:pict>
          </mc:Fallback>
        </mc:AlternateContent>
      </w:r>
    </w:p>
    <w:p w14:paraId="6C9F86AB" w14:textId="33204AAD" w:rsidR="00921D2C" w:rsidRDefault="00921D2C" w:rsidP="00921D2C">
      <w:pPr>
        <w:pStyle w:val="Corpsdetexte"/>
        <w:spacing w:before="2"/>
        <w:ind w:left="-567" w:right="-851"/>
        <w:jc w:val="both"/>
        <w:rPr>
          <w:color w:val="231F20"/>
          <w:spacing w:val="-9"/>
          <w:w w:val="114"/>
          <w:sz w:val="18"/>
        </w:rPr>
      </w:pPr>
    </w:p>
    <w:p w14:paraId="3EFE2FC1" w14:textId="77777777" w:rsidR="002E01F4" w:rsidRDefault="002E01F4" w:rsidP="0090634F">
      <w:pPr>
        <w:pStyle w:val="Corpsdetexte"/>
        <w:ind w:left="-567" w:right="-851"/>
        <w:jc w:val="both"/>
      </w:pPr>
    </w:p>
    <w:p w14:paraId="387ACCAA" w14:textId="77777777" w:rsidR="002E01F4" w:rsidRDefault="002E01F4" w:rsidP="0090634F">
      <w:pPr>
        <w:pStyle w:val="Corpsdetexte"/>
        <w:ind w:left="-567" w:right="-851"/>
        <w:jc w:val="both"/>
      </w:pPr>
    </w:p>
    <w:p w14:paraId="5A0A6F85" w14:textId="77777777" w:rsidR="002E01F4" w:rsidRPr="006D541C" w:rsidRDefault="002E01F4" w:rsidP="0090634F">
      <w:pPr>
        <w:pStyle w:val="Corpsdetexte"/>
        <w:ind w:left="-567" w:right="-851"/>
        <w:jc w:val="both"/>
        <w:rPr>
          <w:sz w:val="24"/>
          <w:szCs w:val="24"/>
        </w:rPr>
      </w:pPr>
    </w:p>
    <w:p w14:paraId="0FD7C03D" w14:textId="77777777" w:rsidR="001761B5" w:rsidRDefault="00691E05" w:rsidP="001761B5">
      <w:pPr>
        <w:spacing w:after="0"/>
        <w:ind w:left="-567" w:right="-852"/>
        <w:jc w:val="both"/>
        <w:rPr>
          <w:rFonts w:ascii="Trebuchet MS" w:hAnsi="Trebuchet MS"/>
          <w:sz w:val="19"/>
          <w:szCs w:val="19"/>
        </w:rPr>
      </w:pPr>
      <w:r>
        <w:rPr>
          <w:rFonts w:ascii="Trebuchet MS" w:hAnsi="Trebuchet MS"/>
          <w:sz w:val="19"/>
          <w:szCs w:val="19"/>
        </w:rPr>
        <w:t>Voter aux élections professionnelles vous permet de choisir vos élu.e.s</w:t>
      </w:r>
      <w:r w:rsidR="00921D2C" w:rsidRPr="00691E05">
        <w:rPr>
          <w:rFonts w:ascii="Trebuchet MS" w:hAnsi="Trebuchet MS"/>
          <w:sz w:val="19"/>
          <w:szCs w:val="19"/>
        </w:rPr>
        <w:t xml:space="preserve"> </w:t>
      </w:r>
      <w:r>
        <w:rPr>
          <w:rFonts w:ascii="Trebuchet MS" w:hAnsi="Trebuchet MS"/>
          <w:sz w:val="19"/>
          <w:szCs w:val="19"/>
        </w:rPr>
        <w:t>au CSE qui désigneront à leur tour vos élu.e.s au CSEC (CSE Central).</w:t>
      </w:r>
      <w:r w:rsidR="001761B5">
        <w:rPr>
          <w:rFonts w:ascii="Trebuchet MS" w:hAnsi="Trebuchet MS"/>
          <w:sz w:val="19"/>
          <w:szCs w:val="19"/>
        </w:rPr>
        <w:t xml:space="preserve"> Votre vote déterminera la représentativité des organisations syndicales dans l’établissement, au niveau du groupe Dassault Aviation, dans la branche de la métallurgie, et aussi au niveau national et interprofessionnel.</w:t>
      </w:r>
    </w:p>
    <w:p w14:paraId="52A6BBE9" w14:textId="77777777" w:rsidR="00BF2E15" w:rsidRDefault="001761B5" w:rsidP="00BF2E15">
      <w:pPr>
        <w:spacing w:after="0"/>
        <w:ind w:left="-567" w:right="-852"/>
        <w:jc w:val="both"/>
        <w:rPr>
          <w:rFonts w:ascii="Trebuchet MS" w:hAnsi="Trebuchet MS"/>
          <w:sz w:val="19"/>
          <w:szCs w:val="19"/>
        </w:rPr>
      </w:pPr>
      <w:r>
        <w:rPr>
          <w:rFonts w:ascii="Trebuchet MS" w:hAnsi="Trebuchet MS"/>
          <w:sz w:val="19"/>
          <w:szCs w:val="19"/>
        </w:rPr>
        <w:t>Pour être valable, un accord d’entreprise ou de branche doit être signé par les organisations rassemblant au m</w:t>
      </w:r>
      <w:r w:rsidR="00BF2E15">
        <w:rPr>
          <w:rFonts w:ascii="Trebuchet MS" w:hAnsi="Trebuchet MS"/>
          <w:sz w:val="19"/>
          <w:szCs w:val="19"/>
        </w:rPr>
        <w:t xml:space="preserve">oins 50% des suffrages. </w:t>
      </w:r>
      <w:r>
        <w:rPr>
          <w:rFonts w:ascii="Trebuchet MS" w:hAnsi="Trebuchet MS"/>
          <w:sz w:val="19"/>
          <w:szCs w:val="19"/>
        </w:rPr>
        <w:t>Votre vote a d’autant plus d’importance et implique d’autant plus de responsabilité que ces accords déterminent maintenant l’essentiel de nos droits au quotidien, et qu’ils peuvent être moins-disants socialement.</w:t>
      </w:r>
      <w:r w:rsidR="00BF2E15">
        <w:rPr>
          <w:rFonts w:ascii="Trebuchet MS" w:hAnsi="Trebuchet MS"/>
          <w:sz w:val="19"/>
          <w:szCs w:val="19"/>
        </w:rPr>
        <w:t xml:space="preserve"> </w:t>
      </w:r>
    </w:p>
    <w:p w14:paraId="66BF223D" w14:textId="6183C46A" w:rsidR="00921D2C" w:rsidRPr="00691E05" w:rsidRDefault="001761B5" w:rsidP="00BF2E15">
      <w:pPr>
        <w:spacing w:after="0"/>
        <w:ind w:left="-567" w:right="-852"/>
        <w:jc w:val="both"/>
        <w:rPr>
          <w:rFonts w:ascii="Trebuchet MS" w:hAnsi="Trebuchet MS"/>
          <w:sz w:val="19"/>
          <w:szCs w:val="19"/>
        </w:rPr>
      </w:pPr>
      <w:r>
        <w:rPr>
          <w:rFonts w:ascii="Trebuchet MS" w:hAnsi="Trebuchet MS"/>
          <w:sz w:val="19"/>
          <w:szCs w:val="19"/>
        </w:rPr>
        <w:t>A vous donc de choisir soigneusement vos élu.e.s !</w:t>
      </w:r>
    </w:p>
    <w:p w14:paraId="4D915EBE" w14:textId="77777777" w:rsidR="00921D2C" w:rsidRPr="006D541C" w:rsidRDefault="00921D2C" w:rsidP="006D541C">
      <w:pPr>
        <w:spacing w:after="0" w:line="240" w:lineRule="auto"/>
        <w:ind w:left="-567" w:right="-850"/>
        <w:jc w:val="both"/>
        <w:rPr>
          <w:rFonts w:ascii="Arial Black" w:hAnsi="Arial Black"/>
          <w:b/>
          <w:color w:val="DC3137"/>
          <w:sz w:val="20"/>
          <w:szCs w:val="28"/>
        </w:rPr>
      </w:pPr>
    </w:p>
    <w:p w14:paraId="5CEC7E08" w14:textId="1A232DF4" w:rsidR="00921D2C" w:rsidRPr="00BF2E15" w:rsidRDefault="00921D2C" w:rsidP="00BF2E15">
      <w:pPr>
        <w:tabs>
          <w:tab w:val="left" w:pos="8505"/>
        </w:tabs>
        <w:spacing w:after="0" w:line="240" w:lineRule="auto"/>
        <w:ind w:left="-567" w:right="-850"/>
        <w:rPr>
          <w:rFonts w:ascii="Verdana" w:hAnsi="Verdana"/>
          <w:b/>
          <w:color w:val="DC3137"/>
          <w:sz w:val="32"/>
        </w:rPr>
        <w:sectPr w:rsidR="00921D2C" w:rsidRPr="00BF2E15" w:rsidSect="00F056F9">
          <w:pgSz w:w="11906" w:h="16838"/>
          <w:pgMar w:top="284" w:right="1418" w:bottom="284" w:left="1134" w:header="709" w:footer="709" w:gutter="0"/>
          <w:cols w:space="1983"/>
          <w:docGrid w:linePitch="360"/>
        </w:sectPr>
      </w:pPr>
      <w:r w:rsidRPr="00BF2E15">
        <w:rPr>
          <w:rFonts w:ascii="Verdana" w:hAnsi="Verdana"/>
          <w:b/>
          <w:color w:val="DC3137"/>
          <w:sz w:val="32"/>
        </w:rPr>
        <w:t>LES ENGAGEMENTS DES CANDIDAT·E·S CGT SUR LES 3 COLLÈGES</w:t>
      </w:r>
    </w:p>
    <w:p w14:paraId="77ABDF08" w14:textId="77777777" w:rsidR="00921D2C" w:rsidRPr="00921D2C" w:rsidRDefault="00921D2C" w:rsidP="006D541C">
      <w:pPr>
        <w:autoSpaceDE w:val="0"/>
        <w:autoSpaceDN w:val="0"/>
        <w:adjustRightInd w:val="0"/>
        <w:spacing w:after="0" w:line="240" w:lineRule="auto"/>
        <w:ind w:right="-850"/>
        <w:jc w:val="both"/>
        <w:rPr>
          <w:rFonts w:ascii="Trebuchet MS" w:hAnsi="Trebuchet MS" w:cs="Times New Roman"/>
          <w:sz w:val="16"/>
          <w:szCs w:val="18"/>
        </w:rPr>
      </w:pPr>
    </w:p>
    <w:p w14:paraId="179825DA" w14:textId="77777777" w:rsidR="00921D2C" w:rsidRPr="00BF2E15" w:rsidRDefault="00921D2C" w:rsidP="006D541C">
      <w:pPr>
        <w:pStyle w:val="Paragraphedeliste"/>
        <w:numPr>
          <w:ilvl w:val="0"/>
          <w:numId w:val="1"/>
        </w:numPr>
        <w:tabs>
          <w:tab w:val="clear" w:pos="720"/>
        </w:tabs>
        <w:autoSpaceDE w:val="0"/>
        <w:autoSpaceDN w:val="0"/>
        <w:adjustRightInd w:val="0"/>
        <w:spacing w:after="0" w:line="241" w:lineRule="atLeast"/>
        <w:ind w:left="-284" w:right="-850"/>
        <w:jc w:val="both"/>
        <w:rPr>
          <w:rFonts w:ascii="Trebuchet MS" w:hAnsi="Trebuchet MS" w:cs="Times New Roman"/>
          <w:color w:val="211D1E"/>
          <w:sz w:val="19"/>
          <w:szCs w:val="19"/>
        </w:rPr>
      </w:pPr>
      <w:r w:rsidRPr="00BF2E15">
        <w:rPr>
          <w:rFonts w:ascii="Trebuchet MS" w:hAnsi="Trebuchet MS" w:cs="Times New Roman"/>
          <w:sz w:val="19"/>
          <w:szCs w:val="19"/>
        </w:rPr>
        <w:t>T</w:t>
      </w:r>
      <w:r w:rsidRPr="00BF2E15">
        <w:rPr>
          <w:rFonts w:ascii="Trebuchet MS" w:hAnsi="Trebuchet MS" w:cs="Times New Roman"/>
          <w:b/>
          <w:bCs/>
          <w:color w:val="211D1E"/>
          <w:sz w:val="19"/>
          <w:szCs w:val="19"/>
        </w:rPr>
        <w:t>ransparence</w:t>
      </w:r>
      <w:r w:rsidRPr="00BF2E15">
        <w:rPr>
          <w:rFonts w:ascii="Trebuchet MS" w:hAnsi="Trebuchet MS" w:cs="Times New Roman"/>
          <w:color w:val="211D1E"/>
          <w:sz w:val="19"/>
          <w:szCs w:val="19"/>
        </w:rPr>
        <w:t>, avec des informations régulières sur la vie de l’entreprise, les choix de gestion, le contenu des négociations…</w:t>
      </w:r>
    </w:p>
    <w:p w14:paraId="42F0DE0F" w14:textId="77777777" w:rsidR="00921D2C" w:rsidRPr="00BF2E15" w:rsidRDefault="00921D2C" w:rsidP="006D541C">
      <w:pPr>
        <w:autoSpaceDE w:val="0"/>
        <w:autoSpaceDN w:val="0"/>
        <w:adjustRightInd w:val="0"/>
        <w:spacing w:after="0" w:line="240" w:lineRule="auto"/>
        <w:ind w:left="-284" w:right="-850"/>
        <w:jc w:val="both"/>
        <w:rPr>
          <w:rFonts w:ascii="Trebuchet MS" w:hAnsi="Trebuchet MS" w:cs="Times New Roman"/>
          <w:color w:val="211D1E"/>
          <w:sz w:val="19"/>
          <w:szCs w:val="19"/>
        </w:rPr>
      </w:pPr>
    </w:p>
    <w:p w14:paraId="2D83B254" w14:textId="77777777" w:rsidR="00921D2C" w:rsidRPr="00BF2E15" w:rsidRDefault="00921D2C" w:rsidP="006D541C">
      <w:pPr>
        <w:pStyle w:val="Paragraphedeliste"/>
        <w:numPr>
          <w:ilvl w:val="0"/>
          <w:numId w:val="1"/>
        </w:numPr>
        <w:tabs>
          <w:tab w:val="clear" w:pos="720"/>
        </w:tabs>
        <w:autoSpaceDE w:val="0"/>
        <w:autoSpaceDN w:val="0"/>
        <w:adjustRightInd w:val="0"/>
        <w:spacing w:after="0" w:line="241" w:lineRule="atLeast"/>
        <w:ind w:left="-284" w:right="-850"/>
        <w:jc w:val="both"/>
        <w:rPr>
          <w:rFonts w:ascii="Trebuchet MS" w:hAnsi="Trebuchet MS" w:cs="Times New Roman"/>
          <w:color w:val="211D1E"/>
          <w:sz w:val="19"/>
          <w:szCs w:val="19"/>
        </w:rPr>
      </w:pPr>
      <w:r w:rsidRPr="00BF2E15">
        <w:rPr>
          <w:rFonts w:ascii="Trebuchet MS" w:hAnsi="Trebuchet MS" w:cs="Times New Roman"/>
          <w:b/>
          <w:bCs/>
          <w:color w:val="211D1E"/>
          <w:sz w:val="19"/>
          <w:szCs w:val="19"/>
        </w:rPr>
        <w:t>Démocratie</w:t>
      </w:r>
      <w:r w:rsidRPr="00BF2E15">
        <w:rPr>
          <w:rFonts w:ascii="Trebuchet MS" w:hAnsi="Trebuchet MS" w:cs="Times New Roman"/>
          <w:color w:val="211D1E"/>
          <w:sz w:val="19"/>
          <w:szCs w:val="19"/>
        </w:rPr>
        <w:t>, avec des consultations régulières et la prise en compte de vos revendications et avis notam</w:t>
      </w:r>
      <w:r w:rsidRPr="00BF2E15">
        <w:rPr>
          <w:rFonts w:ascii="Trebuchet MS" w:hAnsi="Trebuchet MS" w:cs="Times New Roman"/>
          <w:color w:val="211D1E"/>
          <w:sz w:val="19"/>
          <w:szCs w:val="19"/>
        </w:rPr>
        <w:softHyphen/>
        <w:t>ment avant la signature des accords importants.</w:t>
      </w:r>
      <w:r w:rsidRPr="00BF2E15">
        <w:rPr>
          <w:rFonts w:ascii="Trebuchet MS" w:hAnsi="Trebuchet MS" w:cs="Times New Roman"/>
          <w:sz w:val="19"/>
          <w:szCs w:val="19"/>
        </w:rPr>
        <w:t xml:space="preserve"> </w:t>
      </w:r>
    </w:p>
    <w:p w14:paraId="305D01EE" w14:textId="77777777" w:rsidR="00921D2C" w:rsidRPr="00BF2E15" w:rsidRDefault="00921D2C" w:rsidP="006D541C">
      <w:pPr>
        <w:autoSpaceDE w:val="0"/>
        <w:autoSpaceDN w:val="0"/>
        <w:adjustRightInd w:val="0"/>
        <w:spacing w:after="0" w:line="240" w:lineRule="auto"/>
        <w:ind w:right="-850"/>
        <w:jc w:val="both"/>
        <w:rPr>
          <w:rFonts w:ascii="Trebuchet MS" w:hAnsi="Trebuchet MS" w:cs="Times New Roman"/>
          <w:color w:val="211D1E"/>
          <w:sz w:val="19"/>
          <w:szCs w:val="19"/>
        </w:rPr>
      </w:pPr>
    </w:p>
    <w:p w14:paraId="17C75E03" w14:textId="77777777" w:rsidR="00BF2E15" w:rsidRDefault="00921D2C" w:rsidP="006D541C">
      <w:pPr>
        <w:pStyle w:val="Paragraphedeliste"/>
        <w:numPr>
          <w:ilvl w:val="0"/>
          <w:numId w:val="1"/>
        </w:numPr>
        <w:tabs>
          <w:tab w:val="clear" w:pos="720"/>
        </w:tabs>
        <w:autoSpaceDE w:val="0"/>
        <w:autoSpaceDN w:val="0"/>
        <w:adjustRightInd w:val="0"/>
        <w:spacing w:after="0" w:line="240" w:lineRule="auto"/>
        <w:ind w:left="-284" w:right="-850"/>
        <w:jc w:val="both"/>
        <w:rPr>
          <w:rFonts w:ascii="Trebuchet MS" w:hAnsi="Trebuchet MS" w:cs="Times New Roman"/>
          <w:color w:val="211D1E"/>
          <w:sz w:val="19"/>
          <w:szCs w:val="19"/>
        </w:rPr>
      </w:pPr>
      <w:r w:rsidRPr="00BF2E15">
        <w:rPr>
          <w:rFonts w:ascii="Trebuchet MS" w:hAnsi="Trebuchet MS" w:cs="Times New Roman"/>
          <w:b/>
          <w:bCs/>
          <w:color w:val="211D1E"/>
          <w:sz w:val="19"/>
          <w:szCs w:val="19"/>
        </w:rPr>
        <w:t xml:space="preserve">Indépendance </w:t>
      </w:r>
      <w:r w:rsidRPr="00BF2E15">
        <w:rPr>
          <w:rFonts w:ascii="Trebuchet MS" w:hAnsi="Trebuchet MS" w:cs="Times New Roman"/>
          <w:color w:val="211D1E"/>
          <w:sz w:val="19"/>
          <w:szCs w:val="19"/>
        </w:rPr>
        <w:t xml:space="preserve">totale vis-à-vis de la direction et des partis politiques, ainsi que de la CGT nationale. </w:t>
      </w:r>
    </w:p>
    <w:p w14:paraId="61C6B979" w14:textId="77777777" w:rsidR="00BF2E15" w:rsidRPr="00BF2E15" w:rsidRDefault="00BF2E15" w:rsidP="00BF2E15">
      <w:pPr>
        <w:pStyle w:val="Paragraphedeliste"/>
        <w:rPr>
          <w:rFonts w:ascii="Trebuchet MS" w:hAnsi="Trebuchet MS" w:cs="Times New Roman"/>
          <w:b/>
          <w:bCs/>
          <w:color w:val="211D1E"/>
          <w:sz w:val="19"/>
          <w:szCs w:val="19"/>
        </w:rPr>
      </w:pPr>
    </w:p>
    <w:p w14:paraId="43CF65A4" w14:textId="566E552E" w:rsidR="00921D2C" w:rsidRPr="00BF2E15" w:rsidRDefault="00921D2C" w:rsidP="006D541C">
      <w:pPr>
        <w:pStyle w:val="Paragraphedeliste"/>
        <w:numPr>
          <w:ilvl w:val="0"/>
          <w:numId w:val="1"/>
        </w:numPr>
        <w:tabs>
          <w:tab w:val="clear" w:pos="720"/>
        </w:tabs>
        <w:autoSpaceDE w:val="0"/>
        <w:autoSpaceDN w:val="0"/>
        <w:adjustRightInd w:val="0"/>
        <w:spacing w:after="0" w:line="240" w:lineRule="auto"/>
        <w:ind w:left="-284" w:right="-850"/>
        <w:jc w:val="both"/>
        <w:rPr>
          <w:rFonts w:ascii="Trebuchet MS" w:hAnsi="Trebuchet MS" w:cs="Times New Roman"/>
          <w:color w:val="211D1E"/>
          <w:sz w:val="19"/>
          <w:szCs w:val="19"/>
        </w:rPr>
      </w:pPr>
      <w:r w:rsidRPr="00BF2E15">
        <w:rPr>
          <w:rFonts w:ascii="Trebuchet MS" w:hAnsi="Trebuchet MS" w:cs="Times New Roman"/>
          <w:b/>
          <w:bCs/>
          <w:color w:val="211D1E"/>
          <w:sz w:val="19"/>
          <w:szCs w:val="19"/>
        </w:rPr>
        <w:t>Sérieux et compétence</w:t>
      </w:r>
      <w:r w:rsidRPr="00BF2E15">
        <w:rPr>
          <w:rFonts w:ascii="Trebuchet MS" w:hAnsi="Trebuchet MS" w:cs="Times New Roman"/>
          <w:color w:val="211D1E"/>
          <w:sz w:val="19"/>
          <w:szCs w:val="19"/>
        </w:rPr>
        <w:t>, les élu·e·s CGT bénéficient de formations régulières et de l’apport d’expert·e·s écono</w:t>
      </w:r>
      <w:r w:rsidRPr="00BF2E15">
        <w:rPr>
          <w:rFonts w:ascii="Trebuchet MS" w:hAnsi="Trebuchet MS" w:cs="Times New Roman"/>
          <w:color w:val="211D1E"/>
          <w:sz w:val="19"/>
          <w:szCs w:val="19"/>
        </w:rPr>
        <w:softHyphen/>
        <w:t xml:space="preserve">mistes, juristes, managers, chercheur·e·s, toutes et tous motivé·e·s. </w:t>
      </w:r>
    </w:p>
    <w:p w14:paraId="3DE00E4F" w14:textId="77777777" w:rsidR="00921D2C" w:rsidRPr="00BF2E15" w:rsidRDefault="00921D2C" w:rsidP="006D541C">
      <w:pPr>
        <w:pStyle w:val="Paragraphedeliste"/>
        <w:autoSpaceDE w:val="0"/>
        <w:autoSpaceDN w:val="0"/>
        <w:adjustRightInd w:val="0"/>
        <w:spacing w:after="0" w:line="240" w:lineRule="auto"/>
        <w:ind w:left="-284" w:right="-850"/>
        <w:jc w:val="both"/>
        <w:rPr>
          <w:rFonts w:ascii="Trebuchet MS" w:hAnsi="Trebuchet MS" w:cs="Times New Roman"/>
          <w:color w:val="211D1E"/>
          <w:sz w:val="19"/>
          <w:szCs w:val="19"/>
        </w:rPr>
      </w:pPr>
    </w:p>
    <w:p w14:paraId="5791C078" w14:textId="77777777" w:rsidR="00921D2C" w:rsidRPr="00BF2E15" w:rsidRDefault="00921D2C" w:rsidP="006D541C">
      <w:pPr>
        <w:pStyle w:val="Paragraphedeliste"/>
        <w:numPr>
          <w:ilvl w:val="0"/>
          <w:numId w:val="1"/>
        </w:numPr>
        <w:tabs>
          <w:tab w:val="clear" w:pos="720"/>
        </w:tabs>
        <w:autoSpaceDE w:val="0"/>
        <w:autoSpaceDN w:val="0"/>
        <w:adjustRightInd w:val="0"/>
        <w:spacing w:after="0" w:line="240" w:lineRule="auto"/>
        <w:ind w:left="-284" w:right="-850"/>
        <w:jc w:val="both"/>
        <w:rPr>
          <w:rFonts w:ascii="Trebuchet MS" w:hAnsi="Trebuchet MS" w:cs="Times New Roman"/>
          <w:color w:val="211D1E"/>
          <w:sz w:val="19"/>
          <w:szCs w:val="19"/>
        </w:rPr>
      </w:pPr>
      <w:r w:rsidRPr="00BF2E15">
        <w:rPr>
          <w:rFonts w:ascii="Trebuchet MS" w:hAnsi="Trebuchet MS" w:cs="Times New Roman"/>
          <w:b/>
          <w:bCs/>
          <w:color w:val="211D1E"/>
          <w:sz w:val="19"/>
          <w:szCs w:val="19"/>
        </w:rPr>
        <w:t xml:space="preserve">Cohérence </w:t>
      </w:r>
      <w:r w:rsidRPr="00BF2E15">
        <w:rPr>
          <w:rFonts w:ascii="Trebuchet MS" w:hAnsi="Trebuchet MS" w:cs="Times New Roman"/>
          <w:color w:val="211D1E"/>
          <w:sz w:val="19"/>
          <w:szCs w:val="19"/>
        </w:rPr>
        <w:t xml:space="preserve">des positions portées à tous les niveaux et sur les 3 collèges de l'ouvrier·ère à l'ingénieur·e et cadre, en conformité avec nos engagements et nos valeurs. </w:t>
      </w:r>
    </w:p>
    <w:p w14:paraId="0D919849" w14:textId="77777777" w:rsidR="00921D2C" w:rsidRPr="00BF2E15" w:rsidRDefault="00921D2C" w:rsidP="006D541C">
      <w:pPr>
        <w:pStyle w:val="Paragraphedeliste"/>
        <w:autoSpaceDE w:val="0"/>
        <w:autoSpaceDN w:val="0"/>
        <w:adjustRightInd w:val="0"/>
        <w:spacing w:after="0" w:line="240" w:lineRule="auto"/>
        <w:ind w:left="-284" w:right="-850"/>
        <w:jc w:val="both"/>
        <w:rPr>
          <w:rFonts w:ascii="Trebuchet MS" w:hAnsi="Trebuchet MS" w:cs="Times New Roman"/>
          <w:color w:val="211D1E"/>
          <w:sz w:val="19"/>
          <w:szCs w:val="19"/>
        </w:rPr>
      </w:pPr>
    </w:p>
    <w:p w14:paraId="258BD015" w14:textId="77777777" w:rsidR="00921D2C" w:rsidRPr="00BF2E15" w:rsidRDefault="00921D2C" w:rsidP="006D541C">
      <w:pPr>
        <w:pStyle w:val="Paragraphedeliste"/>
        <w:numPr>
          <w:ilvl w:val="0"/>
          <w:numId w:val="1"/>
        </w:numPr>
        <w:tabs>
          <w:tab w:val="clear" w:pos="720"/>
        </w:tabs>
        <w:autoSpaceDE w:val="0"/>
        <w:autoSpaceDN w:val="0"/>
        <w:adjustRightInd w:val="0"/>
        <w:spacing w:after="0" w:line="241" w:lineRule="atLeast"/>
        <w:ind w:left="-284" w:right="-850"/>
        <w:jc w:val="both"/>
        <w:rPr>
          <w:rFonts w:ascii="Trebuchet MS" w:hAnsi="Trebuchet MS" w:cs="Times New Roman"/>
          <w:color w:val="211D1E"/>
          <w:sz w:val="19"/>
          <w:szCs w:val="19"/>
        </w:rPr>
      </w:pPr>
      <w:r w:rsidRPr="00BF2E15">
        <w:rPr>
          <w:rFonts w:ascii="Trebuchet MS" w:hAnsi="Trebuchet MS" w:cs="Times New Roman"/>
          <w:b/>
          <w:bCs/>
          <w:color w:val="211D1E"/>
          <w:sz w:val="19"/>
          <w:szCs w:val="19"/>
        </w:rPr>
        <w:t xml:space="preserve">Proximité </w:t>
      </w:r>
      <w:r w:rsidRPr="00BF2E15">
        <w:rPr>
          <w:rFonts w:ascii="Trebuchet MS" w:hAnsi="Trebuchet MS" w:cs="Times New Roman"/>
          <w:color w:val="211D1E"/>
          <w:sz w:val="19"/>
          <w:szCs w:val="19"/>
        </w:rPr>
        <w:t>avec des élu·e·s présent·e·s au quotidien au travail pour intervenir sur les problèmes concrets, vous défendre et rompre l'isolement face aux difficultés.</w:t>
      </w:r>
    </w:p>
    <w:p w14:paraId="7FBA8BDE" w14:textId="77777777" w:rsidR="00921D2C" w:rsidRDefault="00921D2C" w:rsidP="006D541C">
      <w:pPr>
        <w:spacing w:after="0"/>
        <w:ind w:right="-850"/>
        <w:jc w:val="both"/>
        <w:rPr>
          <w:rFonts w:ascii="Arial Black" w:hAnsi="Arial Black"/>
          <w:b/>
          <w:color w:val="DC3137"/>
          <w:sz w:val="14"/>
        </w:rPr>
        <w:sectPr w:rsidR="00921D2C" w:rsidSect="00BF38FE">
          <w:type w:val="continuous"/>
          <w:pgSz w:w="11906" w:h="16838"/>
          <w:pgMar w:top="1417" w:right="1416" w:bottom="0" w:left="1134" w:header="708" w:footer="708" w:gutter="0"/>
          <w:cols w:num="2" w:space="1983"/>
          <w:docGrid w:linePitch="360"/>
        </w:sectPr>
      </w:pPr>
    </w:p>
    <w:p w14:paraId="3294C679" w14:textId="77777777" w:rsidR="00921D2C" w:rsidRPr="00BF2E15" w:rsidRDefault="00921D2C" w:rsidP="006D541C">
      <w:pPr>
        <w:spacing w:after="0"/>
        <w:ind w:right="-850"/>
        <w:jc w:val="both"/>
        <w:rPr>
          <w:rFonts w:ascii="Arial Black" w:hAnsi="Arial Black"/>
          <w:b/>
          <w:color w:val="DC3137"/>
          <w:sz w:val="20"/>
        </w:rPr>
      </w:pPr>
    </w:p>
    <w:p w14:paraId="108EEF7E" w14:textId="77777777" w:rsidR="00921D2C" w:rsidRPr="00BF2E15" w:rsidRDefault="00921D2C" w:rsidP="00B84C81">
      <w:pPr>
        <w:spacing w:after="0" w:line="240" w:lineRule="auto"/>
        <w:ind w:left="-567" w:right="-850"/>
        <w:rPr>
          <w:rFonts w:ascii="Verdana" w:hAnsi="Verdana" w:cs="Times New Roman"/>
          <w:b/>
          <w:color w:val="DC3137"/>
          <w:sz w:val="32"/>
        </w:rPr>
      </w:pPr>
      <w:r w:rsidRPr="00BF2E15">
        <w:rPr>
          <w:rFonts w:ascii="Verdana" w:hAnsi="Verdana" w:cs="Times New Roman"/>
          <w:b/>
          <w:color w:val="DC3137"/>
          <w:sz w:val="32"/>
        </w:rPr>
        <w:t>LA CGT, LE CHOIX DE L'EFFICACITÉ</w:t>
      </w:r>
    </w:p>
    <w:p w14:paraId="56867EF4" w14:textId="77777777" w:rsidR="00921D2C" w:rsidRPr="006D541C" w:rsidRDefault="00921D2C" w:rsidP="006D541C">
      <w:pPr>
        <w:spacing w:after="0" w:line="240" w:lineRule="auto"/>
        <w:ind w:left="-567" w:right="-850"/>
        <w:jc w:val="both"/>
        <w:rPr>
          <w:rFonts w:ascii="Verdana" w:hAnsi="Verdana" w:cs="Times New Roman"/>
          <w:b/>
          <w:color w:val="DC3137"/>
          <w:sz w:val="16"/>
          <w:szCs w:val="28"/>
        </w:rPr>
      </w:pPr>
    </w:p>
    <w:p w14:paraId="00C129BE" w14:textId="1562DB69" w:rsidR="00921D2C" w:rsidRPr="00BF2E15" w:rsidRDefault="00921D2C" w:rsidP="006D541C">
      <w:pPr>
        <w:spacing w:after="0" w:line="240" w:lineRule="auto"/>
        <w:ind w:left="-567" w:right="-850"/>
        <w:jc w:val="both"/>
        <w:rPr>
          <w:rFonts w:ascii="Trebuchet MS" w:hAnsi="Trebuchet MS" w:cs="Times New Roman"/>
          <w:sz w:val="19"/>
          <w:szCs w:val="19"/>
        </w:rPr>
      </w:pPr>
      <w:r w:rsidRPr="00BF2E15">
        <w:rPr>
          <w:rFonts w:ascii="Trebuchet MS" w:hAnsi="Trebuchet MS" w:cs="Times New Roman"/>
          <w:sz w:val="19"/>
          <w:szCs w:val="19"/>
        </w:rPr>
        <w:t>La CGT est présente sur l’ensemble du territoire (96 Union Départementales, plus de 800 Unions Locales), dans les branches professionnelles et dans la majorité des entreprises, ce qui permet de peser, d’empêcher les mises en concurrence entre salarié·e·s et de mettre en relation donneurs d’ordre et sous-traitants. Au niveau international la CGT fait partie de la Confédération Européenne des Syndicats et de la Confédération Syndic</w:t>
      </w:r>
      <w:r w:rsidR="00BF2E15">
        <w:rPr>
          <w:rFonts w:ascii="Trebuchet MS" w:hAnsi="Trebuchet MS" w:cs="Times New Roman"/>
          <w:sz w:val="19"/>
          <w:szCs w:val="19"/>
        </w:rPr>
        <w:t>ale Internationale. La CGT des I</w:t>
      </w:r>
      <w:r w:rsidRPr="00BF2E15">
        <w:rPr>
          <w:rFonts w:ascii="Trebuchet MS" w:hAnsi="Trebuchet MS" w:cs="Times New Roman"/>
          <w:sz w:val="19"/>
          <w:szCs w:val="19"/>
        </w:rPr>
        <w:t>ngés</w:t>
      </w:r>
      <w:r w:rsidR="00BF2E15">
        <w:rPr>
          <w:rFonts w:ascii="Trebuchet MS" w:hAnsi="Trebuchet MS" w:cs="Times New Roman"/>
          <w:sz w:val="19"/>
          <w:szCs w:val="19"/>
        </w:rPr>
        <w:t>, Cadres et T</w:t>
      </w:r>
      <w:r w:rsidRPr="00BF2E15">
        <w:rPr>
          <w:rFonts w:ascii="Trebuchet MS" w:hAnsi="Trebuchet MS" w:cs="Times New Roman"/>
          <w:sz w:val="19"/>
          <w:szCs w:val="19"/>
        </w:rPr>
        <w:t>ech est membre d’Eurocadres, qui rassemble les syndicats de cadres au niveau européen.</w:t>
      </w:r>
    </w:p>
    <w:p w14:paraId="0D6AFC00" w14:textId="77777777" w:rsidR="00921D2C" w:rsidRPr="006D541C" w:rsidRDefault="00921D2C" w:rsidP="006D541C">
      <w:pPr>
        <w:spacing w:after="0"/>
        <w:ind w:left="-567" w:right="-850"/>
        <w:jc w:val="both"/>
        <w:rPr>
          <w:rFonts w:ascii="Arial Black" w:hAnsi="Arial Black" w:cs="Times New Roman"/>
          <w:sz w:val="20"/>
          <w:szCs w:val="36"/>
        </w:rPr>
      </w:pPr>
    </w:p>
    <w:p w14:paraId="5C52324A" w14:textId="77777777" w:rsidR="00921D2C" w:rsidRPr="00BF2E15" w:rsidRDefault="00921D2C" w:rsidP="00B84C81">
      <w:pPr>
        <w:spacing w:after="0" w:line="240" w:lineRule="auto"/>
        <w:ind w:left="-567" w:right="-850"/>
        <w:rPr>
          <w:rFonts w:ascii="Verdana" w:hAnsi="Verdana" w:cs="Times New Roman"/>
        </w:rPr>
      </w:pPr>
      <w:r w:rsidRPr="00BF2E15">
        <w:rPr>
          <w:rFonts w:ascii="Verdana" w:hAnsi="Verdana" w:cs="Times New Roman"/>
          <w:b/>
          <w:color w:val="DC3137"/>
          <w:sz w:val="32"/>
        </w:rPr>
        <w:t>LA CGT C'EST AUSSI DES INGÉS, CADRES ET TECHS QUI AGISSENT POUR</w:t>
      </w:r>
    </w:p>
    <w:p w14:paraId="58601F41" w14:textId="77777777" w:rsidR="00921D2C" w:rsidRPr="00BF38FE" w:rsidRDefault="00921D2C" w:rsidP="006D541C">
      <w:pPr>
        <w:spacing w:after="0" w:line="240" w:lineRule="auto"/>
        <w:ind w:right="-850"/>
        <w:jc w:val="both"/>
        <w:rPr>
          <w:rFonts w:ascii="Verdana" w:hAnsi="Verdana" w:cs="Times New Roman"/>
          <w:sz w:val="28"/>
        </w:rPr>
        <w:sectPr w:rsidR="00921D2C" w:rsidRPr="00BF38FE" w:rsidSect="007733D6">
          <w:type w:val="continuous"/>
          <w:pgSz w:w="11906" w:h="16838"/>
          <w:pgMar w:top="1417" w:right="1417" w:bottom="0" w:left="1134" w:header="708" w:footer="708" w:gutter="0"/>
          <w:cols w:space="1983"/>
          <w:docGrid w:linePitch="360"/>
        </w:sectPr>
      </w:pPr>
    </w:p>
    <w:p w14:paraId="7A9BE504" w14:textId="77777777" w:rsidR="00921D2C" w:rsidRPr="006D541C" w:rsidRDefault="00921D2C" w:rsidP="006D541C">
      <w:pPr>
        <w:spacing w:after="0" w:line="240" w:lineRule="auto"/>
        <w:ind w:right="-850"/>
        <w:jc w:val="both"/>
        <w:rPr>
          <w:rFonts w:ascii="Trebuchet MS" w:hAnsi="Trebuchet MS" w:cs="Times New Roman"/>
          <w:sz w:val="20"/>
          <w:szCs w:val="18"/>
        </w:rPr>
      </w:pPr>
    </w:p>
    <w:p w14:paraId="49ADB394"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Garantir</w:t>
      </w:r>
      <w:r w:rsidRPr="00BF2E15">
        <w:rPr>
          <w:rFonts w:ascii="Trebuchet MS" w:hAnsi="Trebuchet MS" w:cs="Times New Roman"/>
          <w:sz w:val="19"/>
          <w:szCs w:val="19"/>
        </w:rPr>
        <w:t xml:space="preserve"> la prise en compte des revendications spécifiques de l</w:t>
      </w:r>
      <w:r w:rsidR="0090634F" w:rsidRPr="00BF2E15">
        <w:rPr>
          <w:rFonts w:ascii="Trebuchet MS" w:hAnsi="Trebuchet MS" w:cs="Times New Roman"/>
          <w:sz w:val="19"/>
          <w:szCs w:val="19"/>
        </w:rPr>
        <w:t xml:space="preserve">’encadrement et des salarié·e·s </w:t>
      </w:r>
      <w:r w:rsidRPr="00BF2E15">
        <w:rPr>
          <w:rFonts w:ascii="Trebuchet MS" w:hAnsi="Trebuchet MS" w:cs="Times New Roman"/>
          <w:sz w:val="19"/>
          <w:szCs w:val="19"/>
        </w:rPr>
        <w:t>qualifié·e·s à responsabilité, notamment en matière de management, salaires, temps et charge de travail, éthique professionnelle et défense du professionnalisme.</w:t>
      </w:r>
    </w:p>
    <w:p w14:paraId="27CF089D" w14:textId="77777777" w:rsidR="00921D2C" w:rsidRPr="00BF2E15" w:rsidRDefault="00921D2C" w:rsidP="006D541C">
      <w:pPr>
        <w:pStyle w:val="Paragraphedeliste"/>
        <w:spacing w:after="0" w:line="240" w:lineRule="auto"/>
        <w:ind w:left="-284" w:right="-850"/>
        <w:jc w:val="both"/>
        <w:rPr>
          <w:rFonts w:ascii="Trebuchet MS" w:hAnsi="Trebuchet MS" w:cs="Times New Roman"/>
          <w:sz w:val="19"/>
          <w:szCs w:val="19"/>
        </w:rPr>
      </w:pPr>
    </w:p>
    <w:p w14:paraId="4C8A2C53"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Refuser</w:t>
      </w:r>
      <w:r w:rsidRPr="00BF2E15">
        <w:rPr>
          <w:rFonts w:ascii="Trebuchet MS" w:hAnsi="Trebuchet MS" w:cs="Times New Roman"/>
          <w:sz w:val="19"/>
          <w:szCs w:val="19"/>
        </w:rPr>
        <w:t xml:space="preserve"> les mises en opposition entre catégories.</w:t>
      </w:r>
    </w:p>
    <w:p w14:paraId="6BD35C51" w14:textId="77777777" w:rsidR="00921D2C" w:rsidRPr="00BF2E15" w:rsidRDefault="00921D2C" w:rsidP="006D541C">
      <w:pPr>
        <w:spacing w:after="0" w:line="240" w:lineRule="auto"/>
        <w:ind w:right="-850"/>
        <w:jc w:val="both"/>
        <w:rPr>
          <w:rFonts w:ascii="Trebuchet MS" w:hAnsi="Trebuchet MS" w:cs="Times New Roman"/>
          <w:sz w:val="19"/>
          <w:szCs w:val="19"/>
        </w:rPr>
      </w:pPr>
    </w:p>
    <w:p w14:paraId="26898C68"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Interroger</w:t>
      </w:r>
      <w:r w:rsidRPr="00BF2E15">
        <w:rPr>
          <w:rFonts w:ascii="Trebuchet MS" w:hAnsi="Trebuchet MS" w:cs="Times New Roman"/>
          <w:sz w:val="19"/>
          <w:szCs w:val="19"/>
        </w:rPr>
        <w:t xml:space="preserve"> d’abord les politiques managériales plutôt que de mettre en cause individuellement les managers. </w:t>
      </w:r>
    </w:p>
    <w:p w14:paraId="6F2B65FC" w14:textId="77777777" w:rsidR="00921D2C" w:rsidRPr="00BF2E15" w:rsidRDefault="00921D2C" w:rsidP="006D541C">
      <w:pPr>
        <w:spacing w:after="0" w:line="240" w:lineRule="auto"/>
        <w:ind w:right="-850"/>
        <w:jc w:val="both"/>
        <w:rPr>
          <w:rFonts w:ascii="Trebuchet MS" w:hAnsi="Trebuchet MS" w:cs="Times New Roman"/>
          <w:sz w:val="20"/>
          <w:szCs w:val="19"/>
        </w:rPr>
      </w:pPr>
    </w:p>
    <w:p w14:paraId="6EF45906"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S’attaquer</w:t>
      </w:r>
      <w:r w:rsidRPr="00BF2E15">
        <w:rPr>
          <w:rFonts w:ascii="Trebuchet MS" w:hAnsi="Trebuchet MS" w:cs="Times New Roman"/>
          <w:sz w:val="19"/>
          <w:szCs w:val="19"/>
        </w:rPr>
        <w:t xml:space="preserve"> au coût du capital et aux dividendes versés aux actionnaires au lieu de partager la pénurie au sein du monde du travail. </w:t>
      </w:r>
    </w:p>
    <w:p w14:paraId="2F082B59" w14:textId="77777777" w:rsidR="00921D2C" w:rsidRPr="00BF2E15" w:rsidRDefault="00921D2C" w:rsidP="006D541C">
      <w:pPr>
        <w:spacing w:after="0" w:line="240" w:lineRule="auto"/>
        <w:ind w:right="-850"/>
        <w:jc w:val="both"/>
        <w:rPr>
          <w:rFonts w:ascii="Trebuchet MS" w:hAnsi="Trebuchet MS" w:cs="Times New Roman"/>
          <w:sz w:val="19"/>
          <w:szCs w:val="19"/>
        </w:rPr>
      </w:pPr>
    </w:p>
    <w:p w14:paraId="6773CC06"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 xml:space="preserve">Offrir </w:t>
      </w:r>
      <w:r w:rsidRPr="00BF2E15">
        <w:rPr>
          <w:rFonts w:ascii="Trebuchet MS" w:hAnsi="Trebuchet MS" w:cs="Times New Roman"/>
          <w:sz w:val="19"/>
          <w:szCs w:val="19"/>
        </w:rPr>
        <w:t>un cadre démocratique d’échange et de débat pour permettre aux ingés, cadres et techs de décider des revendications et des modes d’actions qui leur conviennent le mieux.</w:t>
      </w:r>
    </w:p>
    <w:p w14:paraId="6066E216" w14:textId="77777777" w:rsidR="00921D2C" w:rsidRPr="00BF2E15" w:rsidRDefault="00921D2C" w:rsidP="006D541C">
      <w:pPr>
        <w:spacing w:after="0" w:line="240" w:lineRule="auto"/>
        <w:ind w:right="-850"/>
        <w:jc w:val="both"/>
        <w:rPr>
          <w:rFonts w:ascii="Trebuchet MS" w:hAnsi="Trebuchet MS" w:cs="Times New Roman"/>
          <w:sz w:val="19"/>
          <w:szCs w:val="19"/>
        </w:rPr>
      </w:pPr>
    </w:p>
    <w:p w14:paraId="65FC5303" w14:textId="77777777" w:rsidR="00921D2C" w:rsidRPr="00BF2E15" w:rsidRDefault="00921D2C" w:rsidP="006D541C">
      <w:pPr>
        <w:pStyle w:val="Paragraphedeliste"/>
        <w:numPr>
          <w:ilvl w:val="0"/>
          <w:numId w:val="2"/>
        </w:numPr>
        <w:tabs>
          <w:tab w:val="clear" w:pos="153"/>
        </w:tabs>
        <w:spacing w:after="0" w:line="240" w:lineRule="auto"/>
        <w:ind w:left="-284" w:right="-850"/>
        <w:jc w:val="both"/>
        <w:rPr>
          <w:rFonts w:ascii="Trebuchet MS" w:hAnsi="Trebuchet MS" w:cs="Times New Roman"/>
          <w:sz w:val="19"/>
          <w:szCs w:val="19"/>
        </w:rPr>
      </w:pPr>
      <w:r w:rsidRPr="00BF2E15">
        <w:rPr>
          <w:rFonts w:ascii="Trebuchet MS" w:hAnsi="Trebuchet MS" w:cs="Times New Roman"/>
          <w:b/>
          <w:sz w:val="19"/>
          <w:szCs w:val="19"/>
        </w:rPr>
        <w:t>Rassembler</w:t>
      </w:r>
      <w:r w:rsidRPr="00BF2E15">
        <w:rPr>
          <w:rFonts w:ascii="Trebuchet MS" w:hAnsi="Trebuchet MS" w:cs="Times New Roman"/>
          <w:sz w:val="19"/>
          <w:szCs w:val="19"/>
        </w:rPr>
        <w:t xml:space="preserve"> avec la CGT l’ensemble des salarié·e·s.</w:t>
      </w:r>
    </w:p>
    <w:p w14:paraId="6B82510F" w14:textId="77777777" w:rsidR="000F5875" w:rsidRPr="00BF2E15" w:rsidRDefault="000F5875" w:rsidP="000F5875">
      <w:pPr>
        <w:pStyle w:val="Paragraphedeliste"/>
        <w:rPr>
          <w:rFonts w:ascii="Trebuchet MS" w:hAnsi="Trebuchet MS" w:cs="Times New Roman"/>
          <w:sz w:val="19"/>
          <w:szCs w:val="19"/>
        </w:rPr>
      </w:pPr>
    </w:p>
    <w:p w14:paraId="0EF6BA9F" w14:textId="77777777" w:rsidR="000F5875" w:rsidRDefault="000F5875" w:rsidP="000F5875">
      <w:pPr>
        <w:pStyle w:val="Titre1"/>
        <w:spacing w:before="62"/>
        <w:ind w:left="0"/>
        <w:rPr>
          <w:color w:val="C94C4F"/>
          <w:spacing w:val="-3"/>
          <w:w w:val="115"/>
        </w:rPr>
        <w:sectPr w:rsidR="000F5875" w:rsidSect="009345FD">
          <w:type w:val="continuous"/>
          <w:pgSz w:w="11906" w:h="16838"/>
          <w:pgMar w:top="1417" w:right="1417" w:bottom="0" w:left="1134" w:header="708" w:footer="708" w:gutter="0"/>
          <w:cols w:num="2" w:space="1983"/>
          <w:docGrid w:linePitch="360"/>
        </w:sectPr>
      </w:pPr>
    </w:p>
    <w:p w14:paraId="643A9820" w14:textId="0AFDC23F" w:rsidR="0066585A" w:rsidRDefault="0066585A" w:rsidP="000E54DF">
      <w:pPr>
        <w:pStyle w:val="Titre1"/>
        <w:spacing w:before="62"/>
        <w:ind w:left="-142" w:right="-568"/>
        <w:jc w:val="both"/>
        <w:rPr>
          <w:rFonts w:cs="Times New Roman"/>
          <w:color w:val="DC3137"/>
          <w:sz w:val="36"/>
        </w:rPr>
      </w:pPr>
      <w:r>
        <w:rPr>
          <w:rFonts w:cs="Times New Roman"/>
          <w:color w:val="DC3137"/>
          <w:sz w:val="36"/>
        </w:rPr>
        <w:lastRenderedPageBreak/>
        <w:t>NOS PROPOSITIONS</w:t>
      </w:r>
    </w:p>
    <w:p w14:paraId="6FB6FC6E" w14:textId="7EE559B1" w:rsidR="0066585A" w:rsidRPr="0066585A" w:rsidRDefault="0066585A" w:rsidP="00B5218D">
      <w:pPr>
        <w:ind w:right="-568"/>
        <w:jc w:val="both"/>
        <w:rPr>
          <w:sz w:val="2"/>
        </w:rPr>
      </w:pPr>
    </w:p>
    <w:p w14:paraId="37553B5B" w14:textId="3AB72E5B" w:rsidR="000F5875" w:rsidRPr="0066585A" w:rsidRDefault="0066585A" w:rsidP="000E54DF">
      <w:pPr>
        <w:ind w:left="-142" w:right="-568"/>
        <w:jc w:val="both"/>
        <w:rPr>
          <w:rFonts w:ascii="Verdana" w:hAnsi="Verdana"/>
          <w:b/>
          <w:sz w:val="28"/>
          <w:szCs w:val="28"/>
        </w:rPr>
      </w:pPr>
      <w:r>
        <w:rPr>
          <w:rFonts w:ascii="Verdana" w:hAnsi="Verdana"/>
          <w:b/>
          <w:spacing w:val="-3"/>
          <w:sz w:val="28"/>
          <w:szCs w:val="28"/>
        </w:rPr>
        <w:t>Défendre notre professionnalisme et le sens de notre travail</w:t>
      </w:r>
    </w:p>
    <w:p w14:paraId="59AE27B5" w14:textId="0809D412" w:rsidR="00691E05" w:rsidRPr="00691E05" w:rsidRDefault="000B32CE"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1"/>
          <w:w w:val="111"/>
          <w:sz w:val="19"/>
          <w:szCs w:val="19"/>
        </w:rPr>
        <w:t>Revaloriser le métier et la technicité face au « tout gestion », la coopération au lieu de</w:t>
      </w:r>
      <w:r w:rsidR="00691E05">
        <w:rPr>
          <w:rFonts w:ascii="Trebuchet MS" w:hAnsi="Trebuchet MS"/>
          <w:spacing w:val="-1"/>
          <w:w w:val="111"/>
          <w:sz w:val="19"/>
          <w:szCs w:val="19"/>
        </w:rPr>
        <w:t xml:space="preserve"> la concurrence entre collègues.</w:t>
      </w:r>
    </w:p>
    <w:p w14:paraId="1E025946" w14:textId="147BAB43" w:rsidR="00691E05" w:rsidRPr="00691E05" w:rsidRDefault="000E54DF"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cs="Times New Roman"/>
          <w:noProof/>
          <w:color w:val="DC3137"/>
          <w:sz w:val="36"/>
          <w:lang w:eastAsia="fr-FR"/>
        </w:rPr>
        <mc:AlternateContent>
          <mc:Choice Requires="wps">
            <w:drawing>
              <wp:anchor distT="0" distB="0" distL="114300" distR="114300" simplePos="0" relativeHeight="251679744" behindDoc="0" locked="0" layoutInCell="1" allowOverlap="1" wp14:anchorId="23DF9B58" wp14:editId="50B718DB">
                <wp:simplePos x="0" y="0"/>
                <wp:positionH relativeFrom="page">
                  <wp:posOffset>-1299266</wp:posOffset>
                </wp:positionH>
                <wp:positionV relativeFrom="paragraph">
                  <wp:posOffset>350694</wp:posOffset>
                </wp:positionV>
                <wp:extent cx="10086424" cy="6878955"/>
                <wp:effectExtent l="3492" t="0" r="0" b="0"/>
                <wp:wrapNone/>
                <wp:docPr id="7" name="Demi-cadre 7"/>
                <wp:cNvGraphicFramePr/>
                <a:graphic xmlns:a="http://schemas.openxmlformats.org/drawingml/2006/main">
                  <a:graphicData uri="http://schemas.microsoft.com/office/word/2010/wordprocessingShape">
                    <wps:wsp>
                      <wps:cNvSpPr/>
                      <wps:spPr>
                        <a:xfrm rot="16200000">
                          <a:off x="0" y="0"/>
                          <a:ext cx="10086424" cy="6878955"/>
                        </a:xfrm>
                        <a:prstGeom prst="halfFrame">
                          <a:avLst>
                            <a:gd name="adj1" fmla="val 1176"/>
                            <a:gd name="adj2" fmla="val 1362"/>
                          </a:avLst>
                        </a:prstGeom>
                        <a:solidFill>
                          <a:srgbClr val="E100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6063" id="Demi-cadre 7" o:spid="_x0000_s1026" style="position:absolute;margin-left:-102.3pt;margin-top:27.6pt;width:794.2pt;height:541.6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86424,687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" path="m,l10086424,,9967808,80897r-9874117,l93691,6815057,,6878955,,xe" fillcolor="#e10019" stroked="f" strokeweight="1pt">
                <v:stroke joinstyle="miter"/>
                <v:path arrowok="t" o:connecttype="custom" o:connectlocs="0,0;10086424,0;9967808,80897;93691,80897;93691,6815057;0,6878955;0,0" o:connectangles="0,0,0,0,0,0,0"/>
                <w10:wrap anchorx="page"/>
              </v:shape>
            </w:pict>
          </mc:Fallback>
        </mc:AlternateContent>
      </w:r>
      <w:r w:rsidR="00691E05">
        <w:rPr>
          <w:rFonts w:ascii="Trebuchet MS" w:hAnsi="Trebuchet MS"/>
          <w:spacing w:val="-1"/>
          <w:w w:val="111"/>
          <w:sz w:val="19"/>
          <w:szCs w:val="19"/>
        </w:rPr>
        <w:t>Améliorer les conditions de travail dans les ateliers et les open spaces.</w:t>
      </w:r>
    </w:p>
    <w:p w14:paraId="1C8261F7" w14:textId="7D467ECE" w:rsidR="000F5875" w:rsidRPr="0066585A" w:rsidRDefault="000B32CE"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9"/>
          <w:w w:val="111"/>
          <w:sz w:val="19"/>
          <w:szCs w:val="19"/>
        </w:rPr>
        <w:t>Faire primer les finalités de moyen/long terme sur les objectifs chiffrés court-termistes.</w:t>
      </w:r>
    </w:p>
    <w:p w14:paraId="66079BDB" w14:textId="30B9A58F" w:rsidR="000B32CE" w:rsidRPr="000B32CE" w:rsidRDefault="000B32CE"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1"/>
          <w:w w:val="111"/>
          <w:sz w:val="19"/>
          <w:szCs w:val="19"/>
        </w:rPr>
        <w:t>Restaurer notre autonomie et nous permettre de mettre en place des solutions adaptées aux équipes</w:t>
      </w:r>
      <w:r w:rsidR="000F5875" w:rsidRPr="0066585A">
        <w:rPr>
          <w:rFonts w:ascii="Trebuchet MS" w:hAnsi="Trebuchet MS"/>
          <w:w w:val="50"/>
          <w:sz w:val="19"/>
          <w:szCs w:val="19"/>
        </w:rPr>
        <w:t>.</w:t>
      </w:r>
    </w:p>
    <w:p w14:paraId="73B47B26" w14:textId="26F0375E" w:rsidR="000F5875" w:rsidRPr="000B32CE" w:rsidRDefault="000B32CE"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1"/>
          <w:w w:val="102"/>
          <w:sz w:val="19"/>
          <w:szCs w:val="19"/>
        </w:rPr>
        <w:t>S’opposer avec force dans les instances CSE/CSEC à la tentation de notre direction d’externaliser nos emplois.</w:t>
      </w:r>
    </w:p>
    <w:p w14:paraId="6DE5637A" w14:textId="41C0A9B5" w:rsidR="000F5875" w:rsidRPr="0066585A" w:rsidRDefault="0066585A" w:rsidP="000E54DF">
      <w:pPr>
        <w:ind w:left="-142" w:right="-568"/>
        <w:rPr>
          <w:rFonts w:ascii="Verdana" w:hAnsi="Verdana"/>
          <w:b/>
          <w:sz w:val="28"/>
          <w:szCs w:val="28"/>
        </w:rPr>
      </w:pPr>
      <w:r>
        <w:rPr>
          <w:rFonts w:ascii="Verdana" w:hAnsi="Verdana"/>
          <w:b/>
          <w:sz w:val="28"/>
          <w:szCs w:val="28"/>
        </w:rPr>
        <w:t>Équilibrer vie privée vie professionnelle et réduire le temps de travail</w:t>
      </w:r>
    </w:p>
    <w:p w14:paraId="3CE27C66" w14:textId="755B20E4" w:rsidR="000F5875" w:rsidRPr="00967F06" w:rsidRDefault="00967F06"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9"/>
          <w:w w:val="111"/>
          <w:sz w:val="19"/>
          <w:szCs w:val="19"/>
        </w:rPr>
        <w:t>Interdiction des réunions après 18h et droit à la déconnexion.</w:t>
      </w:r>
    </w:p>
    <w:p w14:paraId="5FA15C19" w14:textId="05334A07" w:rsidR="00967F06" w:rsidRPr="00967F06" w:rsidRDefault="00967F06" w:rsidP="000E54DF">
      <w:pPr>
        <w:pStyle w:val="Paragraphedeliste"/>
        <w:numPr>
          <w:ilvl w:val="0"/>
          <w:numId w:val="2"/>
        </w:numPr>
        <w:tabs>
          <w:tab w:val="clear" w:pos="153"/>
          <w:tab w:val="num" w:pos="284"/>
        </w:tabs>
        <w:ind w:left="284" w:right="-568"/>
        <w:jc w:val="both"/>
      </w:pPr>
      <w:r w:rsidRPr="00967F06">
        <w:rPr>
          <w:rFonts w:ascii="Trebuchet MS" w:hAnsi="Trebuchet MS"/>
          <w:spacing w:val="-9"/>
          <w:w w:val="111"/>
          <w:sz w:val="19"/>
          <w:szCs w:val="19"/>
        </w:rPr>
        <w:t>Renforcer et améliorer certaines dispositions dans les accords groupe liés à la QVT et au télétravail en particulier.</w:t>
      </w:r>
    </w:p>
    <w:p w14:paraId="14234B69" w14:textId="0FB46ACA" w:rsidR="00967F06" w:rsidRPr="00967F06" w:rsidRDefault="00967F06" w:rsidP="000E54DF">
      <w:pPr>
        <w:pStyle w:val="Paragraphedeliste"/>
        <w:numPr>
          <w:ilvl w:val="0"/>
          <w:numId w:val="2"/>
        </w:numPr>
        <w:tabs>
          <w:tab w:val="clear" w:pos="153"/>
          <w:tab w:val="num" w:pos="284"/>
        </w:tabs>
        <w:ind w:left="284" w:right="-568"/>
        <w:jc w:val="both"/>
      </w:pPr>
      <w:r>
        <w:rPr>
          <w:rFonts w:ascii="Trebuchet MS" w:hAnsi="Trebuchet MS"/>
          <w:spacing w:val="-9"/>
          <w:w w:val="111"/>
          <w:sz w:val="19"/>
          <w:szCs w:val="19"/>
        </w:rPr>
        <w:t xml:space="preserve">Proposer la négociation d’un accord « congés fin de carrière » pour permettre des départs en retraite anticipés </w:t>
      </w:r>
    </w:p>
    <w:p w14:paraId="1611C3CC" w14:textId="2CCF0333" w:rsidR="00967F06" w:rsidRPr="00967F06" w:rsidRDefault="0066585A" w:rsidP="000E54DF">
      <w:pPr>
        <w:ind w:left="-142" w:right="-568"/>
        <w:rPr>
          <w:rFonts w:ascii="Verdana" w:hAnsi="Verdana"/>
          <w:b/>
          <w:sz w:val="28"/>
          <w:szCs w:val="28"/>
        </w:rPr>
      </w:pPr>
      <w:r>
        <w:rPr>
          <w:rFonts w:ascii="Verdana" w:hAnsi="Verdana"/>
          <w:b/>
          <w:w w:val="95"/>
          <w:sz w:val="28"/>
          <w:szCs w:val="28"/>
        </w:rPr>
        <w:t>Garantir l’égalité femme homme et combattre toutes les discriminations</w:t>
      </w:r>
    </w:p>
    <w:p w14:paraId="42912B1F" w14:textId="34A00DBF" w:rsidR="00967F06" w:rsidRPr="00967F06" w:rsidRDefault="00967F06"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pacing w:val="-9"/>
          <w:w w:val="111"/>
          <w:sz w:val="19"/>
          <w:szCs w:val="19"/>
        </w:rPr>
        <w:t>Lutter contre toutes les formes de discriminations en particulier envers les femmes.</w:t>
      </w:r>
    </w:p>
    <w:p w14:paraId="018B6517" w14:textId="2DCDB425" w:rsidR="00B5218D" w:rsidRDefault="00967F06" w:rsidP="000E54DF">
      <w:pPr>
        <w:pStyle w:val="Paragraphedeliste"/>
        <w:numPr>
          <w:ilvl w:val="0"/>
          <w:numId w:val="2"/>
        </w:numPr>
        <w:tabs>
          <w:tab w:val="clear" w:pos="153"/>
          <w:tab w:val="num" w:pos="284"/>
        </w:tabs>
        <w:ind w:left="284" w:right="-568"/>
        <w:jc w:val="both"/>
        <w:rPr>
          <w:rFonts w:ascii="Trebuchet MS" w:hAnsi="Trebuchet MS"/>
          <w:sz w:val="19"/>
          <w:szCs w:val="19"/>
        </w:rPr>
      </w:pPr>
      <w:r>
        <w:rPr>
          <w:rFonts w:ascii="Trebuchet MS" w:hAnsi="Trebuchet MS"/>
          <w:sz w:val="19"/>
          <w:szCs w:val="19"/>
        </w:rPr>
        <w:t xml:space="preserve">Obtenir un partage équitable </w:t>
      </w:r>
      <w:r w:rsidR="00B5218D">
        <w:rPr>
          <w:rFonts w:ascii="Trebuchet MS" w:hAnsi="Trebuchet MS"/>
          <w:sz w:val="19"/>
          <w:szCs w:val="19"/>
        </w:rPr>
        <w:t>de la participation/intéressement qui permettrait à plus de 80% des salarié.e.s de percevoir des sommes plus importantes.</w:t>
      </w:r>
    </w:p>
    <w:p w14:paraId="2BE6D62B" w14:textId="03A15AEE" w:rsidR="000F5875" w:rsidRPr="00B5218D" w:rsidRDefault="00B5218D" w:rsidP="000E54DF">
      <w:pPr>
        <w:pStyle w:val="Paragraphedeliste"/>
        <w:numPr>
          <w:ilvl w:val="0"/>
          <w:numId w:val="2"/>
        </w:numPr>
        <w:tabs>
          <w:tab w:val="clear" w:pos="153"/>
          <w:tab w:val="num" w:pos="284"/>
        </w:tabs>
        <w:ind w:left="284" w:right="-568"/>
        <w:jc w:val="both"/>
        <w:rPr>
          <w:rFonts w:ascii="Trebuchet MS" w:hAnsi="Trebuchet MS"/>
          <w:sz w:val="19"/>
          <w:szCs w:val="19"/>
        </w:rPr>
      </w:pPr>
      <w:r w:rsidRPr="00B5218D">
        <w:rPr>
          <w:rFonts w:ascii="Trebuchet MS" w:hAnsi="Trebuchet MS"/>
          <w:sz w:val="19"/>
          <w:szCs w:val="19"/>
        </w:rPr>
        <w:t>Renforcer les accords groupe en matière de lutte contre le plafond de verre.</w:t>
      </w:r>
    </w:p>
    <w:p w14:paraId="51B2EB57" w14:textId="2AD969FA" w:rsidR="000F5875" w:rsidRPr="0066585A" w:rsidRDefault="0066585A" w:rsidP="000E54DF">
      <w:pPr>
        <w:ind w:left="-142" w:right="-568"/>
        <w:rPr>
          <w:rFonts w:ascii="Verdana" w:hAnsi="Verdana"/>
          <w:b/>
          <w:sz w:val="28"/>
          <w:szCs w:val="28"/>
        </w:rPr>
      </w:pPr>
      <w:r>
        <w:rPr>
          <w:rFonts w:ascii="Verdana" w:hAnsi="Verdana"/>
          <w:b/>
          <w:w w:val="105"/>
          <w:sz w:val="28"/>
          <w:szCs w:val="28"/>
        </w:rPr>
        <w:t>Reconnaître et rémunérer les qualifications et lutter contre l’arbitraire</w:t>
      </w:r>
    </w:p>
    <w:p w14:paraId="747CA964" w14:textId="0E361F48" w:rsidR="000F5875" w:rsidRPr="00B5218D" w:rsidRDefault="00B5218D" w:rsidP="000E54DF">
      <w:pPr>
        <w:pStyle w:val="Paragraphedeliste"/>
        <w:numPr>
          <w:ilvl w:val="0"/>
          <w:numId w:val="2"/>
        </w:numPr>
        <w:tabs>
          <w:tab w:val="clear" w:pos="153"/>
          <w:tab w:val="num" w:pos="284"/>
        </w:tabs>
        <w:spacing w:before="10"/>
        <w:ind w:left="284" w:right="-568"/>
        <w:jc w:val="both"/>
        <w:rPr>
          <w:sz w:val="25"/>
        </w:rPr>
      </w:pPr>
      <w:r w:rsidRPr="00B5218D">
        <w:rPr>
          <w:rFonts w:ascii="Trebuchet MS" w:hAnsi="Trebuchet MS"/>
          <w:spacing w:val="-9"/>
          <w:w w:val="111"/>
          <w:sz w:val="19"/>
          <w:szCs w:val="19"/>
        </w:rPr>
        <w:t>Lutter contre toutes les formes de discriminations en particulier envers les femmes.</w:t>
      </w:r>
    </w:p>
    <w:p w14:paraId="4D5AD7C9" w14:textId="5BF89516" w:rsidR="00B5218D" w:rsidRDefault="00B5218D" w:rsidP="000E54DF">
      <w:pPr>
        <w:pStyle w:val="Paragraphedeliste"/>
        <w:numPr>
          <w:ilvl w:val="0"/>
          <w:numId w:val="2"/>
        </w:numPr>
        <w:tabs>
          <w:tab w:val="clear" w:pos="153"/>
          <w:tab w:val="num" w:pos="284"/>
        </w:tabs>
        <w:spacing w:before="10"/>
        <w:ind w:left="284" w:right="-568"/>
        <w:jc w:val="both"/>
        <w:rPr>
          <w:rFonts w:ascii="Trebuchet MS" w:hAnsi="Trebuchet MS"/>
          <w:sz w:val="19"/>
          <w:szCs w:val="19"/>
        </w:rPr>
      </w:pPr>
      <w:r w:rsidRPr="00B5218D">
        <w:rPr>
          <w:rFonts w:ascii="Trebuchet MS" w:hAnsi="Trebuchet MS"/>
          <w:sz w:val="19"/>
          <w:szCs w:val="19"/>
        </w:rPr>
        <w:t>Reconnaitre les qualifications dans le salaire et les responsabilités, améliorer l’évolution de carrière des salarié.e.s.</w:t>
      </w:r>
    </w:p>
    <w:p w14:paraId="6A7C46FB" w14:textId="4D70A2D8" w:rsidR="00B5218D" w:rsidRPr="00B5218D" w:rsidRDefault="00B5218D" w:rsidP="000E54DF">
      <w:pPr>
        <w:pStyle w:val="Paragraphedeliste"/>
        <w:numPr>
          <w:ilvl w:val="0"/>
          <w:numId w:val="2"/>
        </w:numPr>
        <w:tabs>
          <w:tab w:val="clear" w:pos="153"/>
          <w:tab w:val="num" w:pos="284"/>
        </w:tabs>
        <w:spacing w:before="10"/>
        <w:ind w:left="284" w:right="-568"/>
        <w:jc w:val="both"/>
        <w:rPr>
          <w:rFonts w:ascii="Trebuchet MS" w:hAnsi="Trebuchet MS"/>
          <w:sz w:val="19"/>
          <w:szCs w:val="19"/>
        </w:rPr>
      </w:pPr>
      <w:r>
        <w:rPr>
          <w:rFonts w:ascii="Trebuchet MS" w:hAnsi="Trebuchet MS"/>
          <w:sz w:val="19"/>
          <w:szCs w:val="19"/>
        </w:rPr>
        <w:t>Imposer la reconnaissance des diplômes des futurs embauchés.</w:t>
      </w:r>
    </w:p>
    <w:p w14:paraId="472D562F" w14:textId="496CFBCA" w:rsidR="00691E05" w:rsidRPr="00691E05" w:rsidRDefault="000F5875" w:rsidP="000E54DF">
      <w:pPr>
        <w:ind w:left="-142" w:right="-568"/>
        <w:rPr>
          <w:rFonts w:ascii="Verdana" w:hAnsi="Verdana"/>
          <w:b/>
          <w:sz w:val="28"/>
          <w:szCs w:val="28"/>
        </w:rPr>
      </w:pPr>
      <w:r w:rsidRPr="0066585A">
        <w:rPr>
          <w:rFonts w:ascii="Verdana" w:hAnsi="Verdana"/>
          <w:b/>
          <w:sz w:val="28"/>
          <w:szCs w:val="28"/>
        </w:rPr>
        <w:t>P</w:t>
      </w:r>
      <w:r w:rsidR="0066585A">
        <w:rPr>
          <w:rFonts w:ascii="Verdana" w:hAnsi="Verdana"/>
          <w:b/>
          <w:sz w:val="28"/>
          <w:szCs w:val="28"/>
        </w:rPr>
        <w:t>romouvoir un management socialement responsable</w:t>
      </w:r>
    </w:p>
    <w:p w14:paraId="613AD544" w14:textId="0E8C500F" w:rsidR="00B3426D" w:rsidRPr="00B3426D" w:rsidRDefault="00691E05" w:rsidP="000E54DF">
      <w:pPr>
        <w:pStyle w:val="Paragraphedeliste"/>
        <w:numPr>
          <w:ilvl w:val="0"/>
          <w:numId w:val="11"/>
        </w:numPr>
        <w:spacing w:after="0"/>
        <w:ind w:left="284" w:right="-568"/>
        <w:jc w:val="both"/>
        <w:rPr>
          <w:rFonts w:ascii="Trebuchet MS" w:hAnsi="Trebuchet MS" w:cs="Times New Roman"/>
          <w:sz w:val="18"/>
          <w:szCs w:val="18"/>
        </w:rPr>
      </w:pPr>
      <w:r w:rsidRPr="00691E05">
        <w:rPr>
          <w:rFonts w:ascii="Trebuchet MS" w:hAnsi="Trebuchet MS"/>
          <w:sz w:val="19"/>
          <w:szCs w:val="19"/>
        </w:rPr>
        <w:t>La finalité de l’entreprise n’est pas exclusivement économique et financière, mais aussi humaine et sociale. Les  choix de gestion doivent prendre en compte les conséquences humaines, sociales et environnementales.</w:t>
      </w:r>
    </w:p>
    <w:p w14:paraId="37E816DB" w14:textId="77777777" w:rsidR="00B3426D" w:rsidRDefault="00B3426D" w:rsidP="00B3426D">
      <w:pPr>
        <w:spacing w:after="0"/>
        <w:ind w:left="-284" w:right="-568"/>
        <w:jc w:val="both"/>
        <w:rPr>
          <w:rFonts w:ascii="Verdana" w:hAnsi="Verdana" w:cs="Times New Roman"/>
          <w:b/>
          <w:color w:val="DC3137"/>
          <w:sz w:val="32"/>
        </w:rPr>
      </w:pPr>
    </w:p>
    <w:p w14:paraId="465D3C6B" w14:textId="11642AFB" w:rsidR="00927BBC" w:rsidRDefault="00927BBC" w:rsidP="000E54DF">
      <w:pPr>
        <w:spacing w:after="0"/>
        <w:ind w:left="-142" w:right="-568"/>
        <w:jc w:val="both"/>
        <w:rPr>
          <w:rFonts w:ascii="Verdana" w:hAnsi="Verdana" w:cs="Times New Roman"/>
          <w:b/>
          <w:color w:val="DC3137"/>
          <w:sz w:val="36"/>
        </w:rPr>
      </w:pPr>
      <w:r w:rsidRPr="00B3426D">
        <w:rPr>
          <w:rFonts w:ascii="Verdana" w:hAnsi="Verdana" w:cs="Times New Roman"/>
          <w:b/>
          <w:color w:val="DC3137"/>
          <w:sz w:val="36"/>
        </w:rPr>
        <w:t>CHOISIR UN AUTRE MODÈLE</w:t>
      </w:r>
    </w:p>
    <w:p w14:paraId="1D41CF48" w14:textId="77777777" w:rsidR="00B3426D" w:rsidRPr="00B3426D" w:rsidRDefault="00B3426D" w:rsidP="00B3426D">
      <w:pPr>
        <w:spacing w:after="0"/>
        <w:ind w:left="-284" w:right="-568"/>
        <w:jc w:val="both"/>
        <w:rPr>
          <w:rFonts w:ascii="Verdana" w:hAnsi="Verdana" w:cs="Times New Roman"/>
          <w:b/>
          <w:color w:val="DC3137"/>
          <w:sz w:val="14"/>
        </w:rPr>
      </w:pPr>
    </w:p>
    <w:p w14:paraId="25F37DF6" w14:textId="77777777" w:rsidR="00B3426D" w:rsidRDefault="00B3426D" w:rsidP="000E54DF">
      <w:pPr>
        <w:spacing w:after="0"/>
        <w:ind w:left="-284" w:right="-993"/>
        <w:jc w:val="both"/>
        <w:rPr>
          <w:rFonts w:ascii="Trebuchet MS" w:hAnsi="Trebuchet MS" w:cs="Times New Roman"/>
          <w:sz w:val="19"/>
          <w:szCs w:val="19"/>
        </w:rPr>
        <w:sectPr w:rsidR="00B3426D" w:rsidSect="00691E05">
          <w:type w:val="continuous"/>
          <w:pgSz w:w="11906" w:h="16838"/>
          <w:pgMar w:top="709" w:right="1417" w:bottom="0" w:left="1134" w:header="708" w:footer="708" w:gutter="0"/>
          <w:cols w:space="1983"/>
          <w:docGrid w:linePitch="360"/>
        </w:sectPr>
      </w:pPr>
    </w:p>
    <w:p w14:paraId="4AD1ABD6" w14:textId="323B3F2D" w:rsidR="00927BBC" w:rsidRDefault="00927BBC" w:rsidP="000E54DF">
      <w:pPr>
        <w:spacing w:after="0"/>
        <w:ind w:left="-142" w:right="-993"/>
        <w:jc w:val="both"/>
        <w:rPr>
          <w:rFonts w:ascii="Trebuchet MS" w:hAnsi="Trebuchet MS" w:cs="Times New Roman"/>
          <w:sz w:val="19"/>
          <w:szCs w:val="19"/>
        </w:rPr>
      </w:pPr>
      <w:r w:rsidRPr="00927BBC">
        <w:rPr>
          <w:rFonts w:ascii="Trebuchet MS" w:hAnsi="Trebuchet MS" w:cs="Times New Roman"/>
          <w:sz w:val="19"/>
          <w:szCs w:val="19"/>
        </w:rPr>
        <w:t>D</w:t>
      </w:r>
      <w:r>
        <w:rPr>
          <w:rFonts w:ascii="Trebuchet MS" w:hAnsi="Trebuchet MS" w:cs="Times New Roman"/>
          <w:sz w:val="19"/>
          <w:szCs w:val="19"/>
        </w:rPr>
        <w:t>epuis 2016, les « réformes » du droit du travail, de l’assurance chômage, de la protection sociale, de notre convention collective nationale et maintenant celle des retraites ont mis à mal une partie des structures sociales qui nous avaient préservés lors de la crise financière de 2008, au contraire des pays européens déjà largement touchés par les réformes.</w:t>
      </w:r>
    </w:p>
    <w:p w14:paraId="3D7D36D0" w14:textId="77777777" w:rsidR="000E54DF" w:rsidRPr="00C34832" w:rsidRDefault="000E54DF" w:rsidP="000E54DF">
      <w:pPr>
        <w:spacing w:after="0"/>
        <w:ind w:left="-142" w:right="-993"/>
        <w:jc w:val="both"/>
        <w:rPr>
          <w:rFonts w:ascii="Trebuchet MS" w:hAnsi="Trebuchet MS" w:cs="Times New Roman"/>
          <w:sz w:val="19"/>
          <w:szCs w:val="19"/>
        </w:rPr>
      </w:pPr>
    </w:p>
    <w:p w14:paraId="599D567F" w14:textId="756B1FC7" w:rsidR="00927BBC" w:rsidRDefault="00927BBC" w:rsidP="000E54DF">
      <w:pPr>
        <w:spacing w:after="0"/>
        <w:ind w:left="-142" w:right="-993"/>
        <w:jc w:val="both"/>
        <w:rPr>
          <w:rFonts w:ascii="Trebuchet MS" w:hAnsi="Trebuchet MS" w:cs="Times New Roman"/>
          <w:sz w:val="19"/>
          <w:szCs w:val="19"/>
        </w:rPr>
      </w:pPr>
      <w:r>
        <w:rPr>
          <w:rFonts w:ascii="Trebuchet MS" w:hAnsi="Trebuchet MS" w:cs="Times New Roman"/>
          <w:sz w:val="19"/>
          <w:szCs w:val="19"/>
        </w:rPr>
        <w:t>Au contraire de la Bourse, des assurances privées et des retraites par capitalisation financières, les organismes sociaux (sécurité sociales, retraites par répartition, prestations chômages) sont des concepts modernes, car à l’abri des spéculations financières. Ces modèles sont des facteurs de stabilité économique, sociale, et démocratique.</w:t>
      </w:r>
    </w:p>
    <w:p w14:paraId="29AF0A42" w14:textId="63548F83" w:rsidR="00927BBC" w:rsidRDefault="00927BBC" w:rsidP="000E54DF">
      <w:pPr>
        <w:spacing w:after="0"/>
        <w:ind w:left="-426" w:right="-567"/>
        <w:jc w:val="both"/>
        <w:rPr>
          <w:rFonts w:ascii="Trebuchet MS" w:hAnsi="Trebuchet MS" w:cs="Times New Roman"/>
          <w:sz w:val="19"/>
          <w:szCs w:val="19"/>
        </w:rPr>
      </w:pPr>
      <w:r>
        <w:rPr>
          <w:rFonts w:ascii="Trebuchet MS" w:hAnsi="Trebuchet MS" w:cs="Times New Roman"/>
          <w:sz w:val="19"/>
          <w:szCs w:val="19"/>
        </w:rPr>
        <w:t>La CGT milite au contraire pour changer le travail et créer des emplois : en baissant le temps de travail, en augmentant les salaires via une répartition plus juste des profits, en garantissant la progressivité de carrière et de salaire tout au long de la vie professionnelle, en donnant droit à la formation continue de son choix avec un temps et un salaire garantis.</w:t>
      </w:r>
    </w:p>
    <w:p w14:paraId="07AC9758" w14:textId="77777777" w:rsidR="000E54DF" w:rsidRPr="00C34832" w:rsidRDefault="000E54DF" w:rsidP="000E54DF">
      <w:pPr>
        <w:spacing w:after="0"/>
        <w:ind w:left="-426" w:right="-567"/>
        <w:jc w:val="both"/>
        <w:rPr>
          <w:rFonts w:ascii="Trebuchet MS" w:hAnsi="Trebuchet MS" w:cs="Times New Roman"/>
          <w:sz w:val="19"/>
          <w:szCs w:val="19"/>
        </w:rPr>
      </w:pPr>
    </w:p>
    <w:p w14:paraId="3E12788B" w14:textId="3AA625D4" w:rsidR="00927BBC" w:rsidRDefault="00927BBC" w:rsidP="000E54DF">
      <w:pPr>
        <w:spacing w:after="0"/>
        <w:ind w:left="-426" w:right="-567"/>
        <w:jc w:val="both"/>
        <w:rPr>
          <w:rFonts w:ascii="Trebuchet MS" w:hAnsi="Trebuchet MS" w:cs="Times New Roman"/>
          <w:sz w:val="19"/>
          <w:szCs w:val="19"/>
        </w:rPr>
      </w:pPr>
      <w:r>
        <w:rPr>
          <w:rFonts w:ascii="Trebuchet MS" w:hAnsi="Trebuchet MS" w:cs="Times New Roman"/>
          <w:sz w:val="19"/>
          <w:szCs w:val="19"/>
        </w:rPr>
        <w:t>Les progrès technologiques et économiques doivent se traduire par des progrès sociaux et environnementaux ! Le modèle actuel marche sur la tête</w:t>
      </w:r>
      <w:r w:rsidR="000E54DF">
        <w:rPr>
          <w:rFonts w:ascii="Trebuchet MS" w:hAnsi="Trebuchet MS" w:cs="Times New Roman"/>
          <w:sz w:val="19"/>
          <w:szCs w:val="19"/>
        </w:rPr>
        <w:t xml:space="preserve">. Le </w:t>
      </w:r>
      <w:r w:rsidR="00B3426D">
        <w:rPr>
          <w:rFonts w:ascii="Trebuchet MS" w:hAnsi="Trebuchet MS" w:cs="Times New Roman"/>
          <w:sz w:val="19"/>
          <w:szCs w:val="19"/>
        </w:rPr>
        <w:t>travail devrait être source d’épanouissement et de réalisations personnelles et collectives, avec un meilleur équilibre entre notre vie professionnelle et notre vie personnelle.</w:t>
      </w:r>
    </w:p>
    <w:p w14:paraId="2CF00384" w14:textId="77777777" w:rsidR="00B3426D" w:rsidRDefault="00B3426D" w:rsidP="00927BBC">
      <w:pPr>
        <w:ind w:left="-284" w:right="-568"/>
        <w:jc w:val="both"/>
        <w:rPr>
          <w:rFonts w:ascii="Trebuchet MS" w:hAnsi="Trebuchet MS" w:cs="Times New Roman"/>
          <w:sz w:val="19"/>
          <w:szCs w:val="19"/>
        </w:rPr>
        <w:sectPr w:rsidR="00B3426D" w:rsidSect="00B3426D">
          <w:type w:val="continuous"/>
          <w:pgSz w:w="11906" w:h="16838"/>
          <w:pgMar w:top="709" w:right="1417" w:bottom="0" w:left="1134" w:header="708" w:footer="708" w:gutter="0"/>
          <w:cols w:num="2" w:space="1983"/>
          <w:docGrid w:linePitch="360"/>
        </w:sectPr>
      </w:pPr>
    </w:p>
    <w:p w14:paraId="442FC23D" w14:textId="09340D54" w:rsidR="00B3426D" w:rsidRPr="00C34832" w:rsidRDefault="00B3426D" w:rsidP="00927BBC">
      <w:pPr>
        <w:ind w:left="-284" w:right="-568"/>
        <w:jc w:val="both"/>
        <w:rPr>
          <w:rFonts w:ascii="Trebuchet MS" w:hAnsi="Trebuchet MS" w:cs="Times New Roman"/>
          <w:szCs w:val="19"/>
        </w:rPr>
      </w:pPr>
    </w:p>
    <w:p w14:paraId="38F4E244" w14:textId="72F90188" w:rsidR="00C34832" w:rsidRPr="00C34832" w:rsidRDefault="00C34832" w:rsidP="00C34832">
      <w:pPr>
        <w:ind w:left="-142" w:right="-568"/>
        <w:jc w:val="center"/>
        <w:rPr>
          <w:rFonts w:ascii="Trebuchet MS" w:hAnsi="Trebuchet MS" w:cs="Times New Roman"/>
          <w:sz w:val="20"/>
          <w:szCs w:val="19"/>
        </w:rPr>
      </w:pPr>
      <w:r>
        <w:rPr>
          <w:rFonts w:ascii="Verdana" w:hAnsi="Verdana" w:cs="Times New Roman"/>
          <w:b/>
          <w:color w:val="DC3137"/>
          <w:sz w:val="40"/>
        </w:rPr>
        <w:t>À</w:t>
      </w:r>
      <w:r w:rsidRPr="00C34832">
        <w:rPr>
          <w:rFonts w:ascii="Verdana" w:hAnsi="Verdana" w:cs="Times New Roman"/>
          <w:b/>
          <w:color w:val="DC3137"/>
          <w:sz w:val="40"/>
        </w:rPr>
        <w:t xml:space="preserve"> PARTIR DU 30 MAI, VOTEZ CGT !</w:t>
      </w:r>
    </w:p>
    <w:p w14:paraId="3D63A199" w14:textId="77777777" w:rsidR="00B3426D" w:rsidRPr="00927BBC" w:rsidRDefault="00B3426D" w:rsidP="00927BBC">
      <w:pPr>
        <w:ind w:left="-284" w:right="-568"/>
        <w:jc w:val="both"/>
        <w:rPr>
          <w:rFonts w:ascii="Trebuchet MS" w:hAnsi="Trebuchet MS" w:cs="Times New Roman"/>
          <w:sz w:val="19"/>
          <w:szCs w:val="19"/>
        </w:rPr>
      </w:pPr>
    </w:p>
    <w:sectPr w:rsidR="00B3426D" w:rsidRPr="00927BBC" w:rsidSect="00691E05">
      <w:type w:val="continuous"/>
      <w:pgSz w:w="11906" w:h="16838"/>
      <w:pgMar w:top="709" w:right="1417" w:bottom="0" w:left="1134" w:header="708" w:footer="708" w:gutter="0"/>
      <w:cols w:space="19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2597590E"/>
    <w:multiLevelType w:val="hybridMultilevel"/>
    <w:tmpl w:val="8958803C"/>
    <w:lvl w:ilvl="0" w:tplc="1832800E">
      <w:start w:val="1"/>
      <w:numFmt w:val="bullet"/>
      <w:lvlText w:val=""/>
      <w:lvlPicBulletId w:val="0"/>
      <w:lvlJc w:val="left"/>
      <w:pPr>
        <w:ind w:left="578" w:hanging="360"/>
      </w:pPr>
      <w:rPr>
        <w:rFonts w:ascii="Symbol" w:hAnsi="Symbol" w:hint="default"/>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28771B93"/>
    <w:multiLevelType w:val="hybridMultilevel"/>
    <w:tmpl w:val="A906F95E"/>
    <w:lvl w:ilvl="0" w:tplc="1832800E">
      <w:start w:val="1"/>
      <w:numFmt w:val="bullet"/>
      <w:lvlText w:val=""/>
      <w:lvlPicBulletId w:val="0"/>
      <w:lvlJc w:val="left"/>
      <w:pPr>
        <w:tabs>
          <w:tab w:val="num" w:pos="720"/>
        </w:tabs>
        <w:ind w:left="720" w:hanging="360"/>
      </w:pPr>
      <w:rPr>
        <w:rFonts w:ascii="Symbol" w:hAnsi="Symbol" w:hint="default"/>
        <w:sz w:val="22"/>
      </w:rPr>
    </w:lvl>
    <w:lvl w:ilvl="1" w:tplc="0C9C3236" w:tentative="1">
      <w:start w:val="1"/>
      <w:numFmt w:val="bullet"/>
      <w:lvlText w:val=""/>
      <w:lvlJc w:val="left"/>
      <w:pPr>
        <w:tabs>
          <w:tab w:val="num" w:pos="1440"/>
        </w:tabs>
        <w:ind w:left="1440" w:hanging="360"/>
      </w:pPr>
      <w:rPr>
        <w:rFonts w:ascii="Symbol" w:hAnsi="Symbol" w:hint="default"/>
      </w:rPr>
    </w:lvl>
    <w:lvl w:ilvl="2" w:tplc="CDACC9C2" w:tentative="1">
      <w:start w:val="1"/>
      <w:numFmt w:val="bullet"/>
      <w:lvlText w:val=""/>
      <w:lvlJc w:val="left"/>
      <w:pPr>
        <w:tabs>
          <w:tab w:val="num" w:pos="2160"/>
        </w:tabs>
        <w:ind w:left="2160" w:hanging="360"/>
      </w:pPr>
      <w:rPr>
        <w:rFonts w:ascii="Symbol" w:hAnsi="Symbol" w:hint="default"/>
      </w:rPr>
    </w:lvl>
    <w:lvl w:ilvl="3" w:tplc="BC56D83C" w:tentative="1">
      <w:start w:val="1"/>
      <w:numFmt w:val="bullet"/>
      <w:lvlText w:val=""/>
      <w:lvlJc w:val="left"/>
      <w:pPr>
        <w:tabs>
          <w:tab w:val="num" w:pos="2880"/>
        </w:tabs>
        <w:ind w:left="2880" w:hanging="360"/>
      </w:pPr>
      <w:rPr>
        <w:rFonts w:ascii="Symbol" w:hAnsi="Symbol" w:hint="default"/>
      </w:rPr>
    </w:lvl>
    <w:lvl w:ilvl="4" w:tplc="1C7E715A" w:tentative="1">
      <w:start w:val="1"/>
      <w:numFmt w:val="bullet"/>
      <w:lvlText w:val=""/>
      <w:lvlJc w:val="left"/>
      <w:pPr>
        <w:tabs>
          <w:tab w:val="num" w:pos="3600"/>
        </w:tabs>
        <w:ind w:left="3600" w:hanging="360"/>
      </w:pPr>
      <w:rPr>
        <w:rFonts w:ascii="Symbol" w:hAnsi="Symbol" w:hint="default"/>
      </w:rPr>
    </w:lvl>
    <w:lvl w:ilvl="5" w:tplc="199E4ADA" w:tentative="1">
      <w:start w:val="1"/>
      <w:numFmt w:val="bullet"/>
      <w:lvlText w:val=""/>
      <w:lvlJc w:val="left"/>
      <w:pPr>
        <w:tabs>
          <w:tab w:val="num" w:pos="4320"/>
        </w:tabs>
        <w:ind w:left="4320" w:hanging="360"/>
      </w:pPr>
      <w:rPr>
        <w:rFonts w:ascii="Symbol" w:hAnsi="Symbol" w:hint="default"/>
      </w:rPr>
    </w:lvl>
    <w:lvl w:ilvl="6" w:tplc="19005BD8" w:tentative="1">
      <w:start w:val="1"/>
      <w:numFmt w:val="bullet"/>
      <w:lvlText w:val=""/>
      <w:lvlJc w:val="left"/>
      <w:pPr>
        <w:tabs>
          <w:tab w:val="num" w:pos="5040"/>
        </w:tabs>
        <w:ind w:left="5040" w:hanging="360"/>
      </w:pPr>
      <w:rPr>
        <w:rFonts w:ascii="Symbol" w:hAnsi="Symbol" w:hint="default"/>
      </w:rPr>
    </w:lvl>
    <w:lvl w:ilvl="7" w:tplc="EBE080DE" w:tentative="1">
      <w:start w:val="1"/>
      <w:numFmt w:val="bullet"/>
      <w:lvlText w:val=""/>
      <w:lvlJc w:val="left"/>
      <w:pPr>
        <w:tabs>
          <w:tab w:val="num" w:pos="5760"/>
        </w:tabs>
        <w:ind w:left="5760" w:hanging="360"/>
      </w:pPr>
      <w:rPr>
        <w:rFonts w:ascii="Symbol" w:hAnsi="Symbol" w:hint="default"/>
      </w:rPr>
    </w:lvl>
    <w:lvl w:ilvl="8" w:tplc="5080A7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8C7F05"/>
    <w:multiLevelType w:val="hybridMultilevel"/>
    <w:tmpl w:val="65A0459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35831823"/>
    <w:multiLevelType w:val="hybridMultilevel"/>
    <w:tmpl w:val="C8DAD56C"/>
    <w:lvl w:ilvl="0" w:tplc="1832800E">
      <w:start w:val="1"/>
      <w:numFmt w:val="bullet"/>
      <w:lvlText w:val=""/>
      <w:lvlPicBulletId w:val="0"/>
      <w:lvlJc w:val="left"/>
      <w:pPr>
        <w:ind w:left="792" w:hanging="360"/>
      </w:pPr>
      <w:rPr>
        <w:rFonts w:ascii="Symbol" w:hAnsi="Symbol" w:hint="default"/>
        <w:sz w:val="22"/>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15:restartNumberingAfterBreak="0">
    <w:nsid w:val="44CE4496"/>
    <w:multiLevelType w:val="hybridMultilevel"/>
    <w:tmpl w:val="F81CF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7547B"/>
    <w:multiLevelType w:val="hybridMultilevel"/>
    <w:tmpl w:val="6380A4F8"/>
    <w:lvl w:ilvl="0" w:tplc="1832800E">
      <w:start w:val="1"/>
      <w:numFmt w:val="bullet"/>
      <w:lvlText w:val=""/>
      <w:lvlPicBulletId w:val="0"/>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E70429"/>
    <w:multiLevelType w:val="hybridMultilevel"/>
    <w:tmpl w:val="F86E293C"/>
    <w:lvl w:ilvl="0" w:tplc="1832800E">
      <w:start w:val="1"/>
      <w:numFmt w:val="bullet"/>
      <w:lvlText w:val=""/>
      <w:lvlPicBulletId w:val="0"/>
      <w:lvlJc w:val="left"/>
      <w:pPr>
        <w:ind w:left="578" w:hanging="360"/>
      </w:pPr>
      <w:rPr>
        <w:rFonts w:ascii="Symbol" w:hAnsi="Symbol" w:hint="default"/>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60E87DAA"/>
    <w:multiLevelType w:val="hybridMultilevel"/>
    <w:tmpl w:val="917017FA"/>
    <w:lvl w:ilvl="0" w:tplc="1832800E">
      <w:start w:val="1"/>
      <w:numFmt w:val="bullet"/>
      <w:lvlText w:val=""/>
      <w:lvlPicBulletId w:val="0"/>
      <w:lvlJc w:val="left"/>
      <w:pPr>
        <w:ind w:left="153" w:hanging="360"/>
      </w:pPr>
      <w:rPr>
        <w:rFonts w:ascii="Symbol" w:hAnsi="Symbol" w:hint="default"/>
        <w:sz w:val="22"/>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62D25527"/>
    <w:multiLevelType w:val="hybridMultilevel"/>
    <w:tmpl w:val="BE00B9C0"/>
    <w:lvl w:ilvl="0" w:tplc="1832800E">
      <w:start w:val="1"/>
      <w:numFmt w:val="bullet"/>
      <w:lvlText w:val=""/>
      <w:lvlPicBulletId w:val="0"/>
      <w:lvlJc w:val="left"/>
      <w:pPr>
        <w:ind w:left="578" w:hanging="360"/>
      </w:pPr>
      <w:rPr>
        <w:rFonts w:ascii="Symbol" w:hAnsi="Symbol" w:hint="default"/>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632601D2"/>
    <w:multiLevelType w:val="hybridMultilevel"/>
    <w:tmpl w:val="EBCA6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AE5469"/>
    <w:multiLevelType w:val="hybridMultilevel"/>
    <w:tmpl w:val="ABB01B70"/>
    <w:lvl w:ilvl="0" w:tplc="1832800E">
      <w:start w:val="1"/>
      <w:numFmt w:val="bullet"/>
      <w:lvlText w:val=""/>
      <w:lvlPicBulletId w:val="0"/>
      <w:lvlJc w:val="left"/>
      <w:pPr>
        <w:tabs>
          <w:tab w:val="num" w:pos="153"/>
        </w:tabs>
        <w:ind w:left="153" w:hanging="360"/>
      </w:pPr>
      <w:rPr>
        <w:rFonts w:ascii="Symbol" w:hAnsi="Symbol" w:hint="default"/>
        <w:sz w:val="22"/>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9"/>
  </w:num>
  <w:num w:numId="6">
    <w:abstractNumId w:val="7"/>
  </w:num>
  <w:num w:numId="7">
    <w:abstractNumId w:val="8"/>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2C"/>
    <w:rsid w:val="000B32CE"/>
    <w:rsid w:val="000E54DF"/>
    <w:rsid w:val="000F5875"/>
    <w:rsid w:val="001761B5"/>
    <w:rsid w:val="002E01F4"/>
    <w:rsid w:val="005130D7"/>
    <w:rsid w:val="005A59AB"/>
    <w:rsid w:val="0066585A"/>
    <w:rsid w:val="00691E05"/>
    <w:rsid w:val="006D541C"/>
    <w:rsid w:val="00731DC6"/>
    <w:rsid w:val="007939DF"/>
    <w:rsid w:val="007F7144"/>
    <w:rsid w:val="0090634F"/>
    <w:rsid w:val="00921D2C"/>
    <w:rsid w:val="00927BBC"/>
    <w:rsid w:val="00967F06"/>
    <w:rsid w:val="00B3426D"/>
    <w:rsid w:val="00B5218D"/>
    <w:rsid w:val="00B84C81"/>
    <w:rsid w:val="00BF2E15"/>
    <w:rsid w:val="00C34832"/>
    <w:rsid w:val="00CF15B2"/>
    <w:rsid w:val="00D13D31"/>
    <w:rsid w:val="00EC6CD0"/>
    <w:rsid w:val="00F05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24ED"/>
  <w15:chartTrackingRefBased/>
  <w15:docId w15:val="{6574B522-D16E-4A7B-A314-34AFBE33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0F5875"/>
    <w:pPr>
      <w:widowControl w:val="0"/>
      <w:autoSpaceDE w:val="0"/>
      <w:autoSpaceDN w:val="0"/>
      <w:spacing w:after="0" w:line="240" w:lineRule="auto"/>
      <w:ind w:left="140"/>
      <w:outlineLvl w:val="0"/>
    </w:pPr>
    <w:rPr>
      <w:rFonts w:ascii="Verdana" w:eastAsia="Verdana" w:hAnsi="Verdana" w:cs="Verdana"/>
      <w:b/>
      <w:bCs/>
      <w:sz w:val="56"/>
      <w:szCs w:val="56"/>
      <w:lang w:val="en-US"/>
    </w:rPr>
  </w:style>
  <w:style w:type="paragraph" w:styleId="Titre2">
    <w:name w:val="heading 2"/>
    <w:basedOn w:val="Normal"/>
    <w:link w:val="Titre2Car"/>
    <w:uiPriority w:val="1"/>
    <w:qFormat/>
    <w:rsid w:val="000F5875"/>
    <w:pPr>
      <w:widowControl w:val="0"/>
      <w:autoSpaceDE w:val="0"/>
      <w:autoSpaceDN w:val="0"/>
      <w:spacing w:after="0" w:line="240" w:lineRule="auto"/>
      <w:ind w:left="140"/>
      <w:outlineLvl w:val="1"/>
    </w:pPr>
    <w:rPr>
      <w:rFonts w:ascii="Verdana" w:eastAsia="Verdana" w:hAnsi="Verdana" w:cs="Verdana"/>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21D2C"/>
    <w:pPr>
      <w:widowControl w:val="0"/>
      <w:autoSpaceDE w:val="0"/>
      <w:autoSpaceDN w:val="0"/>
      <w:spacing w:after="0" w:line="240" w:lineRule="auto"/>
    </w:pPr>
    <w:rPr>
      <w:rFonts w:ascii="Trebuchet MS" w:eastAsia="Trebuchet MS" w:hAnsi="Trebuchet MS" w:cs="Trebuchet MS"/>
      <w:sz w:val="19"/>
      <w:szCs w:val="19"/>
      <w:lang w:val="en-US"/>
    </w:rPr>
  </w:style>
  <w:style w:type="character" w:customStyle="1" w:styleId="CorpsdetexteCar">
    <w:name w:val="Corps de texte Car"/>
    <w:basedOn w:val="Policepardfaut"/>
    <w:link w:val="Corpsdetexte"/>
    <w:uiPriority w:val="1"/>
    <w:rsid w:val="00921D2C"/>
    <w:rPr>
      <w:rFonts w:ascii="Trebuchet MS" w:eastAsia="Trebuchet MS" w:hAnsi="Trebuchet MS" w:cs="Trebuchet MS"/>
      <w:sz w:val="19"/>
      <w:szCs w:val="19"/>
      <w:lang w:val="en-US"/>
    </w:rPr>
  </w:style>
  <w:style w:type="paragraph" w:styleId="Paragraphedeliste">
    <w:name w:val="List Paragraph"/>
    <w:basedOn w:val="Normal"/>
    <w:uiPriority w:val="34"/>
    <w:qFormat/>
    <w:rsid w:val="00921D2C"/>
    <w:pPr>
      <w:ind w:left="720"/>
      <w:contextualSpacing/>
    </w:pPr>
  </w:style>
  <w:style w:type="paragraph" w:styleId="Rvision">
    <w:name w:val="Revision"/>
    <w:hidden/>
    <w:uiPriority w:val="99"/>
    <w:semiHidden/>
    <w:rsid w:val="006D541C"/>
    <w:pPr>
      <w:spacing w:after="0" w:line="240" w:lineRule="auto"/>
    </w:pPr>
  </w:style>
  <w:style w:type="paragraph" w:styleId="Textedebulles">
    <w:name w:val="Balloon Text"/>
    <w:basedOn w:val="Normal"/>
    <w:link w:val="TextedebullesCar"/>
    <w:uiPriority w:val="99"/>
    <w:semiHidden/>
    <w:unhideWhenUsed/>
    <w:rsid w:val="00B84C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C81"/>
    <w:rPr>
      <w:rFonts w:ascii="Segoe UI" w:hAnsi="Segoe UI" w:cs="Segoe UI"/>
      <w:sz w:val="18"/>
      <w:szCs w:val="18"/>
    </w:rPr>
  </w:style>
  <w:style w:type="character" w:customStyle="1" w:styleId="Titre1Car">
    <w:name w:val="Titre 1 Car"/>
    <w:basedOn w:val="Policepardfaut"/>
    <w:link w:val="Titre1"/>
    <w:uiPriority w:val="1"/>
    <w:rsid w:val="000F5875"/>
    <w:rPr>
      <w:rFonts w:ascii="Verdana" w:eastAsia="Verdana" w:hAnsi="Verdana" w:cs="Verdana"/>
      <w:b/>
      <w:bCs/>
      <w:sz w:val="56"/>
      <w:szCs w:val="56"/>
      <w:lang w:val="en-US"/>
    </w:rPr>
  </w:style>
  <w:style w:type="character" w:customStyle="1" w:styleId="Titre2Car">
    <w:name w:val="Titre 2 Car"/>
    <w:basedOn w:val="Policepardfaut"/>
    <w:link w:val="Titre2"/>
    <w:uiPriority w:val="1"/>
    <w:rsid w:val="000F5875"/>
    <w:rPr>
      <w:rFonts w:ascii="Verdana" w:eastAsia="Verdana" w:hAnsi="Verdana" w:cs="Verdana"/>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CGT</cp:lastModifiedBy>
  <cp:revision>2</cp:revision>
  <cp:lastPrinted>2023-04-18T09:04:00Z</cp:lastPrinted>
  <dcterms:created xsi:type="dcterms:W3CDTF">2023-04-19T13:26:00Z</dcterms:created>
  <dcterms:modified xsi:type="dcterms:W3CDTF">2023-04-19T13:26:00Z</dcterms:modified>
</cp:coreProperties>
</file>