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FE13E" w14:textId="77777777" w:rsidR="008077C1" w:rsidRPr="00562952" w:rsidRDefault="00796429" w:rsidP="00CC4680">
      <w:pPr>
        <w:rPr>
          <w:rFonts w:asciiTheme="majorHAnsi" w:hAnsiTheme="majorHAnsi"/>
          <w:sz w:val="28"/>
          <w:szCs w:val="28"/>
        </w:rPr>
      </w:pPr>
      <w:r w:rsidRPr="00562952">
        <w:rPr>
          <w:rFonts w:asciiTheme="majorHAnsi" w:hAnsiTheme="majorHAnsi" w:cstheme="minorHAnsi"/>
          <w:b/>
          <w:noProof/>
          <w:sz w:val="28"/>
          <w:szCs w:val="28"/>
          <w:lang w:eastAsia="fr-FR"/>
        </w:rPr>
        <w:drawing>
          <wp:anchor distT="0" distB="0" distL="114300" distR="114300" simplePos="0" relativeHeight="251659776" behindDoc="1" locked="0" layoutInCell="1" allowOverlap="1" wp14:anchorId="63EF4C49" wp14:editId="6E4E7EDC">
            <wp:simplePos x="0" y="0"/>
            <wp:positionH relativeFrom="column">
              <wp:posOffset>8458200</wp:posOffset>
            </wp:positionH>
            <wp:positionV relativeFrom="paragraph">
              <wp:posOffset>220980</wp:posOffset>
            </wp:positionV>
            <wp:extent cx="1225550" cy="11461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0" cy="1146175"/>
                    </a:xfrm>
                    <a:prstGeom prst="rect">
                      <a:avLst/>
                    </a:prstGeom>
                    <a:noFill/>
                  </pic:spPr>
                </pic:pic>
              </a:graphicData>
            </a:graphic>
            <wp14:sizeRelH relativeFrom="page">
              <wp14:pctWidth>0</wp14:pctWidth>
            </wp14:sizeRelH>
            <wp14:sizeRelV relativeFrom="page">
              <wp14:pctHeight>0</wp14:pctHeight>
            </wp14:sizeRelV>
          </wp:anchor>
        </w:drawing>
      </w:r>
      <w:r w:rsidRPr="00562952">
        <w:rPr>
          <w:rFonts w:asciiTheme="majorHAnsi" w:hAnsiTheme="majorHAnsi" w:cstheme="minorHAnsi"/>
          <w:noProof/>
          <w:sz w:val="28"/>
          <w:szCs w:val="28"/>
          <w:lang w:eastAsia="fr-FR"/>
        </w:rPr>
        <w:drawing>
          <wp:anchor distT="0" distB="0" distL="114300" distR="114300" simplePos="0" relativeHeight="251657728" behindDoc="1" locked="0" layoutInCell="1" allowOverlap="1" wp14:anchorId="54659ECE" wp14:editId="598A196E">
            <wp:simplePos x="0" y="0"/>
            <wp:positionH relativeFrom="column">
              <wp:posOffset>304800</wp:posOffset>
            </wp:positionH>
            <wp:positionV relativeFrom="paragraph">
              <wp:posOffset>224790</wp:posOffset>
            </wp:positionV>
            <wp:extent cx="847725" cy="1047750"/>
            <wp:effectExtent l="0" t="0" r="9525" b="0"/>
            <wp:wrapNone/>
            <wp:docPr id="3" name="Image 0" descr="cg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gt.bmp"/>
                    <pic:cNvPicPr>
                      <a:picLocks noChangeAspect="1" noChangeArrowheads="1"/>
                    </pic:cNvPicPr>
                  </pic:nvPicPr>
                  <pic:blipFill>
                    <a:blip r:embed="rId7"/>
                    <a:srcRect/>
                    <a:stretch>
                      <a:fillRect/>
                    </a:stretch>
                  </pic:blipFill>
                  <pic:spPr bwMode="auto">
                    <a:xfrm>
                      <a:off x="0" y="0"/>
                      <a:ext cx="847725" cy="1047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text" w:horzAnchor="margin" w:tblpY="-606"/>
        <w:tblW w:w="14813" w:type="dxa"/>
        <w:tblLayout w:type="fixed"/>
        <w:tblCellMar>
          <w:left w:w="70" w:type="dxa"/>
          <w:right w:w="70" w:type="dxa"/>
        </w:tblCellMar>
        <w:tblLook w:val="04A0" w:firstRow="1" w:lastRow="0" w:firstColumn="1" w:lastColumn="0" w:noHBand="0" w:noVBand="1"/>
      </w:tblPr>
      <w:tblGrid>
        <w:gridCol w:w="780"/>
        <w:gridCol w:w="880"/>
        <w:gridCol w:w="768"/>
        <w:gridCol w:w="830"/>
        <w:gridCol w:w="1083"/>
        <w:gridCol w:w="340"/>
        <w:gridCol w:w="527"/>
        <w:gridCol w:w="593"/>
        <w:gridCol w:w="880"/>
        <w:gridCol w:w="768"/>
        <w:gridCol w:w="818"/>
        <w:gridCol w:w="780"/>
        <w:gridCol w:w="643"/>
        <w:gridCol w:w="527"/>
        <w:gridCol w:w="593"/>
        <w:gridCol w:w="880"/>
        <w:gridCol w:w="768"/>
        <w:gridCol w:w="720"/>
        <w:gridCol w:w="880"/>
        <w:gridCol w:w="755"/>
      </w:tblGrid>
      <w:tr w:rsidR="00063371" w:rsidRPr="00562952" w14:paraId="7EEC4369" w14:textId="77777777" w:rsidTr="00977AF5">
        <w:trPr>
          <w:trHeight w:val="390"/>
        </w:trPr>
        <w:tc>
          <w:tcPr>
            <w:tcW w:w="780" w:type="dxa"/>
            <w:tcBorders>
              <w:top w:val="nil"/>
              <w:left w:val="nil"/>
              <w:bottom w:val="nil"/>
              <w:right w:val="nil"/>
            </w:tcBorders>
            <w:shd w:val="clear" w:color="auto" w:fill="auto"/>
            <w:noWrap/>
            <w:vAlign w:val="center"/>
            <w:hideMark/>
          </w:tcPr>
          <w:p w14:paraId="65F0C9E8"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880" w:type="dxa"/>
            <w:tcBorders>
              <w:top w:val="nil"/>
              <w:left w:val="nil"/>
              <w:bottom w:val="nil"/>
              <w:right w:val="nil"/>
            </w:tcBorders>
            <w:shd w:val="clear" w:color="auto" w:fill="auto"/>
            <w:noWrap/>
            <w:vAlign w:val="center"/>
            <w:hideMark/>
          </w:tcPr>
          <w:p w14:paraId="617EC6E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r w:rsidRPr="00562952">
              <w:rPr>
                <w:rFonts w:asciiTheme="majorHAnsi" w:eastAsia="Times New Roman" w:hAnsiTheme="majorHAnsi" w:cstheme="minorHAnsi"/>
                <w:color w:val="000000"/>
                <w:sz w:val="28"/>
                <w:szCs w:val="28"/>
                <w:lang w:eastAsia="fr-FR"/>
              </w:rPr>
              <w:t xml:space="preserve">     </w:t>
            </w:r>
          </w:p>
        </w:tc>
        <w:tc>
          <w:tcPr>
            <w:tcW w:w="768" w:type="dxa"/>
            <w:tcBorders>
              <w:top w:val="nil"/>
              <w:left w:val="nil"/>
              <w:bottom w:val="nil"/>
              <w:right w:val="nil"/>
            </w:tcBorders>
            <w:shd w:val="clear" w:color="auto" w:fill="auto"/>
            <w:noWrap/>
            <w:vAlign w:val="center"/>
            <w:hideMark/>
          </w:tcPr>
          <w:p w14:paraId="57A2B01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30" w:type="dxa"/>
            <w:tcBorders>
              <w:top w:val="nil"/>
              <w:left w:val="nil"/>
              <w:bottom w:val="nil"/>
              <w:right w:val="nil"/>
            </w:tcBorders>
            <w:shd w:val="clear" w:color="auto" w:fill="auto"/>
            <w:noWrap/>
            <w:vAlign w:val="center"/>
            <w:hideMark/>
          </w:tcPr>
          <w:p w14:paraId="174B3AF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1083" w:type="dxa"/>
            <w:tcBorders>
              <w:top w:val="nil"/>
              <w:left w:val="nil"/>
              <w:bottom w:val="nil"/>
              <w:right w:val="nil"/>
            </w:tcBorders>
            <w:shd w:val="clear" w:color="auto" w:fill="auto"/>
            <w:noWrap/>
            <w:vAlign w:val="center"/>
            <w:hideMark/>
          </w:tcPr>
          <w:p w14:paraId="3C21642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340" w:type="dxa"/>
            <w:tcBorders>
              <w:top w:val="nil"/>
              <w:left w:val="nil"/>
              <w:bottom w:val="nil"/>
              <w:right w:val="nil"/>
            </w:tcBorders>
            <w:shd w:val="clear" w:color="auto" w:fill="auto"/>
            <w:noWrap/>
            <w:vAlign w:val="center"/>
            <w:hideMark/>
          </w:tcPr>
          <w:p w14:paraId="680B166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0C66A9F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5993F01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1B6F0132"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C8D964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18" w:type="dxa"/>
            <w:tcBorders>
              <w:top w:val="nil"/>
              <w:left w:val="nil"/>
              <w:bottom w:val="nil"/>
              <w:right w:val="nil"/>
            </w:tcBorders>
            <w:shd w:val="clear" w:color="auto" w:fill="auto"/>
            <w:noWrap/>
            <w:vAlign w:val="center"/>
            <w:hideMark/>
          </w:tcPr>
          <w:p w14:paraId="2ECB2E0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80" w:type="dxa"/>
            <w:tcBorders>
              <w:top w:val="nil"/>
              <w:left w:val="nil"/>
              <w:bottom w:val="nil"/>
              <w:right w:val="nil"/>
            </w:tcBorders>
            <w:shd w:val="clear" w:color="auto" w:fill="auto"/>
            <w:noWrap/>
            <w:vAlign w:val="center"/>
            <w:hideMark/>
          </w:tcPr>
          <w:p w14:paraId="43B2D07D"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643" w:type="dxa"/>
            <w:tcBorders>
              <w:top w:val="nil"/>
              <w:left w:val="nil"/>
              <w:bottom w:val="nil"/>
              <w:right w:val="nil"/>
            </w:tcBorders>
            <w:shd w:val="clear" w:color="auto" w:fill="auto"/>
            <w:noWrap/>
            <w:vAlign w:val="center"/>
            <w:hideMark/>
          </w:tcPr>
          <w:p w14:paraId="3DF5197C"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27" w:type="dxa"/>
            <w:tcBorders>
              <w:top w:val="nil"/>
              <w:left w:val="nil"/>
              <w:bottom w:val="nil"/>
              <w:right w:val="nil"/>
            </w:tcBorders>
            <w:shd w:val="clear" w:color="auto" w:fill="auto"/>
            <w:noWrap/>
            <w:vAlign w:val="center"/>
            <w:hideMark/>
          </w:tcPr>
          <w:p w14:paraId="7EDF8E39"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593" w:type="dxa"/>
            <w:tcBorders>
              <w:top w:val="nil"/>
              <w:left w:val="nil"/>
              <w:bottom w:val="nil"/>
              <w:right w:val="nil"/>
            </w:tcBorders>
            <w:shd w:val="clear" w:color="auto" w:fill="auto"/>
            <w:noWrap/>
            <w:vAlign w:val="center"/>
            <w:hideMark/>
          </w:tcPr>
          <w:p w14:paraId="61601B4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3F03C604"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68" w:type="dxa"/>
            <w:tcBorders>
              <w:top w:val="nil"/>
              <w:left w:val="nil"/>
              <w:bottom w:val="nil"/>
              <w:right w:val="nil"/>
            </w:tcBorders>
            <w:shd w:val="clear" w:color="auto" w:fill="auto"/>
            <w:noWrap/>
            <w:vAlign w:val="center"/>
            <w:hideMark/>
          </w:tcPr>
          <w:p w14:paraId="0ED06305"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20" w:type="dxa"/>
            <w:tcBorders>
              <w:top w:val="nil"/>
              <w:left w:val="nil"/>
              <w:bottom w:val="nil"/>
              <w:right w:val="nil"/>
            </w:tcBorders>
            <w:shd w:val="clear" w:color="auto" w:fill="auto"/>
            <w:noWrap/>
            <w:vAlign w:val="center"/>
            <w:hideMark/>
          </w:tcPr>
          <w:p w14:paraId="6B7368F1"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880" w:type="dxa"/>
            <w:tcBorders>
              <w:top w:val="nil"/>
              <w:left w:val="nil"/>
              <w:bottom w:val="nil"/>
              <w:right w:val="nil"/>
            </w:tcBorders>
            <w:shd w:val="clear" w:color="auto" w:fill="auto"/>
            <w:noWrap/>
            <w:vAlign w:val="center"/>
            <w:hideMark/>
          </w:tcPr>
          <w:p w14:paraId="458DD33F"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c>
          <w:tcPr>
            <w:tcW w:w="755" w:type="dxa"/>
            <w:tcBorders>
              <w:top w:val="nil"/>
              <w:left w:val="nil"/>
              <w:bottom w:val="nil"/>
              <w:right w:val="nil"/>
            </w:tcBorders>
            <w:shd w:val="clear" w:color="auto" w:fill="auto"/>
            <w:noWrap/>
            <w:vAlign w:val="center"/>
            <w:hideMark/>
          </w:tcPr>
          <w:p w14:paraId="6CEDEEBA" w14:textId="77777777" w:rsidR="00063371" w:rsidRPr="00562952" w:rsidRDefault="00063371" w:rsidP="00CC4680">
            <w:pPr>
              <w:spacing w:after="0" w:line="240" w:lineRule="auto"/>
              <w:rPr>
                <w:rFonts w:asciiTheme="majorHAnsi" w:eastAsia="Times New Roman" w:hAnsiTheme="majorHAnsi" w:cstheme="minorHAnsi"/>
                <w:color w:val="000000"/>
                <w:sz w:val="28"/>
                <w:szCs w:val="28"/>
                <w:lang w:eastAsia="fr-FR"/>
              </w:rPr>
            </w:pPr>
          </w:p>
        </w:tc>
      </w:tr>
    </w:tbl>
    <w:p w14:paraId="48E31E70" w14:textId="77777777" w:rsidR="00063371" w:rsidRPr="00562952" w:rsidRDefault="00063371" w:rsidP="00CC4680">
      <w:pPr>
        <w:spacing w:after="0"/>
        <w:jc w:val="center"/>
        <w:rPr>
          <w:rFonts w:asciiTheme="majorHAnsi" w:hAnsiTheme="majorHAnsi" w:cstheme="minorHAnsi"/>
          <w:b/>
          <w:sz w:val="28"/>
          <w:szCs w:val="28"/>
        </w:rPr>
      </w:pPr>
      <w:r w:rsidRPr="00562952">
        <w:rPr>
          <w:rFonts w:asciiTheme="majorHAnsi" w:hAnsiTheme="majorHAnsi" w:cstheme="minorHAnsi"/>
          <w:b/>
          <w:sz w:val="28"/>
          <w:szCs w:val="28"/>
        </w:rPr>
        <w:t xml:space="preserve">                                                                                               </w:t>
      </w:r>
    </w:p>
    <w:p w14:paraId="4C137BF0" w14:textId="118F59CF" w:rsidR="00063371" w:rsidRPr="00780E76" w:rsidRDefault="00063371" w:rsidP="00CC4680">
      <w:pPr>
        <w:spacing w:after="0"/>
        <w:jc w:val="center"/>
        <w:rPr>
          <w:rFonts w:ascii="Calibri" w:hAnsi="Calibri" w:cs="Calibri"/>
          <w:b/>
          <w:sz w:val="44"/>
          <w:szCs w:val="44"/>
        </w:rPr>
      </w:pPr>
      <w:r w:rsidRPr="00AA28ED">
        <w:rPr>
          <w:rFonts w:asciiTheme="majorHAnsi" w:hAnsiTheme="majorHAnsi" w:cstheme="minorHAnsi"/>
          <w:b/>
          <w:sz w:val="44"/>
          <w:szCs w:val="44"/>
          <w:u w:val="single"/>
        </w:rPr>
        <w:t>Compte rendu C</w:t>
      </w:r>
      <w:r w:rsidR="007D0F8D" w:rsidRPr="00AA28ED">
        <w:rPr>
          <w:rFonts w:asciiTheme="majorHAnsi" w:hAnsiTheme="majorHAnsi" w:cstheme="minorHAnsi"/>
          <w:b/>
          <w:sz w:val="44"/>
          <w:szCs w:val="44"/>
          <w:u w:val="single"/>
        </w:rPr>
        <w:t>S</w:t>
      </w:r>
      <w:r w:rsidRPr="00AA28ED">
        <w:rPr>
          <w:rFonts w:asciiTheme="majorHAnsi" w:hAnsiTheme="majorHAnsi" w:cstheme="minorHAnsi"/>
          <w:b/>
          <w:sz w:val="44"/>
          <w:szCs w:val="44"/>
          <w:u w:val="single"/>
        </w:rPr>
        <w:t xml:space="preserve">E du </w:t>
      </w:r>
      <w:r w:rsidR="00CF5DAB">
        <w:rPr>
          <w:rFonts w:asciiTheme="majorHAnsi" w:hAnsiTheme="majorHAnsi" w:cstheme="minorHAnsi"/>
          <w:b/>
          <w:sz w:val="44"/>
          <w:szCs w:val="44"/>
          <w:u w:val="single"/>
        </w:rPr>
        <w:t>2</w:t>
      </w:r>
      <w:r w:rsidR="0091475F">
        <w:rPr>
          <w:rFonts w:asciiTheme="majorHAnsi" w:hAnsiTheme="majorHAnsi" w:cstheme="minorHAnsi"/>
          <w:b/>
          <w:sz w:val="44"/>
          <w:szCs w:val="44"/>
          <w:u w:val="single"/>
        </w:rPr>
        <w:t>1</w:t>
      </w:r>
      <w:r w:rsidR="00CF5DAB">
        <w:rPr>
          <w:rFonts w:asciiTheme="majorHAnsi" w:hAnsiTheme="majorHAnsi" w:cstheme="minorHAnsi"/>
          <w:b/>
          <w:sz w:val="44"/>
          <w:szCs w:val="44"/>
          <w:u w:val="single"/>
        </w:rPr>
        <w:t xml:space="preserve"> </w:t>
      </w:r>
      <w:r w:rsidR="00F56483">
        <w:rPr>
          <w:rFonts w:asciiTheme="majorHAnsi" w:hAnsiTheme="majorHAnsi" w:cstheme="minorHAnsi"/>
          <w:b/>
          <w:sz w:val="44"/>
          <w:szCs w:val="44"/>
          <w:u w:val="single"/>
        </w:rPr>
        <w:t>juillet</w:t>
      </w:r>
      <w:r w:rsidR="0091475F">
        <w:rPr>
          <w:rFonts w:asciiTheme="majorHAnsi" w:hAnsiTheme="majorHAnsi" w:cstheme="minorHAnsi"/>
          <w:b/>
          <w:sz w:val="44"/>
          <w:szCs w:val="44"/>
          <w:u w:val="single"/>
        </w:rPr>
        <w:t xml:space="preserve"> 2022</w:t>
      </w:r>
    </w:p>
    <w:p w14:paraId="22868A72" w14:textId="77777777" w:rsidR="003064FD" w:rsidRPr="00780E76" w:rsidRDefault="003064FD" w:rsidP="00CC4680">
      <w:pPr>
        <w:spacing w:after="0"/>
        <w:rPr>
          <w:rFonts w:ascii="Calibri" w:hAnsi="Calibri" w:cs="Calibri"/>
          <w:b/>
          <w:caps/>
          <w:color w:val="365F91"/>
          <w:sz w:val="28"/>
          <w:szCs w:val="28"/>
          <w:u w:val="single"/>
        </w:rPr>
      </w:pPr>
    </w:p>
    <w:p w14:paraId="1E79EC3E" w14:textId="77777777" w:rsidR="0010392C" w:rsidRPr="00780E76" w:rsidRDefault="0010392C" w:rsidP="00CC4680">
      <w:pPr>
        <w:spacing w:after="0"/>
        <w:rPr>
          <w:rFonts w:ascii="Calibri" w:hAnsi="Calibri" w:cs="Calibri"/>
          <w:sz w:val="28"/>
          <w:szCs w:val="28"/>
        </w:rPr>
      </w:pPr>
    </w:p>
    <w:p w14:paraId="4668BC2C" w14:textId="77777777" w:rsidR="007D0F8D" w:rsidRPr="00780E76" w:rsidRDefault="00111F70" w:rsidP="00147ECA">
      <w:pPr>
        <w:pStyle w:val="Paragraphedeliste"/>
        <w:numPr>
          <w:ilvl w:val="0"/>
          <w:numId w:val="1"/>
        </w:numPr>
        <w:spacing w:after="0"/>
        <w:ind w:left="142"/>
        <w:jc w:val="both"/>
        <w:rPr>
          <w:rFonts w:cs="Calibri"/>
          <w:b/>
          <w:i/>
          <w:color w:val="00B050"/>
          <w:sz w:val="28"/>
          <w:szCs w:val="28"/>
        </w:rPr>
      </w:pPr>
      <w:r w:rsidRPr="00780E76">
        <w:rPr>
          <w:rFonts w:cs="Calibri"/>
          <w:b/>
          <w:i/>
          <w:color w:val="00B050"/>
          <w:sz w:val="28"/>
          <w:szCs w:val="28"/>
          <w:u w:val="single"/>
        </w:rPr>
        <w:t>Effectifs </w:t>
      </w:r>
      <w:r w:rsidR="00BB6B55" w:rsidRPr="00780E76">
        <w:rPr>
          <w:rFonts w:cs="Calibri"/>
          <w:b/>
          <w:i/>
          <w:color w:val="00B050"/>
          <w:sz w:val="28"/>
          <w:szCs w:val="28"/>
          <w:u w:val="single"/>
        </w:rPr>
        <w:t>:</w:t>
      </w:r>
    </w:p>
    <w:p w14:paraId="335A95B4" w14:textId="0E6BAB99" w:rsidR="009F3911" w:rsidRPr="00780E76" w:rsidRDefault="00343F10" w:rsidP="009F3911">
      <w:pPr>
        <w:pStyle w:val="Paragraphedeliste"/>
        <w:numPr>
          <w:ilvl w:val="0"/>
          <w:numId w:val="15"/>
        </w:numPr>
        <w:spacing w:after="0"/>
        <w:ind w:left="709"/>
        <w:jc w:val="both"/>
        <w:rPr>
          <w:rFonts w:cs="Calibri"/>
          <w:sz w:val="28"/>
          <w:szCs w:val="28"/>
        </w:rPr>
      </w:pPr>
      <w:r w:rsidRPr="00780E76">
        <w:rPr>
          <w:rFonts w:cs="Calibri"/>
          <w:b/>
          <w:sz w:val="28"/>
          <w:szCs w:val="28"/>
          <w:u w:val="single"/>
        </w:rPr>
        <w:t>Entrée</w:t>
      </w:r>
      <w:r w:rsidR="00CB389D" w:rsidRPr="00780E76">
        <w:rPr>
          <w:rFonts w:cs="Calibri"/>
          <w:b/>
          <w:sz w:val="28"/>
          <w:szCs w:val="28"/>
          <w:u w:val="single"/>
        </w:rPr>
        <w:t>s / Sorties</w:t>
      </w:r>
      <w:r w:rsidR="00EA2D17" w:rsidRPr="00780E76">
        <w:rPr>
          <w:rFonts w:cs="Calibri"/>
          <w:b/>
          <w:sz w:val="28"/>
          <w:szCs w:val="28"/>
          <w:u w:val="single"/>
        </w:rPr>
        <w:t> </w:t>
      </w:r>
      <w:r w:rsidR="00F064FC" w:rsidRPr="00780E76">
        <w:rPr>
          <w:rFonts w:cs="Calibri"/>
          <w:b/>
          <w:sz w:val="28"/>
          <w:szCs w:val="28"/>
          <w:u w:val="single"/>
        </w:rPr>
        <w:t>:</w:t>
      </w:r>
      <w:r w:rsidR="00F064FC" w:rsidRPr="00780E76">
        <w:rPr>
          <w:rFonts w:cs="Calibri"/>
          <w:sz w:val="28"/>
          <w:szCs w:val="28"/>
        </w:rPr>
        <w:t xml:space="preserve"> L’effectif est de 410</w:t>
      </w:r>
      <w:r w:rsidR="00F56483" w:rsidRPr="00780E76">
        <w:rPr>
          <w:rFonts w:cs="Calibri"/>
          <w:sz w:val="28"/>
          <w:szCs w:val="28"/>
        </w:rPr>
        <w:t xml:space="preserve"> hommes et 84</w:t>
      </w:r>
      <w:r w:rsidR="00170963" w:rsidRPr="00780E76">
        <w:rPr>
          <w:rFonts w:cs="Calibri"/>
          <w:sz w:val="28"/>
          <w:szCs w:val="28"/>
        </w:rPr>
        <w:t xml:space="preserve"> femmes pour un total de 4</w:t>
      </w:r>
      <w:r w:rsidR="00F064FC" w:rsidRPr="00780E76">
        <w:rPr>
          <w:rFonts w:cs="Calibri"/>
          <w:sz w:val="28"/>
          <w:szCs w:val="28"/>
        </w:rPr>
        <w:t>94 personnes dont 11 Non-actifs et 13</w:t>
      </w:r>
      <w:r w:rsidR="00170963" w:rsidRPr="00780E76">
        <w:rPr>
          <w:rFonts w:cs="Calibri"/>
          <w:sz w:val="28"/>
          <w:szCs w:val="28"/>
        </w:rPr>
        <w:t xml:space="preserve"> apprentis</w:t>
      </w:r>
      <w:r w:rsidR="005C35A4" w:rsidRPr="00780E76">
        <w:rPr>
          <w:rFonts w:cs="Calibri"/>
          <w:sz w:val="28"/>
          <w:szCs w:val="28"/>
        </w:rPr>
        <w:t>.</w:t>
      </w:r>
      <w:r w:rsidR="00F064FC" w:rsidRPr="00780E76">
        <w:rPr>
          <w:rFonts w:cs="Calibri"/>
          <w:sz w:val="28"/>
          <w:szCs w:val="28"/>
        </w:rPr>
        <w:t xml:space="preserve"> 2 </w:t>
      </w:r>
      <w:r w:rsidR="00780E76" w:rsidRPr="00780E76">
        <w:rPr>
          <w:rFonts w:cs="Calibri"/>
          <w:sz w:val="28"/>
          <w:szCs w:val="28"/>
        </w:rPr>
        <w:t>expatriés</w:t>
      </w:r>
    </w:p>
    <w:p w14:paraId="352DF37B" w14:textId="77777777" w:rsidR="00170963" w:rsidRPr="00780E76" w:rsidRDefault="00170963" w:rsidP="009A7A19">
      <w:pPr>
        <w:pStyle w:val="Paragraphedeliste"/>
        <w:spacing w:after="0"/>
        <w:ind w:left="1069"/>
        <w:jc w:val="both"/>
        <w:rPr>
          <w:rFonts w:cs="Calibri"/>
          <w:sz w:val="16"/>
          <w:szCs w:val="16"/>
        </w:rPr>
      </w:pPr>
    </w:p>
    <w:p w14:paraId="69E6E8BF" w14:textId="4449A05A" w:rsidR="001F1EF6" w:rsidRPr="00780E76" w:rsidRDefault="00033975" w:rsidP="001F1EF6">
      <w:pPr>
        <w:pStyle w:val="Paragraphedeliste"/>
        <w:numPr>
          <w:ilvl w:val="0"/>
          <w:numId w:val="36"/>
        </w:numPr>
        <w:spacing w:after="0"/>
        <w:jc w:val="both"/>
        <w:rPr>
          <w:rFonts w:cs="Calibri"/>
          <w:sz w:val="28"/>
          <w:szCs w:val="28"/>
        </w:rPr>
      </w:pPr>
      <w:r w:rsidRPr="00780E76">
        <w:rPr>
          <w:rFonts w:cs="Calibri"/>
          <w:b/>
          <w:i/>
          <w:sz w:val="28"/>
          <w:szCs w:val="28"/>
          <w:u w:val="single"/>
        </w:rPr>
        <w:t>Intérim</w:t>
      </w:r>
      <w:r w:rsidR="00170963" w:rsidRPr="00780E76">
        <w:rPr>
          <w:rFonts w:cs="Calibri"/>
          <w:b/>
          <w:i/>
          <w:sz w:val="28"/>
          <w:szCs w:val="28"/>
          <w:u w:val="single"/>
        </w:rPr>
        <w:t> :</w:t>
      </w:r>
      <w:r w:rsidR="00170963" w:rsidRPr="00780E76">
        <w:rPr>
          <w:rFonts w:cs="Calibri"/>
          <w:sz w:val="28"/>
          <w:szCs w:val="28"/>
        </w:rPr>
        <w:t xml:space="preserve"> </w:t>
      </w:r>
      <w:r w:rsidR="00F56483" w:rsidRPr="00780E76">
        <w:rPr>
          <w:rFonts w:cs="Calibri"/>
          <w:sz w:val="28"/>
          <w:szCs w:val="28"/>
        </w:rPr>
        <w:t>9</w:t>
      </w:r>
      <w:r w:rsidR="00170963" w:rsidRPr="00780E76">
        <w:rPr>
          <w:rFonts w:cs="Calibri"/>
          <w:sz w:val="28"/>
          <w:szCs w:val="28"/>
        </w:rPr>
        <w:t xml:space="preserve"> SF </w:t>
      </w:r>
      <w:r w:rsidR="00F56483" w:rsidRPr="00780E76">
        <w:rPr>
          <w:rFonts w:cs="Calibri"/>
          <w:sz w:val="28"/>
          <w:szCs w:val="28"/>
        </w:rPr>
        <w:t>+</w:t>
      </w:r>
      <w:r w:rsidR="00170963" w:rsidRPr="00780E76">
        <w:rPr>
          <w:rFonts w:cs="Calibri"/>
          <w:sz w:val="28"/>
          <w:szCs w:val="28"/>
        </w:rPr>
        <w:t xml:space="preserve"> </w:t>
      </w:r>
      <w:r w:rsidR="00F064FC" w:rsidRPr="00780E76">
        <w:rPr>
          <w:rFonts w:cs="Calibri"/>
          <w:sz w:val="28"/>
          <w:szCs w:val="28"/>
        </w:rPr>
        <w:t>12</w:t>
      </w:r>
      <w:r w:rsidR="00170963" w:rsidRPr="00780E76">
        <w:rPr>
          <w:rFonts w:cs="Calibri"/>
          <w:sz w:val="28"/>
          <w:szCs w:val="28"/>
        </w:rPr>
        <w:t xml:space="preserve"> NS</w:t>
      </w:r>
      <w:r w:rsidR="00F064FC" w:rsidRPr="00780E76">
        <w:rPr>
          <w:rFonts w:cs="Calibri"/>
          <w:sz w:val="28"/>
          <w:szCs w:val="28"/>
        </w:rPr>
        <w:t xml:space="preserve"> +1 STC</w:t>
      </w:r>
    </w:p>
    <w:p w14:paraId="147DBB4B" w14:textId="77777777" w:rsidR="009A7A19" w:rsidRPr="00780E76" w:rsidRDefault="009A7A19" w:rsidP="009A7A19">
      <w:pPr>
        <w:pStyle w:val="Paragraphedeliste"/>
        <w:spacing w:after="0"/>
        <w:ind w:left="1069"/>
        <w:jc w:val="both"/>
        <w:rPr>
          <w:rFonts w:cs="Calibri"/>
          <w:sz w:val="16"/>
          <w:szCs w:val="16"/>
        </w:rPr>
      </w:pPr>
    </w:p>
    <w:p w14:paraId="7982B650" w14:textId="77777777" w:rsidR="00780E76" w:rsidRPr="00780E76" w:rsidRDefault="009A7A19" w:rsidP="009A7A19">
      <w:pPr>
        <w:pStyle w:val="Paragraphedeliste"/>
        <w:numPr>
          <w:ilvl w:val="0"/>
          <w:numId w:val="36"/>
        </w:numPr>
        <w:spacing w:after="0"/>
        <w:jc w:val="both"/>
        <w:rPr>
          <w:rFonts w:cs="Calibri"/>
          <w:sz w:val="28"/>
          <w:szCs w:val="28"/>
        </w:rPr>
      </w:pPr>
      <w:r w:rsidRPr="00780E76">
        <w:rPr>
          <w:rFonts w:cs="Calibri"/>
          <w:b/>
          <w:i/>
          <w:sz w:val="28"/>
          <w:szCs w:val="28"/>
          <w:u w:val="single"/>
        </w:rPr>
        <w:t>Recrutement</w:t>
      </w:r>
      <w:r w:rsidR="00FA01FA" w:rsidRPr="00780E76">
        <w:rPr>
          <w:rFonts w:cs="Calibri"/>
          <w:b/>
          <w:i/>
          <w:sz w:val="28"/>
          <w:szCs w:val="28"/>
          <w:u w:val="single"/>
        </w:rPr>
        <w:t> </w:t>
      </w:r>
      <w:r w:rsidR="001F1EF6" w:rsidRPr="00780E76">
        <w:rPr>
          <w:rFonts w:cs="Calibri"/>
          <w:sz w:val="28"/>
          <w:szCs w:val="28"/>
        </w:rPr>
        <w:t xml:space="preserve">: Nouvelles embauches 17 CDI ; 2 CDD ; 2 </w:t>
      </w:r>
      <w:r w:rsidR="00780E76" w:rsidRPr="00780E76">
        <w:rPr>
          <w:rFonts w:cs="Calibri"/>
          <w:sz w:val="28"/>
          <w:szCs w:val="28"/>
        </w:rPr>
        <w:t>intérimaires</w:t>
      </w:r>
      <w:r w:rsidR="001F1EF6" w:rsidRPr="00780E76">
        <w:rPr>
          <w:rFonts w:cs="Calibri"/>
          <w:sz w:val="28"/>
          <w:szCs w:val="28"/>
        </w:rPr>
        <w:t xml:space="preserve">                                                                                                                         </w:t>
      </w:r>
    </w:p>
    <w:p w14:paraId="7F5DC68F" w14:textId="26991E7D" w:rsidR="009A7A19" w:rsidRPr="00780E76" w:rsidRDefault="00780E76" w:rsidP="00780E76">
      <w:pPr>
        <w:pStyle w:val="Paragraphedeliste"/>
        <w:spacing w:after="0"/>
        <w:ind w:left="1069"/>
        <w:jc w:val="both"/>
        <w:rPr>
          <w:rFonts w:cs="Calibri"/>
          <w:sz w:val="28"/>
          <w:szCs w:val="28"/>
        </w:rPr>
      </w:pPr>
      <w:r w:rsidRPr="00780E76">
        <w:rPr>
          <w:rFonts w:cs="Calibri"/>
          <w:sz w:val="28"/>
          <w:szCs w:val="28"/>
        </w:rPr>
        <w:t xml:space="preserve"> </w:t>
      </w:r>
      <w:proofErr w:type="gramStart"/>
      <w:r w:rsidR="009A7A19" w:rsidRPr="00780E76">
        <w:rPr>
          <w:rFonts w:cs="Calibri"/>
          <w:sz w:val="28"/>
          <w:szCs w:val="28"/>
        </w:rPr>
        <w:t>la</w:t>
      </w:r>
      <w:proofErr w:type="gramEnd"/>
      <w:r w:rsidR="001F1EF6" w:rsidRPr="00780E76">
        <w:rPr>
          <w:rFonts w:cs="Calibri"/>
          <w:sz w:val="28"/>
          <w:szCs w:val="28"/>
        </w:rPr>
        <w:t xml:space="preserve"> direction recherchait</w:t>
      </w:r>
      <w:r w:rsidR="00033975" w:rsidRPr="00780E76">
        <w:rPr>
          <w:rFonts w:cs="Calibri"/>
          <w:sz w:val="28"/>
          <w:szCs w:val="28"/>
        </w:rPr>
        <w:t xml:space="preserve"> différents profils en </w:t>
      </w:r>
      <w:r w:rsidR="001F1EF6" w:rsidRPr="00780E76">
        <w:rPr>
          <w:rFonts w:cs="Calibri"/>
          <w:sz w:val="28"/>
          <w:szCs w:val="28"/>
        </w:rPr>
        <w:t>alternance pour cette année</w:t>
      </w:r>
      <w:r w:rsidR="00033975" w:rsidRPr="00780E76">
        <w:rPr>
          <w:rFonts w:cs="Calibri"/>
          <w:sz w:val="28"/>
          <w:szCs w:val="28"/>
        </w:rPr>
        <w:t>:</w:t>
      </w:r>
    </w:p>
    <w:p w14:paraId="4B975076" w14:textId="17A564D1" w:rsidR="00033975" w:rsidRPr="00780E76" w:rsidRDefault="00033975" w:rsidP="009A7A19">
      <w:pPr>
        <w:pStyle w:val="Paragraphedeliste"/>
        <w:spacing w:after="0"/>
        <w:ind w:left="3119"/>
        <w:jc w:val="both"/>
        <w:rPr>
          <w:rFonts w:cs="Calibri"/>
          <w:sz w:val="28"/>
          <w:szCs w:val="28"/>
        </w:rPr>
      </w:pPr>
      <w:r w:rsidRPr="00780E76">
        <w:rPr>
          <w:rFonts w:cs="Calibri"/>
          <w:sz w:val="28"/>
          <w:szCs w:val="28"/>
        </w:rPr>
        <w:t>-</w:t>
      </w:r>
      <w:r w:rsidR="009A7A19" w:rsidRPr="00780E76">
        <w:rPr>
          <w:rFonts w:cs="Calibri"/>
          <w:sz w:val="28"/>
          <w:szCs w:val="28"/>
        </w:rPr>
        <w:t xml:space="preserve"> </w:t>
      </w:r>
      <w:r w:rsidR="00F064FC" w:rsidRPr="00780E76">
        <w:rPr>
          <w:rFonts w:cs="Calibri"/>
          <w:sz w:val="28"/>
          <w:szCs w:val="28"/>
        </w:rPr>
        <w:t>10</w:t>
      </w:r>
      <w:r w:rsidRPr="00780E76">
        <w:rPr>
          <w:rFonts w:cs="Calibri"/>
          <w:sz w:val="28"/>
          <w:szCs w:val="28"/>
        </w:rPr>
        <w:t xml:space="preserve"> personnes BAC </w:t>
      </w:r>
      <w:r w:rsidR="009F3911" w:rsidRPr="00780E76">
        <w:rPr>
          <w:rFonts w:cs="Calibri"/>
          <w:sz w:val="28"/>
          <w:szCs w:val="28"/>
        </w:rPr>
        <w:t>Pro</w:t>
      </w:r>
      <w:r w:rsidRPr="00780E76">
        <w:rPr>
          <w:rFonts w:cs="Calibri"/>
          <w:sz w:val="28"/>
          <w:szCs w:val="28"/>
        </w:rPr>
        <w:t xml:space="preserve"> </w:t>
      </w:r>
      <w:proofErr w:type="spellStart"/>
      <w:r w:rsidRPr="00780E76">
        <w:rPr>
          <w:rFonts w:cs="Calibri"/>
          <w:sz w:val="28"/>
          <w:szCs w:val="28"/>
        </w:rPr>
        <w:t>Aérostru</w:t>
      </w:r>
      <w:r w:rsidR="0054465E" w:rsidRPr="00780E76">
        <w:rPr>
          <w:rFonts w:cs="Calibri"/>
          <w:sz w:val="28"/>
          <w:szCs w:val="28"/>
        </w:rPr>
        <w:t>c</w:t>
      </w:r>
      <w:r w:rsidRPr="00780E76">
        <w:rPr>
          <w:rFonts w:cs="Calibri"/>
          <w:sz w:val="28"/>
          <w:szCs w:val="28"/>
        </w:rPr>
        <w:t>ture</w:t>
      </w:r>
      <w:proofErr w:type="spellEnd"/>
      <w:r w:rsidR="00F064FC" w:rsidRPr="00780E76">
        <w:rPr>
          <w:rFonts w:cs="Calibri"/>
          <w:sz w:val="28"/>
          <w:szCs w:val="28"/>
        </w:rPr>
        <w:t xml:space="preserve"> (8</w:t>
      </w:r>
      <w:r w:rsidR="009F3911" w:rsidRPr="00780E76">
        <w:rPr>
          <w:rFonts w:cs="Calibri"/>
          <w:sz w:val="28"/>
          <w:szCs w:val="28"/>
        </w:rPr>
        <w:t xml:space="preserve"> pourvus actuellement et difficulté à recruter par pénurie de candidats)</w:t>
      </w:r>
    </w:p>
    <w:p w14:paraId="77F60B4B" w14:textId="0340BEDE" w:rsidR="00F064FC" w:rsidRPr="00780E76" w:rsidRDefault="00033975" w:rsidP="009A7A19">
      <w:pPr>
        <w:pStyle w:val="Paragraphedeliste"/>
        <w:spacing w:after="0"/>
        <w:ind w:left="3119"/>
        <w:jc w:val="both"/>
        <w:rPr>
          <w:rFonts w:cs="Calibri"/>
          <w:sz w:val="28"/>
          <w:szCs w:val="28"/>
        </w:rPr>
      </w:pPr>
      <w:r w:rsidRPr="00780E76">
        <w:rPr>
          <w:rFonts w:cs="Calibri"/>
          <w:sz w:val="28"/>
          <w:szCs w:val="28"/>
        </w:rPr>
        <w:t>-</w:t>
      </w:r>
      <w:r w:rsidR="009A7A19" w:rsidRPr="00780E76">
        <w:rPr>
          <w:rFonts w:cs="Calibri"/>
          <w:sz w:val="28"/>
          <w:szCs w:val="28"/>
        </w:rPr>
        <w:t xml:space="preserve"> </w:t>
      </w:r>
      <w:r w:rsidR="009F3911" w:rsidRPr="00780E76">
        <w:rPr>
          <w:rFonts w:cs="Calibri"/>
          <w:sz w:val="28"/>
          <w:szCs w:val="28"/>
        </w:rPr>
        <w:t>1</w:t>
      </w:r>
      <w:r w:rsidRPr="00780E76">
        <w:rPr>
          <w:rFonts w:cs="Calibri"/>
          <w:sz w:val="28"/>
          <w:szCs w:val="28"/>
        </w:rPr>
        <w:t xml:space="preserve"> BAC+2</w:t>
      </w:r>
    </w:p>
    <w:p w14:paraId="3FE80B6C" w14:textId="4E41EB27" w:rsidR="00033975" w:rsidRPr="00780E76" w:rsidRDefault="00033975" w:rsidP="009A7A19">
      <w:pPr>
        <w:pStyle w:val="Paragraphedeliste"/>
        <w:spacing w:after="0"/>
        <w:ind w:left="3119"/>
        <w:jc w:val="both"/>
        <w:rPr>
          <w:rFonts w:cs="Calibri"/>
          <w:sz w:val="28"/>
          <w:szCs w:val="28"/>
        </w:rPr>
      </w:pPr>
      <w:r w:rsidRPr="00780E76">
        <w:rPr>
          <w:rFonts w:cs="Calibri"/>
          <w:sz w:val="28"/>
          <w:szCs w:val="28"/>
        </w:rPr>
        <w:t>-</w:t>
      </w:r>
      <w:r w:rsidR="009A7A19" w:rsidRPr="00780E76">
        <w:rPr>
          <w:rFonts w:cs="Calibri"/>
          <w:sz w:val="28"/>
          <w:szCs w:val="28"/>
        </w:rPr>
        <w:t xml:space="preserve"> </w:t>
      </w:r>
      <w:r w:rsidRPr="00780E76">
        <w:rPr>
          <w:rFonts w:cs="Calibri"/>
          <w:sz w:val="28"/>
          <w:szCs w:val="28"/>
        </w:rPr>
        <w:t>1</w:t>
      </w:r>
      <w:r w:rsidR="009F3911" w:rsidRPr="00780E76">
        <w:rPr>
          <w:rFonts w:cs="Calibri"/>
          <w:sz w:val="28"/>
          <w:szCs w:val="28"/>
        </w:rPr>
        <w:t>RH</w:t>
      </w:r>
      <w:r w:rsidR="00F064FC" w:rsidRPr="00780E76">
        <w:rPr>
          <w:rFonts w:cs="Calibri"/>
          <w:sz w:val="28"/>
          <w:szCs w:val="28"/>
        </w:rPr>
        <w:t xml:space="preserve"> en CDD</w:t>
      </w:r>
    </w:p>
    <w:p w14:paraId="440B0A9F" w14:textId="67E6D7DC" w:rsidR="00033975" w:rsidRPr="00780E76" w:rsidRDefault="00033975" w:rsidP="009A7A19">
      <w:pPr>
        <w:pStyle w:val="Paragraphedeliste"/>
        <w:spacing w:after="0"/>
        <w:ind w:left="3119"/>
        <w:jc w:val="both"/>
        <w:rPr>
          <w:rFonts w:cs="Calibri"/>
          <w:sz w:val="28"/>
          <w:szCs w:val="28"/>
        </w:rPr>
      </w:pPr>
      <w:r w:rsidRPr="00780E76">
        <w:rPr>
          <w:rFonts w:cs="Calibri"/>
          <w:sz w:val="28"/>
          <w:szCs w:val="28"/>
        </w:rPr>
        <w:t>-</w:t>
      </w:r>
      <w:r w:rsidR="009A7A19" w:rsidRPr="00780E76">
        <w:rPr>
          <w:rFonts w:cs="Calibri"/>
          <w:sz w:val="28"/>
          <w:szCs w:val="28"/>
        </w:rPr>
        <w:t xml:space="preserve"> </w:t>
      </w:r>
      <w:r w:rsidRPr="00780E76">
        <w:rPr>
          <w:rFonts w:cs="Calibri"/>
          <w:sz w:val="28"/>
          <w:szCs w:val="28"/>
        </w:rPr>
        <w:t>1</w:t>
      </w:r>
      <w:r w:rsidR="009F3911" w:rsidRPr="00780E76">
        <w:rPr>
          <w:rFonts w:cs="Calibri"/>
          <w:sz w:val="28"/>
          <w:szCs w:val="28"/>
        </w:rPr>
        <w:t xml:space="preserve">Ingé </w:t>
      </w:r>
    </w:p>
    <w:p w14:paraId="6FE836DE" w14:textId="230963B7" w:rsidR="001F1EF6" w:rsidRPr="00780E76" w:rsidRDefault="001F1EF6" w:rsidP="009A7A19">
      <w:pPr>
        <w:pStyle w:val="Paragraphedeliste"/>
        <w:spacing w:after="0"/>
        <w:ind w:left="3119"/>
        <w:jc w:val="both"/>
        <w:rPr>
          <w:rFonts w:cs="Calibri"/>
          <w:sz w:val="28"/>
          <w:szCs w:val="28"/>
        </w:rPr>
      </w:pPr>
      <w:r w:rsidRPr="00780E76">
        <w:rPr>
          <w:rFonts w:cs="Calibri"/>
          <w:sz w:val="28"/>
          <w:szCs w:val="28"/>
        </w:rPr>
        <w:t xml:space="preserve">- 1 médecin </w:t>
      </w:r>
    </w:p>
    <w:p w14:paraId="6CD7D2EB" w14:textId="77777777" w:rsidR="00170963" w:rsidRPr="00780E76" w:rsidRDefault="00170963" w:rsidP="00170963">
      <w:pPr>
        <w:pStyle w:val="Paragraphedeliste"/>
        <w:spacing w:after="0"/>
        <w:ind w:left="709"/>
        <w:jc w:val="both"/>
        <w:rPr>
          <w:rFonts w:cs="Calibri"/>
          <w:sz w:val="16"/>
          <w:szCs w:val="16"/>
        </w:rPr>
      </w:pPr>
    </w:p>
    <w:p w14:paraId="7B14E250" w14:textId="387755C2" w:rsidR="00B940F7" w:rsidRPr="00780E76" w:rsidRDefault="00FA01FA" w:rsidP="00FA01FA">
      <w:pPr>
        <w:pStyle w:val="Paragraphedeliste"/>
        <w:spacing w:after="0"/>
        <w:ind w:left="709"/>
        <w:jc w:val="both"/>
        <w:rPr>
          <w:rFonts w:cs="Calibri"/>
          <w:b/>
          <w:sz w:val="28"/>
          <w:szCs w:val="28"/>
        </w:rPr>
      </w:pPr>
      <w:r w:rsidRPr="00780E76">
        <w:rPr>
          <w:rFonts w:cs="Calibri"/>
          <w:b/>
          <w:i/>
          <w:sz w:val="28"/>
          <w:szCs w:val="28"/>
        </w:rPr>
        <w:t xml:space="preserve"> -   </w:t>
      </w:r>
      <w:r w:rsidRPr="00780E76">
        <w:rPr>
          <w:rFonts w:cs="Calibri"/>
          <w:b/>
          <w:i/>
          <w:sz w:val="28"/>
          <w:szCs w:val="28"/>
          <w:u w:val="single"/>
        </w:rPr>
        <w:t>E</w:t>
      </w:r>
      <w:r w:rsidR="008353FB" w:rsidRPr="00780E76">
        <w:rPr>
          <w:rFonts w:cs="Calibri"/>
          <w:b/>
          <w:i/>
          <w:sz w:val="28"/>
          <w:szCs w:val="28"/>
          <w:u w:val="single"/>
        </w:rPr>
        <w:t>ffectifs Sous-Traitants In</w:t>
      </w:r>
      <w:r w:rsidR="006E53C9" w:rsidRPr="00780E76">
        <w:rPr>
          <w:rFonts w:cs="Calibri"/>
          <w:b/>
          <w:i/>
          <w:sz w:val="28"/>
          <w:szCs w:val="28"/>
          <w:u w:val="single"/>
        </w:rPr>
        <w:t>-</w:t>
      </w:r>
      <w:r w:rsidR="008353FB" w:rsidRPr="00780E76">
        <w:rPr>
          <w:rFonts w:cs="Calibri"/>
          <w:b/>
          <w:i/>
          <w:sz w:val="28"/>
          <w:szCs w:val="28"/>
          <w:u w:val="single"/>
        </w:rPr>
        <w:t>situ </w:t>
      </w:r>
      <w:r w:rsidR="008353FB" w:rsidRPr="00780E76">
        <w:rPr>
          <w:rFonts w:cs="Calibri"/>
          <w:b/>
          <w:sz w:val="28"/>
          <w:szCs w:val="28"/>
        </w:rPr>
        <w:t>:</w:t>
      </w:r>
      <w:r w:rsidR="00C01454" w:rsidRPr="00780E76">
        <w:rPr>
          <w:rFonts w:cs="Calibri"/>
          <w:b/>
          <w:sz w:val="28"/>
          <w:szCs w:val="28"/>
        </w:rPr>
        <w:t xml:space="preserve"> </w:t>
      </w:r>
    </w:p>
    <w:tbl>
      <w:tblPr>
        <w:tblStyle w:val="Grilledutableau"/>
        <w:tblW w:w="0" w:type="auto"/>
        <w:tblInd w:w="2151" w:type="dxa"/>
        <w:tblLook w:val="04A0" w:firstRow="1" w:lastRow="0" w:firstColumn="1" w:lastColumn="0" w:noHBand="0" w:noVBand="1"/>
      </w:tblPr>
      <w:tblGrid>
        <w:gridCol w:w="2775"/>
        <w:gridCol w:w="2993"/>
        <w:gridCol w:w="2548"/>
        <w:gridCol w:w="2768"/>
      </w:tblGrid>
      <w:tr w:rsidR="001F1EF6" w:rsidRPr="00780E76" w14:paraId="0C668BCD" w14:textId="77777777" w:rsidTr="00583626">
        <w:trPr>
          <w:trHeight w:val="272"/>
        </w:trPr>
        <w:tc>
          <w:tcPr>
            <w:tcW w:w="2775" w:type="dxa"/>
          </w:tcPr>
          <w:p w14:paraId="03CD7F61"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993" w:type="dxa"/>
            <w:vAlign w:val="center"/>
          </w:tcPr>
          <w:p w14:paraId="7D9C6927"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Spécifique Atelier</w:t>
            </w:r>
          </w:p>
        </w:tc>
        <w:tc>
          <w:tcPr>
            <w:tcW w:w="2548" w:type="dxa"/>
            <w:vAlign w:val="center"/>
          </w:tcPr>
          <w:p w14:paraId="747AF0DB"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Préparation</w:t>
            </w:r>
          </w:p>
        </w:tc>
        <w:tc>
          <w:tcPr>
            <w:tcW w:w="2768" w:type="dxa"/>
          </w:tcPr>
          <w:p w14:paraId="2B76ECC8"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Contrôle /GPP</w:t>
            </w:r>
          </w:p>
        </w:tc>
      </w:tr>
      <w:tr w:rsidR="001F1EF6" w:rsidRPr="00780E76" w14:paraId="13E3BBF3" w14:textId="77777777" w:rsidTr="00583626">
        <w:trPr>
          <w:trHeight w:val="272"/>
        </w:trPr>
        <w:tc>
          <w:tcPr>
            <w:tcW w:w="2775" w:type="dxa"/>
          </w:tcPr>
          <w:p w14:paraId="550DF477" w14:textId="77777777" w:rsidR="001F1EF6" w:rsidRPr="00780E76" w:rsidRDefault="001F1EF6" w:rsidP="00583626">
            <w:pPr>
              <w:pStyle w:val="Paragraphedeliste"/>
              <w:ind w:left="709"/>
              <w:jc w:val="both"/>
              <w:rPr>
                <w:rFonts w:cs="Calibri"/>
                <w:b/>
                <w:sz w:val="28"/>
                <w:szCs w:val="28"/>
                <w:u w:val="single"/>
              </w:rPr>
            </w:pPr>
            <w:r w:rsidRPr="00780E76">
              <w:rPr>
                <w:rFonts w:cs="Calibri"/>
                <w:b/>
                <w:sz w:val="28"/>
                <w:szCs w:val="28"/>
                <w:u w:val="single"/>
              </w:rPr>
              <w:t>SNP2II</w:t>
            </w:r>
          </w:p>
        </w:tc>
        <w:tc>
          <w:tcPr>
            <w:tcW w:w="2993" w:type="dxa"/>
            <w:vAlign w:val="center"/>
          </w:tcPr>
          <w:p w14:paraId="13684D87" w14:textId="7363BF0D" w:rsidR="001F1EF6" w:rsidRPr="00780E76" w:rsidRDefault="001F1EF6" w:rsidP="00583626">
            <w:pPr>
              <w:pStyle w:val="Paragraphedeliste"/>
              <w:ind w:left="709"/>
              <w:jc w:val="both"/>
              <w:rPr>
                <w:rFonts w:cs="Calibri"/>
                <w:b/>
                <w:sz w:val="28"/>
                <w:szCs w:val="28"/>
                <w:u w:val="single"/>
              </w:rPr>
            </w:pPr>
          </w:p>
        </w:tc>
        <w:tc>
          <w:tcPr>
            <w:tcW w:w="2548" w:type="dxa"/>
            <w:vAlign w:val="center"/>
          </w:tcPr>
          <w:p w14:paraId="2372F4C8" w14:textId="2173AA9A" w:rsidR="001F1EF6" w:rsidRPr="00780E76" w:rsidRDefault="00C76A47" w:rsidP="00583626">
            <w:pPr>
              <w:pStyle w:val="Paragraphedeliste"/>
              <w:ind w:left="709"/>
              <w:jc w:val="both"/>
              <w:rPr>
                <w:rFonts w:cs="Calibri"/>
                <w:b/>
                <w:sz w:val="28"/>
                <w:szCs w:val="28"/>
              </w:rPr>
            </w:pPr>
            <w:r w:rsidRPr="00780E76">
              <w:rPr>
                <w:rFonts w:cs="Calibri"/>
                <w:b/>
                <w:sz w:val="28"/>
                <w:szCs w:val="28"/>
              </w:rPr>
              <w:t>1</w:t>
            </w:r>
          </w:p>
        </w:tc>
        <w:tc>
          <w:tcPr>
            <w:tcW w:w="2768" w:type="dxa"/>
          </w:tcPr>
          <w:p w14:paraId="0C25741A" w14:textId="77777777" w:rsidR="001F1EF6" w:rsidRPr="00780E76" w:rsidRDefault="001F1EF6" w:rsidP="00583626">
            <w:pPr>
              <w:pStyle w:val="Paragraphedeliste"/>
              <w:ind w:left="709"/>
              <w:jc w:val="both"/>
              <w:rPr>
                <w:rFonts w:cs="Calibri"/>
                <w:b/>
                <w:sz w:val="28"/>
                <w:szCs w:val="28"/>
              </w:rPr>
            </w:pPr>
          </w:p>
        </w:tc>
      </w:tr>
      <w:tr w:rsidR="001F1EF6" w:rsidRPr="00780E76" w14:paraId="2D25C5B5" w14:textId="77777777" w:rsidTr="00583626">
        <w:trPr>
          <w:trHeight w:val="272"/>
        </w:trPr>
        <w:tc>
          <w:tcPr>
            <w:tcW w:w="2775" w:type="dxa"/>
          </w:tcPr>
          <w:p w14:paraId="22AE1D17" w14:textId="77777777" w:rsidR="001F1EF6" w:rsidRPr="00780E76" w:rsidRDefault="001F1EF6" w:rsidP="00583626">
            <w:pPr>
              <w:pStyle w:val="Paragraphedeliste"/>
              <w:ind w:left="709"/>
              <w:jc w:val="both"/>
              <w:rPr>
                <w:rFonts w:cs="Calibri"/>
                <w:b/>
                <w:sz w:val="28"/>
                <w:szCs w:val="28"/>
                <w:u w:val="single"/>
              </w:rPr>
            </w:pPr>
            <w:r w:rsidRPr="00780E76">
              <w:rPr>
                <w:rFonts w:cs="Calibri"/>
                <w:b/>
                <w:sz w:val="28"/>
                <w:szCs w:val="28"/>
                <w:u w:val="single"/>
              </w:rPr>
              <w:t>SOGECLAIR</w:t>
            </w:r>
          </w:p>
        </w:tc>
        <w:tc>
          <w:tcPr>
            <w:tcW w:w="2993" w:type="dxa"/>
            <w:vAlign w:val="center"/>
          </w:tcPr>
          <w:p w14:paraId="0C9EBD98" w14:textId="77777777" w:rsidR="001F1EF6" w:rsidRPr="00780E76" w:rsidRDefault="001F1EF6" w:rsidP="00583626">
            <w:pPr>
              <w:pStyle w:val="Paragraphedeliste"/>
              <w:ind w:left="709"/>
              <w:jc w:val="both"/>
              <w:rPr>
                <w:rFonts w:cs="Calibri"/>
                <w:b/>
                <w:sz w:val="28"/>
                <w:szCs w:val="28"/>
                <w:u w:val="single"/>
              </w:rPr>
            </w:pPr>
          </w:p>
        </w:tc>
        <w:tc>
          <w:tcPr>
            <w:tcW w:w="2548" w:type="dxa"/>
            <w:vAlign w:val="center"/>
          </w:tcPr>
          <w:p w14:paraId="40DC3993" w14:textId="475A2A7D" w:rsidR="001F1EF6" w:rsidRPr="00780E76" w:rsidRDefault="00C76A47" w:rsidP="00583626">
            <w:pPr>
              <w:pStyle w:val="Paragraphedeliste"/>
              <w:ind w:left="709"/>
              <w:jc w:val="both"/>
              <w:rPr>
                <w:rFonts w:cs="Calibri"/>
                <w:b/>
                <w:sz w:val="28"/>
                <w:szCs w:val="28"/>
              </w:rPr>
            </w:pPr>
            <w:r w:rsidRPr="00780E76">
              <w:rPr>
                <w:rFonts w:cs="Calibri"/>
                <w:b/>
                <w:sz w:val="28"/>
                <w:szCs w:val="28"/>
              </w:rPr>
              <w:t>1</w:t>
            </w:r>
          </w:p>
        </w:tc>
        <w:tc>
          <w:tcPr>
            <w:tcW w:w="2768" w:type="dxa"/>
          </w:tcPr>
          <w:p w14:paraId="5B998F92" w14:textId="77777777" w:rsidR="001F1EF6" w:rsidRPr="00780E76" w:rsidRDefault="001F1EF6" w:rsidP="00583626">
            <w:pPr>
              <w:pStyle w:val="Paragraphedeliste"/>
              <w:ind w:left="709"/>
              <w:jc w:val="both"/>
              <w:rPr>
                <w:rFonts w:cs="Calibri"/>
                <w:b/>
                <w:sz w:val="28"/>
                <w:szCs w:val="28"/>
              </w:rPr>
            </w:pPr>
          </w:p>
        </w:tc>
      </w:tr>
      <w:tr w:rsidR="001F1EF6" w:rsidRPr="00780E76" w14:paraId="13E4468E" w14:textId="77777777" w:rsidTr="00583626">
        <w:trPr>
          <w:trHeight w:val="272"/>
        </w:trPr>
        <w:tc>
          <w:tcPr>
            <w:tcW w:w="2775" w:type="dxa"/>
          </w:tcPr>
          <w:p w14:paraId="1D1E7949" w14:textId="77777777" w:rsidR="001F1EF6" w:rsidRPr="00780E76" w:rsidRDefault="001F1EF6" w:rsidP="00583626">
            <w:pPr>
              <w:pStyle w:val="Paragraphedeliste"/>
              <w:ind w:left="709"/>
              <w:jc w:val="both"/>
              <w:rPr>
                <w:rFonts w:cs="Calibri"/>
                <w:b/>
                <w:sz w:val="28"/>
                <w:szCs w:val="28"/>
                <w:u w:val="single"/>
              </w:rPr>
            </w:pPr>
            <w:r w:rsidRPr="00780E76">
              <w:rPr>
                <w:rFonts w:cs="Calibri"/>
                <w:b/>
                <w:sz w:val="28"/>
                <w:szCs w:val="28"/>
                <w:u w:val="single"/>
              </w:rPr>
              <w:t>SAFRAN</w:t>
            </w:r>
          </w:p>
        </w:tc>
        <w:tc>
          <w:tcPr>
            <w:tcW w:w="2993" w:type="dxa"/>
            <w:vAlign w:val="center"/>
          </w:tcPr>
          <w:p w14:paraId="351FB8C4" w14:textId="0DB26CCC" w:rsidR="001F1EF6" w:rsidRPr="00780E76" w:rsidRDefault="001F1EF6" w:rsidP="00583626">
            <w:pPr>
              <w:pStyle w:val="Paragraphedeliste"/>
              <w:ind w:left="709"/>
              <w:jc w:val="both"/>
              <w:rPr>
                <w:rFonts w:cs="Calibri"/>
                <w:b/>
                <w:sz w:val="28"/>
                <w:szCs w:val="28"/>
              </w:rPr>
            </w:pPr>
            <w:r w:rsidRPr="00780E76">
              <w:rPr>
                <w:rFonts w:cs="Calibri"/>
                <w:b/>
                <w:sz w:val="28"/>
                <w:szCs w:val="28"/>
              </w:rPr>
              <w:t>3</w:t>
            </w:r>
          </w:p>
        </w:tc>
        <w:tc>
          <w:tcPr>
            <w:tcW w:w="2548" w:type="dxa"/>
            <w:vAlign w:val="center"/>
          </w:tcPr>
          <w:p w14:paraId="1D00097A" w14:textId="77777777" w:rsidR="001F1EF6" w:rsidRPr="00780E76" w:rsidRDefault="001F1EF6" w:rsidP="00583626">
            <w:pPr>
              <w:pStyle w:val="Paragraphedeliste"/>
              <w:ind w:left="709"/>
              <w:jc w:val="both"/>
              <w:rPr>
                <w:rFonts w:cs="Calibri"/>
                <w:b/>
                <w:sz w:val="28"/>
                <w:szCs w:val="28"/>
              </w:rPr>
            </w:pPr>
          </w:p>
        </w:tc>
        <w:tc>
          <w:tcPr>
            <w:tcW w:w="2768" w:type="dxa"/>
          </w:tcPr>
          <w:p w14:paraId="257851BB" w14:textId="77777777" w:rsidR="001F1EF6" w:rsidRPr="00780E76" w:rsidRDefault="001F1EF6" w:rsidP="00583626">
            <w:pPr>
              <w:pStyle w:val="Paragraphedeliste"/>
              <w:ind w:left="709"/>
              <w:jc w:val="both"/>
              <w:rPr>
                <w:rFonts w:cs="Calibri"/>
                <w:b/>
                <w:sz w:val="28"/>
                <w:szCs w:val="28"/>
              </w:rPr>
            </w:pPr>
          </w:p>
        </w:tc>
      </w:tr>
      <w:tr w:rsidR="001F1EF6" w:rsidRPr="00780E76" w14:paraId="6B84BF13" w14:textId="77777777" w:rsidTr="00583626">
        <w:trPr>
          <w:trHeight w:val="404"/>
        </w:trPr>
        <w:tc>
          <w:tcPr>
            <w:tcW w:w="2775" w:type="dxa"/>
          </w:tcPr>
          <w:p w14:paraId="37738456"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AAA</w:t>
            </w:r>
          </w:p>
        </w:tc>
        <w:tc>
          <w:tcPr>
            <w:tcW w:w="2993" w:type="dxa"/>
            <w:vAlign w:val="center"/>
          </w:tcPr>
          <w:p w14:paraId="65A8AD68" w14:textId="11049897" w:rsidR="001F1EF6" w:rsidRPr="00780E76" w:rsidRDefault="001F1EF6" w:rsidP="00583626">
            <w:pPr>
              <w:pStyle w:val="Paragraphedeliste"/>
              <w:spacing w:line="276" w:lineRule="auto"/>
              <w:ind w:left="709"/>
              <w:jc w:val="both"/>
              <w:rPr>
                <w:rFonts w:cs="Calibri"/>
                <w:b/>
                <w:sz w:val="28"/>
                <w:szCs w:val="28"/>
              </w:rPr>
            </w:pPr>
            <w:r w:rsidRPr="00780E76">
              <w:rPr>
                <w:rFonts w:cs="Calibri"/>
                <w:b/>
                <w:sz w:val="28"/>
                <w:szCs w:val="28"/>
              </w:rPr>
              <w:t>71</w:t>
            </w:r>
          </w:p>
        </w:tc>
        <w:tc>
          <w:tcPr>
            <w:tcW w:w="2548" w:type="dxa"/>
            <w:vAlign w:val="center"/>
          </w:tcPr>
          <w:p w14:paraId="13116AA4" w14:textId="6A6FB323" w:rsidR="001F1EF6" w:rsidRPr="00780E76" w:rsidRDefault="00D75EB2" w:rsidP="00583626">
            <w:pPr>
              <w:pStyle w:val="Paragraphedeliste"/>
              <w:spacing w:line="276" w:lineRule="auto"/>
              <w:ind w:left="709"/>
              <w:jc w:val="both"/>
              <w:rPr>
                <w:rFonts w:cs="Calibri"/>
                <w:b/>
                <w:sz w:val="28"/>
                <w:szCs w:val="28"/>
              </w:rPr>
            </w:pPr>
            <w:r w:rsidRPr="00780E76">
              <w:rPr>
                <w:rFonts w:cs="Calibri"/>
                <w:b/>
                <w:sz w:val="28"/>
                <w:szCs w:val="28"/>
              </w:rPr>
              <w:t>4</w:t>
            </w:r>
          </w:p>
        </w:tc>
        <w:tc>
          <w:tcPr>
            <w:tcW w:w="2768" w:type="dxa"/>
          </w:tcPr>
          <w:p w14:paraId="1E34D2B9" w14:textId="5A383F40" w:rsidR="001F1EF6" w:rsidRPr="00780E76" w:rsidRDefault="00D75EB2" w:rsidP="00583626">
            <w:pPr>
              <w:pStyle w:val="Paragraphedeliste"/>
              <w:spacing w:line="276" w:lineRule="auto"/>
              <w:ind w:left="709"/>
              <w:jc w:val="both"/>
              <w:rPr>
                <w:rFonts w:cs="Calibri"/>
                <w:b/>
                <w:sz w:val="28"/>
                <w:szCs w:val="28"/>
              </w:rPr>
            </w:pPr>
            <w:r w:rsidRPr="00780E76">
              <w:rPr>
                <w:rFonts w:cs="Calibri"/>
                <w:b/>
                <w:sz w:val="28"/>
                <w:szCs w:val="28"/>
              </w:rPr>
              <w:t>2</w:t>
            </w:r>
          </w:p>
        </w:tc>
      </w:tr>
      <w:tr w:rsidR="001F1EF6" w:rsidRPr="00780E76" w14:paraId="2AA97EF2" w14:textId="77777777" w:rsidTr="00583626">
        <w:trPr>
          <w:trHeight w:val="404"/>
        </w:trPr>
        <w:tc>
          <w:tcPr>
            <w:tcW w:w="2775" w:type="dxa"/>
          </w:tcPr>
          <w:p w14:paraId="5EA31AC3"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SPI</w:t>
            </w:r>
          </w:p>
        </w:tc>
        <w:tc>
          <w:tcPr>
            <w:tcW w:w="2993" w:type="dxa"/>
            <w:vAlign w:val="center"/>
          </w:tcPr>
          <w:p w14:paraId="3246832E" w14:textId="785EA175" w:rsidR="001F1EF6" w:rsidRPr="00780E76" w:rsidRDefault="001F1EF6" w:rsidP="00583626">
            <w:pPr>
              <w:pStyle w:val="Paragraphedeliste"/>
              <w:spacing w:line="276" w:lineRule="auto"/>
              <w:ind w:left="709"/>
              <w:jc w:val="both"/>
              <w:rPr>
                <w:rFonts w:cs="Calibri"/>
                <w:b/>
                <w:sz w:val="28"/>
                <w:szCs w:val="28"/>
              </w:rPr>
            </w:pPr>
            <w:r w:rsidRPr="00780E76">
              <w:rPr>
                <w:rFonts w:cs="Calibri"/>
                <w:b/>
                <w:sz w:val="28"/>
                <w:szCs w:val="28"/>
              </w:rPr>
              <w:t>11</w:t>
            </w:r>
          </w:p>
        </w:tc>
        <w:tc>
          <w:tcPr>
            <w:tcW w:w="2548" w:type="dxa"/>
            <w:vAlign w:val="center"/>
          </w:tcPr>
          <w:p w14:paraId="56235B78" w14:textId="77777777" w:rsidR="001F1EF6" w:rsidRPr="00780E76" w:rsidRDefault="001F1EF6" w:rsidP="00583626">
            <w:pPr>
              <w:pStyle w:val="Paragraphedeliste"/>
              <w:spacing w:line="276" w:lineRule="auto"/>
              <w:ind w:left="709"/>
              <w:jc w:val="both"/>
              <w:rPr>
                <w:rFonts w:cs="Calibri"/>
                <w:b/>
                <w:sz w:val="28"/>
                <w:szCs w:val="28"/>
              </w:rPr>
            </w:pPr>
          </w:p>
        </w:tc>
        <w:tc>
          <w:tcPr>
            <w:tcW w:w="2768" w:type="dxa"/>
          </w:tcPr>
          <w:p w14:paraId="2578E9AE" w14:textId="77777777" w:rsidR="001F1EF6" w:rsidRPr="00780E76" w:rsidRDefault="001F1EF6" w:rsidP="00583626">
            <w:pPr>
              <w:pStyle w:val="Paragraphedeliste"/>
              <w:spacing w:line="276" w:lineRule="auto"/>
              <w:ind w:left="709"/>
              <w:jc w:val="both"/>
              <w:rPr>
                <w:rFonts w:cs="Calibri"/>
                <w:b/>
                <w:sz w:val="28"/>
                <w:szCs w:val="28"/>
              </w:rPr>
            </w:pPr>
          </w:p>
        </w:tc>
      </w:tr>
      <w:tr w:rsidR="001F1EF6" w:rsidRPr="00780E76" w14:paraId="579311E5" w14:textId="77777777" w:rsidTr="00583626">
        <w:trPr>
          <w:trHeight w:val="404"/>
        </w:trPr>
        <w:tc>
          <w:tcPr>
            <w:tcW w:w="2775" w:type="dxa"/>
          </w:tcPr>
          <w:p w14:paraId="4377CF5F"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CML</w:t>
            </w:r>
          </w:p>
        </w:tc>
        <w:tc>
          <w:tcPr>
            <w:tcW w:w="2993" w:type="dxa"/>
            <w:vAlign w:val="center"/>
          </w:tcPr>
          <w:p w14:paraId="665B57F6"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594A5A26" w14:textId="77777777" w:rsidR="001F1EF6" w:rsidRPr="00780E76" w:rsidRDefault="001F1EF6" w:rsidP="00583626">
            <w:pPr>
              <w:pStyle w:val="Paragraphedeliste"/>
              <w:spacing w:line="276" w:lineRule="auto"/>
              <w:ind w:left="709"/>
              <w:jc w:val="both"/>
              <w:rPr>
                <w:rFonts w:cs="Calibri"/>
                <w:b/>
                <w:sz w:val="28"/>
                <w:szCs w:val="28"/>
              </w:rPr>
            </w:pPr>
          </w:p>
        </w:tc>
        <w:tc>
          <w:tcPr>
            <w:tcW w:w="2768" w:type="dxa"/>
          </w:tcPr>
          <w:p w14:paraId="14713F38" w14:textId="600F6F7A"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1</w:t>
            </w:r>
          </w:p>
        </w:tc>
      </w:tr>
      <w:tr w:rsidR="001F1EF6" w:rsidRPr="00780E76" w14:paraId="4864E0AD" w14:textId="77777777" w:rsidTr="00583626">
        <w:trPr>
          <w:trHeight w:val="404"/>
        </w:trPr>
        <w:tc>
          <w:tcPr>
            <w:tcW w:w="2775" w:type="dxa"/>
          </w:tcPr>
          <w:p w14:paraId="40227421"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TRIGO</w:t>
            </w:r>
          </w:p>
        </w:tc>
        <w:tc>
          <w:tcPr>
            <w:tcW w:w="2993" w:type="dxa"/>
            <w:vAlign w:val="center"/>
          </w:tcPr>
          <w:p w14:paraId="04CDEC16"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6AE6B027" w14:textId="77777777" w:rsidR="001F1EF6" w:rsidRPr="00780E76" w:rsidRDefault="001F1EF6" w:rsidP="00583626">
            <w:pPr>
              <w:pStyle w:val="Paragraphedeliste"/>
              <w:spacing w:line="276" w:lineRule="auto"/>
              <w:ind w:left="709"/>
              <w:jc w:val="both"/>
              <w:rPr>
                <w:rFonts w:cs="Calibri"/>
                <w:b/>
                <w:sz w:val="28"/>
                <w:szCs w:val="28"/>
              </w:rPr>
            </w:pPr>
          </w:p>
        </w:tc>
        <w:tc>
          <w:tcPr>
            <w:tcW w:w="2768" w:type="dxa"/>
          </w:tcPr>
          <w:p w14:paraId="2F00AFCC" w14:textId="54A54BE2"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18</w:t>
            </w:r>
          </w:p>
        </w:tc>
      </w:tr>
      <w:tr w:rsidR="001F1EF6" w:rsidRPr="00780E76" w14:paraId="48DED9D8" w14:textId="77777777" w:rsidTr="00583626">
        <w:trPr>
          <w:trHeight w:val="404"/>
        </w:trPr>
        <w:tc>
          <w:tcPr>
            <w:tcW w:w="2775" w:type="dxa"/>
          </w:tcPr>
          <w:p w14:paraId="610C3632"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EXCENT</w:t>
            </w:r>
          </w:p>
        </w:tc>
        <w:tc>
          <w:tcPr>
            <w:tcW w:w="2993" w:type="dxa"/>
            <w:vAlign w:val="center"/>
          </w:tcPr>
          <w:p w14:paraId="2C8804D7"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792E7C6D" w14:textId="5AB65F52"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10</w:t>
            </w:r>
          </w:p>
        </w:tc>
        <w:tc>
          <w:tcPr>
            <w:tcW w:w="2768" w:type="dxa"/>
          </w:tcPr>
          <w:p w14:paraId="07685704" w14:textId="77777777" w:rsidR="001F1EF6" w:rsidRPr="00780E76" w:rsidRDefault="001F1EF6" w:rsidP="00583626">
            <w:pPr>
              <w:pStyle w:val="Paragraphedeliste"/>
              <w:spacing w:line="276" w:lineRule="auto"/>
              <w:ind w:left="709"/>
              <w:jc w:val="both"/>
              <w:rPr>
                <w:rFonts w:cs="Calibri"/>
                <w:b/>
                <w:sz w:val="28"/>
                <w:szCs w:val="28"/>
              </w:rPr>
            </w:pPr>
          </w:p>
        </w:tc>
      </w:tr>
      <w:tr w:rsidR="001F1EF6" w:rsidRPr="00780E76" w14:paraId="6CB651ED" w14:textId="77777777" w:rsidTr="00583626">
        <w:trPr>
          <w:trHeight w:val="404"/>
        </w:trPr>
        <w:tc>
          <w:tcPr>
            <w:tcW w:w="2775" w:type="dxa"/>
          </w:tcPr>
          <w:p w14:paraId="2857FF73"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ECM</w:t>
            </w:r>
          </w:p>
        </w:tc>
        <w:tc>
          <w:tcPr>
            <w:tcW w:w="2993" w:type="dxa"/>
            <w:vAlign w:val="center"/>
          </w:tcPr>
          <w:p w14:paraId="52EF994C"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4CD8CD21" w14:textId="381D64F2"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22</w:t>
            </w:r>
          </w:p>
        </w:tc>
        <w:tc>
          <w:tcPr>
            <w:tcW w:w="2768" w:type="dxa"/>
          </w:tcPr>
          <w:p w14:paraId="344240A2" w14:textId="77777777" w:rsidR="001F1EF6" w:rsidRPr="00780E76" w:rsidRDefault="001F1EF6" w:rsidP="00583626">
            <w:pPr>
              <w:pStyle w:val="Paragraphedeliste"/>
              <w:spacing w:line="276" w:lineRule="auto"/>
              <w:ind w:left="709"/>
              <w:jc w:val="both"/>
              <w:rPr>
                <w:rFonts w:cs="Calibri"/>
                <w:b/>
                <w:sz w:val="28"/>
                <w:szCs w:val="28"/>
              </w:rPr>
            </w:pPr>
          </w:p>
        </w:tc>
      </w:tr>
      <w:tr w:rsidR="001F1EF6" w:rsidRPr="00780E76" w14:paraId="671E4880" w14:textId="77777777" w:rsidTr="00583626">
        <w:trPr>
          <w:trHeight w:val="404"/>
        </w:trPr>
        <w:tc>
          <w:tcPr>
            <w:tcW w:w="2775" w:type="dxa"/>
          </w:tcPr>
          <w:p w14:paraId="2971F174"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EXPLEO</w:t>
            </w:r>
          </w:p>
        </w:tc>
        <w:tc>
          <w:tcPr>
            <w:tcW w:w="2993" w:type="dxa"/>
            <w:vAlign w:val="center"/>
          </w:tcPr>
          <w:p w14:paraId="1348A877"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65738EFB" w14:textId="4B347FF3"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35</w:t>
            </w:r>
          </w:p>
        </w:tc>
        <w:tc>
          <w:tcPr>
            <w:tcW w:w="2768" w:type="dxa"/>
          </w:tcPr>
          <w:p w14:paraId="1D412467" w14:textId="3ADF5C8E" w:rsidR="001F1EF6" w:rsidRPr="00780E76" w:rsidRDefault="00D75EB2" w:rsidP="00583626">
            <w:pPr>
              <w:pStyle w:val="Paragraphedeliste"/>
              <w:spacing w:line="276" w:lineRule="auto"/>
              <w:ind w:left="709"/>
              <w:jc w:val="both"/>
              <w:rPr>
                <w:rFonts w:cs="Calibri"/>
                <w:b/>
                <w:sz w:val="28"/>
                <w:szCs w:val="28"/>
              </w:rPr>
            </w:pPr>
            <w:r w:rsidRPr="00780E76">
              <w:rPr>
                <w:rFonts w:cs="Calibri"/>
                <w:b/>
                <w:sz w:val="28"/>
                <w:szCs w:val="28"/>
              </w:rPr>
              <w:t>5</w:t>
            </w:r>
          </w:p>
        </w:tc>
      </w:tr>
      <w:tr w:rsidR="001F1EF6" w:rsidRPr="00780E76" w14:paraId="6F2A5E2B" w14:textId="77777777" w:rsidTr="00583626">
        <w:trPr>
          <w:trHeight w:val="404"/>
        </w:trPr>
        <w:tc>
          <w:tcPr>
            <w:tcW w:w="2775" w:type="dxa"/>
          </w:tcPr>
          <w:p w14:paraId="0FD0427A"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CIMPA</w:t>
            </w:r>
          </w:p>
        </w:tc>
        <w:tc>
          <w:tcPr>
            <w:tcW w:w="2993" w:type="dxa"/>
            <w:vAlign w:val="center"/>
          </w:tcPr>
          <w:p w14:paraId="4392EBFB"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7673D5B8" w14:textId="6D64994E"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1</w:t>
            </w:r>
          </w:p>
        </w:tc>
        <w:tc>
          <w:tcPr>
            <w:tcW w:w="2768" w:type="dxa"/>
          </w:tcPr>
          <w:p w14:paraId="54DAF65E" w14:textId="77777777" w:rsidR="001F1EF6" w:rsidRPr="00780E76" w:rsidRDefault="001F1EF6" w:rsidP="00583626">
            <w:pPr>
              <w:pStyle w:val="Paragraphedeliste"/>
              <w:spacing w:line="276" w:lineRule="auto"/>
              <w:ind w:left="709"/>
              <w:jc w:val="both"/>
              <w:rPr>
                <w:rFonts w:cs="Calibri"/>
                <w:b/>
                <w:sz w:val="28"/>
                <w:szCs w:val="28"/>
              </w:rPr>
            </w:pPr>
          </w:p>
        </w:tc>
      </w:tr>
      <w:tr w:rsidR="001F1EF6" w:rsidRPr="00780E76" w14:paraId="34A30880" w14:textId="77777777" w:rsidTr="00583626">
        <w:trPr>
          <w:trHeight w:val="404"/>
        </w:trPr>
        <w:tc>
          <w:tcPr>
            <w:tcW w:w="2775" w:type="dxa"/>
          </w:tcPr>
          <w:p w14:paraId="476B98A6"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IS</w:t>
            </w:r>
          </w:p>
        </w:tc>
        <w:tc>
          <w:tcPr>
            <w:tcW w:w="2993" w:type="dxa"/>
            <w:vAlign w:val="center"/>
          </w:tcPr>
          <w:p w14:paraId="05CBEA0E" w14:textId="77777777" w:rsidR="001F1EF6" w:rsidRPr="00780E76" w:rsidRDefault="001F1EF6" w:rsidP="00583626">
            <w:pPr>
              <w:pStyle w:val="Paragraphedeliste"/>
              <w:spacing w:line="276" w:lineRule="auto"/>
              <w:ind w:left="709"/>
              <w:jc w:val="both"/>
              <w:rPr>
                <w:rFonts w:cs="Calibri"/>
                <w:b/>
                <w:sz w:val="28"/>
                <w:szCs w:val="28"/>
                <w:u w:val="single"/>
              </w:rPr>
            </w:pPr>
          </w:p>
        </w:tc>
        <w:tc>
          <w:tcPr>
            <w:tcW w:w="2548" w:type="dxa"/>
            <w:vAlign w:val="center"/>
          </w:tcPr>
          <w:p w14:paraId="7ADED514" w14:textId="77777777" w:rsidR="001F1EF6" w:rsidRPr="00780E76" w:rsidRDefault="001F1EF6" w:rsidP="00583626">
            <w:pPr>
              <w:pStyle w:val="Paragraphedeliste"/>
              <w:spacing w:line="276" w:lineRule="auto"/>
              <w:ind w:left="709"/>
              <w:jc w:val="both"/>
              <w:rPr>
                <w:rFonts w:cs="Calibri"/>
                <w:b/>
                <w:sz w:val="28"/>
                <w:szCs w:val="28"/>
              </w:rPr>
            </w:pPr>
          </w:p>
        </w:tc>
        <w:tc>
          <w:tcPr>
            <w:tcW w:w="2768" w:type="dxa"/>
          </w:tcPr>
          <w:p w14:paraId="51A150BB" w14:textId="645D082C" w:rsidR="001F1EF6" w:rsidRPr="00780E76" w:rsidRDefault="00C76A47" w:rsidP="00583626">
            <w:pPr>
              <w:pStyle w:val="Paragraphedeliste"/>
              <w:spacing w:line="276" w:lineRule="auto"/>
              <w:ind w:left="709"/>
              <w:jc w:val="both"/>
              <w:rPr>
                <w:rFonts w:cs="Calibri"/>
                <w:b/>
                <w:sz w:val="28"/>
                <w:szCs w:val="28"/>
              </w:rPr>
            </w:pPr>
            <w:r w:rsidRPr="00780E76">
              <w:rPr>
                <w:rFonts w:cs="Calibri"/>
                <w:b/>
                <w:sz w:val="28"/>
                <w:szCs w:val="28"/>
              </w:rPr>
              <w:t>4</w:t>
            </w:r>
          </w:p>
        </w:tc>
      </w:tr>
      <w:tr w:rsidR="00C76A47" w:rsidRPr="00780E76" w14:paraId="793D80CF" w14:textId="77777777" w:rsidTr="00583626">
        <w:trPr>
          <w:trHeight w:val="404"/>
        </w:trPr>
        <w:tc>
          <w:tcPr>
            <w:tcW w:w="2775" w:type="dxa"/>
          </w:tcPr>
          <w:p w14:paraId="79D90346" w14:textId="47838494" w:rsidR="00C76A47" w:rsidRPr="00780E76" w:rsidRDefault="00C76A47" w:rsidP="00583626">
            <w:pPr>
              <w:pStyle w:val="Paragraphedeliste"/>
              <w:ind w:left="709"/>
              <w:jc w:val="both"/>
              <w:rPr>
                <w:rFonts w:cs="Calibri"/>
                <w:b/>
                <w:sz w:val="28"/>
                <w:szCs w:val="28"/>
                <w:u w:val="single"/>
              </w:rPr>
            </w:pPr>
            <w:r w:rsidRPr="00780E76">
              <w:rPr>
                <w:rFonts w:cs="Calibri"/>
                <w:b/>
                <w:sz w:val="28"/>
                <w:szCs w:val="28"/>
                <w:u w:val="single"/>
              </w:rPr>
              <w:t>LAROCHE</w:t>
            </w:r>
          </w:p>
        </w:tc>
        <w:tc>
          <w:tcPr>
            <w:tcW w:w="2993" w:type="dxa"/>
            <w:vAlign w:val="center"/>
          </w:tcPr>
          <w:p w14:paraId="155F80C7" w14:textId="77777777" w:rsidR="00C76A47" w:rsidRPr="00780E76" w:rsidRDefault="00C76A47" w:rsidP="00583626">
            <w:pPr>
              <w:pStyle w:val="Paragraphedeliste"/>
              <w:ind w:left="709"/>
              <w:jc w:val="both"/>
              <w:rPr>
                <w:rFonts w:cs="Calibri"/>
                <w:b/>
                <w:sz w:val="28"/>
                <w:szCs w:val="28"/>
                <w:u w:val="single"/>
              </w:rPr>
            </w:pPr>
          </w:p>
        </w:tc>
        <w:tc>
          <w:tcPr>
            <w:tcW w:w="2548" w:type="dxa"/>
            <w:vAlign w:val="center"/>
          </w:tcPr>
          <w:p w14:paraId="0BDC1EF3" w14:textId="1B81F384" w:rsidR="00C76A47" w:rsidRPr="00780E76" w:rsidRDefault="00C76A47" w:rsidP="00583626">
            <w:pPr>
              <w:pStyle w:val="Paragraphedeliste"/>
              <w:ind w:left="709"/>
              <w:jc w:val="both"/>
              <w:rPr>
                <w:rFonts w:cs="Calibri"/>
                <w:b/>
                <w:sz w:val="28"/>
                <w:szCs w:val="28"/>
              </w:rPr>
            </w:pPr>
            <w:r w:rsidRPr="00780E76">
              <w:rPr>
                <w:rFonts w:cs="Calibri"/>
                <w:b/>
                <w:sz w:val="28"/>
                <w:szCs w:val="28"/>
              </w:rPr>
              <w:t>2</w:t>
            </w:r>
          </w:p>
        </w:tc>
        <w:tc>
          <w:tcPr>
            <w:tcW w:w="2768" w:type="dxa"/>
          </w:tcPr>
          <w:p w14:paraId="169BFCCA" w14:textId="77777777" w:rsidR="00C76A47" w:rsidRPr="00780E76" w:rsidRDefault="00C76A47" w:rsidP="00583626">
            <w:pPr>
              <w:pStyle w:val="Paragraphedeliste"/>
              <w:ind w:left="709"/>
              <w:jc w:val="both"/>
              <w:rPr>
                <w:rFonts w:cs="Calibri"/>
                <w:b/>
                <w:sz w:val="28"/>
                <w:szCs w:val="28"/>
              </w:rPr>
            </w:pPr>
          </w:p>
        </w:tc>
      </w:tr>
      <w:tr w:rsidR="00D75EB2" w:rsidRPr="00780E76" w14:paraId="41E0190F" w14:textId="77777777" w:rsidTr="00583626">
        <w:trPr>
          <w:trHeight w:val="404"/>
        </w:trPr>
        <w:tc>
          <w:tcPr>
            <w:tcW w:w="2775" w:type="dxa"/>
          </w:tcPr>
          <w:p w14:paraId="3028F404" w14:textId="4D2E3E9F" w:rsidR="00D75EB2" w:rsidRPr="00780E76" w:rsidRDefault="00D75EB2" w:rsidP="00583626">
            <w:pPr>
              <w:pStyle w:val="Paragraphedeliste"/>
              <w:ind w:left="709"/>
              <w:jc w:val="both"/>
              <w:rPr>
                <w:rFonts w:cs="Calibri"/>
                <w:b/>
                <w:sz w:val="28"/>
                <w:szCs w:val="28"/>
                <w:u w:val="single"/>
              </w:rPr>
            </w:pPr>
            <w:r w:rsidRPr="00780E76">
              <w:rPr>
                <w:rFonts w:cs="Calibri"/>
                <w:b/>
                <w:sz w:val="28"/>
                <w:szCs w:val="28"/>
                <w:u w:val="single"/>
              </w:rPr>
              <w:t>FORTIL</w:t>
            </w:r>
          </w:p>
        </w:tc>
        <w:tc>
          <w:tcPr>
            <w:tcW w:w="2993" w:type="dxa"/>
            <w:vAlign w:val="center"/>
          </w:tcPr>
          <w:p w14:paraId="2E2611C0" w14:textId="77777777" w:rsidR="00D75EB2" w:rsidRPr="00780E76" w:rsidRDefault="00D75EB2" w:rsidP="00583626">
            <w:pPr>
              <w:pStyle w:val="Paragraphedeliste"/>
              <w:ind w:left="709"/>
              <w:jc w:val="both"/>
              <w:rPr>
                <w:rFonts w:cs="Calibri"/>
                <w:b/>
                <w:sz w:val="28"/>
                <w:szCs w:val="28"/>
                <w:u w:val="single"/>
              </w:rPr>
            </w:pPr>
          </w:p>
        </w:tc>
        <w:tc>
          <w:tcPr>
            <w:tcW w:w="2548" w:type="dxa"/>
            <w:vAlign w:val="center"/>
          </w:tcPr>
          <w:p w14:paraId="0583B37E" w14:textId="0225425E" w:rsidR="00D75EB2" w:rsidRPr="00780E76" w:rsidRDefault="00D75EB2" w:rsidP="00583626">
            <w:pPr>
              <w:pStyle w:val="Paragraphedeliste"/>
              <w:ind w:left="709"/>
              <w:jc w:val="both"/>
              <w:rPr>
                <w:rFonts w:cs="Calibri"/>
                <w:b/>
                <w:sz w:val="28"/>
                <w:szCs w:val="28"/>
              </w:rPr>
            </w:pPr>
            <w:r w:rsidRPr="00780E76">
              <w:rPr>
                <w:rFonts w:cs="Calibri"/>
                <w:b/>
                <w:sz w:val="28"/>
                <w:szCs w:val="28"/>
              </w:rPr>
              <w:t>1</w:t>
            </w:r>
          </w:p>
        </w:tc>
        <w:tc>
          <w:tcPr>
            <w:tcW w:w="2768" w:type="dxa"/>
          </w:tcPr>
          <w:p w14:paraId="288999DA" w14:textId="77777777" w:rsidR="00D75EB2" w:rsidRPr="00780E76" w:rsidRDefault="00D75EB2" w:rsidP="00583626">
            <w:pPr>
              <w:pStyle w:val="Paragraphedeliste"/>
              <w:ind w:left="709"/>
              <w:jc w:val="both"/>
              <w:rPr>
                <w:rFonts w:cs="Calibri"/>
                <w:b/>
                <w:sz w:val="28"/>
                <w:szCs w:val="28"/>
              </w:rPr>
            </w:pPr>
          </w:p>
        </w:tc>
      </w:tr>
      <w:tr w:rsidR="001F1EF6" w:rsidRPr="00780E76" w14:paraId="40F60053" w14:textId="77777777" w:rsidTr="00583626">
        <w:trPr>
          <w:trHeight w:val="404"/>
        </w:trPr>
        <w:tc>
          <w:tcPr>
            <w:tcW w:w="2775" w:type="dxa"/>
          </w:tcPr>
          <w:p w14:paraId="6D89E5EC" w14:textId="77777777" w:rsidR="001F1EF6" w:rsidRPr="00780E76" w:rsidRDefault="001F1EF6" w:rsidP="00583626">
            <w:pPr>
              <w:pStyle w:val="Paragraphedeliste"/>
              <w:spacing w:line="276" w:lineRule="auto"/>
              <w:ind w:left="709"/>
              <w:jc w:val="both"/>
              <w:rPr>
                <w:rFonts w:cs="Calibri"/>
                <w:b/>
                <w:sz w:val="28"/>
                <w:szCs w:val="28"/>
                <w:u w:val="single"/>
              </w:rPr>
            </w:pPr>
            <w:r w:rsidRPr="00780E76">
              <w:rPr>
                <w:rFonts w:cs="Calibri"/>
                <w:b/>
                <w:sz w:val="28"/>
                <w:szCs w:val="28"/>
                <w:u w:val="single"/>
              </w:rPr>
              <w:t>Total</w:t>
            </w:r>
          </w:p>
        </w:tc>
        <w:tc>
          <w:tcPr>
            <w:tcW w:w="2993" w:type="dxa"/>
            <w:vAlign w:val="center"/>
          </w:tcPr>
          <w:p w14:paraId="5E467D41" w14:textId="53A33AB9" w:rsidR="001F1EF6" w:rsidRPr="00780E76" w:rsidRDefault="00DF2EDB" w:rsidP="00583626">
            <w:pPr>
              <w:pStyle w:val="Paragraphedeliste"/>
              <w:spacing w:line="276" w:lineRule="auto"/>
              <w:ind w:left="709"/>
              <w:jc w:val="both"/>
              <w:rPr>
                <w:rFonts w:cs="Calibri"/>
                <w:b/>
                <w:sz w:val="28"/>
                <w:szCs w:val="28"/>
              </w:rPr>
            </w:pPr>
            <w:r w:rsidRPr="00780E76">
              <w:rPr>
                <w:rFonts w:cs="Calibri"/>
                <w:b/>
                <w:sz w:val="28"/>
                <w:szCs w:val="28"/>
              </w:rPr>
              <w:t>85</w:t>
            </w:r>
          </w:p>
        </w:tc>
        <w:tc>
          <w:tcPr>
            <w:tcW w:w="2548" w:type="dxa"/>
            <w:vAlign w:val="center"/>
          </w:tcPr>
          <w:p w14:paraId="513FFD74" w14:textId="14E25DDF" w:rsidR="001F1EF6" w:rsidRPr="00780E76" w:rsidRDefault="00DF2EDB" w:rsidP="00583626">
            <w:pPr>
              <w:pStyle w:val="Paragraphedeliste"/>
              <w:spacing w:line="276" w:lineRule="auto"/>
              <w:ind w:left="709"/>
              <w:jc w:val="both"/>
              <w:rPr>
                <w:rFonts w:cs="Calibri"/>
                <w:b/>
                <w:sz w:val="28"/>
                <w:szCs w:val="28"/>
              </w:rPr>
            </w:pPr>
            <w:r w:rsidRPr="00780E76">
              <w:rPr>
                <w:rFonts w:cs="Calibri"/>
                <w:b/>
                <w:sz w:val="28"/>
                <w:szCs w:val="28"/>
              </w:rPr>
              <w:t>77</w:t>
            </w:r>
          </w:p>
        </w:tc>
        <w:tc>
          <w:tcPr>
            <w:tcW w:w="2768" w:type="dxa"/>
          </w:tcPr>
          <w:p w14:paraId="1EEB38FD" w14:textId="3F896487" w:rsidR="001F1EF6" w:rsidRPr="00780E76" w:rsidRDefault="00DF2EDB" w:rsidP="00583626">
            <w:pPr>
              <w:pStyle w:val="Paragraphedeliste"/>
              <w:spacing w:line="276" w:lineRule="auto"/>
              <w:ind w:left="709"/>
              <w:jc w:val="both"/>
              <w:rPr>
                <w:rFonts w:cs="Calibri"/>
                <w:b/>
                <w:sz w:val="28"/>
                <w:szCs w:val="28"/>
              </w:rPr>
            </w:pPr>
            <w:r w:rsidRPr="00780E76">
              <w:rPr>
                <w:rFonts w:cs="Calibri"/>
                <w:b/>
                <w:sz w:val="28"/>
                <w:szCs w:val="28"/>
              </w:rPr>
              <w:t>23/7</w:t>
            </w:r>
          </w:p>
        </w:tc>
      </w:tr>
    </w:tbl>
    <w:p w14:paraId="6B3B0B20" w14:textId="77777777" w:rsidR="00CD5601" w:rsidRPr="00780E76" w:rsidRDefault="00CD5601" w:rsidP="00CC4680">
      <w:pPr>
        <w:spacing w:after="0"/>
        <w:jc w:val="both"/>
        <w:rPr>
          <w:rFonts w:ascii="Calibri" w:hAnsi="Calibri" w:cs="Calibri"/>
          <w:color w:val="00B050"/>
          <w:sz w:val="16"/>
          <w:szCs w:val="16"/>
        </w:rPr>
      </w:pPr>
    </w:p>
    <w:p w14:paraId="5326B266" w14:textId="77777777" w:rsidR="000733EB" w:rsidRPr="00780E76" w:rsidRDefault="000D6BD3" w:rsidP="00147ECA">
      <w:pPr>
        <w:pStyle w:val="Paragraphedeliste"/>
        <w:numPr>
          <w:ilvl w:val="0"/>
          <w:numId w:val="1"/>
        </w:numPr>
        <w:spacing w:after="0"/>
        <w:ind w:left="142"/>
        <w:jc w:val="both"/>
        <w:rPr>
          <w:rFonts w:cs="Calibri"/>
          <w:b/>
          <w:i/>
          <w:color w:val="00B050"/>
          <w:sz w:val="28"/>
          <w:szCs w:val="28"/>
          <w:u w:val="single"/>
        </w:rPr>
      </w:pPr>
      <w:r w:rsidRPr="00780E76">
        <w:rPr>
          <w:rFonts w:cs="Calibri"/>
          <w:b/>
          <w:i/>
          <w:color w:val="00B050"/>
          <w:sz w:val="28"/>
          <w:szCs w:val="28"/>
          <w:u w:val="single"/>
        </w:rPr>
        <w:t>Point des fabrications en cours :</w:t>
      </w:r>
    </w:p>
    <w:p w14:paraId="62B229AD" w14:textId="77777777" w:rsidR="00DA163A" w:rsidRPr="00780E76" w:rsidRDefault="00DA163A" w:rsidP="00DA163A">
      <w:pPr>
        <w:pStyle w:val="Paragraphedeliste"/>
        <w:spacing w:after="0"/>
        <w:ind w:left="0"/>
        <w:jc w:val="both"/>
        <w:rPr>
          <w:rFonts w:cs="Calibri"/>
          <w:b/>
          <w:i/>
          <w:color w:val="00B050"/>
          <w:sz w:val="16"/>
          <w:szCs w:val="16"/>
          <w:u w:val="single"/>
        </w:rPr>
      </w:pPr>
    </w:p>
    <w:p w14:paraId="0E96E2ED" w14:textId="77777777" w:rsidR="00675144" w:rsidRPr="00780E76" w:rsidRDefault="00766EDA" w:rsidP="00395FFC">
      <w:pPr>
        <w:pStyle w:val="Paragraphedeliste"/>
        <w:numPr>
          <w:ilvl w:val="0"/>
          <w:numId w:val="14"/>
        </w:numPr>
        <w:spacing w:after="0"/>
        <w:ind w:left="709"/>
        <w:jc w:val="both"/>
        <w:rPr>
          <w:rFonts w:cs="Calibri"/>
          <w:sz w:val="28"/>
          <w:szCs w:val="28"/>
        </w:rPr>
      </w:pPr>
      <w:r w:rsidRPr="00780E76">
        <w:rPr>
          <w:rFonts w:cs="Calibri"/>
          <w:sz w:val="28"/>
          <w:szCs w:val="28"/>
        </w:rPr>
        <w:t>N</w:t>
      </w:r>
      <w:r w:rsidR="001D6904" w:rsidRPr="00780E76">
        <w:rPr>
          <w:rFonts w:cs="Calibri"/>
          <w:sz w:val="28"/>
          <w:szCs w:val="28"/>
        </w:rPr>
        <w:t>ou</w:t>
      </w:r>
      <w:r w:rsidR="007D0F8D" w:rsidRPr="00780E76">
        <w:rPr>
          <w:rFonts w:cs="Calibri"/>
          <w:sz w:val="28"/>
          <w:szCs w:val="28"/>
        </w:rPr>
        <w:t>s</w:t>
      </w:r>
      <w:r w:rsidR="000733EB" w:rsidRPr="00780E76">
        <w:rPr>
          <w:rFonts w:cs="Calibri"/>
          <w:sz w:val="28"/>
          <w:szCs w:val="28"/>
        </w:rPr>
        <w:t xml:space="preserve"> avons </w:t>
      </w:r>
      <w:r w:rsidR="00130251" w:rsidRPr="00780E76">
        <w:rPr>
          <w:rFonts w:cs="Calibri"/>
          <w:sz w:val="28"/>
          <w:szCs w:val="28"/>
        </w:rPr>
        <w:t>livré</w:t>
      </w:r>
      <w:r w:rsidR="000733EB" w:rsidRPr="00780E76">
        <w:rPr>
          <w:rFonts w:cs="Calibri"/>
          <w:sz w:val="28"/>
          <w:szCs w:val="28"/>
        </w:rPr>
        <w:t> </w:t>
      </w:r>
      <w:r w:rsidR="00527BCE" w:rsidRPr="00780E76">
        <w:rPr>
          <w:rFonts w:cs="Calibri"/>
          <w:sz w:val="28"/>
          <w:szCs w:val="28"/>
        </w:rPr>
        <w:t xml:space="preserve">à l’établissement de Mérignac </w:t>
      </w:r>
      <w:r w:rsidR="000733EB" w:rsidRPr="00780E76">
        <w:rPr>
          <w:rFonts w:cs="Calibri"/>
          <w:sz w:val="28"/>
          <w:szCs w:val="28"/>
        </w:rPr>
        <w:t>:</w:t>
      </w:r>
    </w:p>
    <w:p w14:paraId="1C391988" w14:textId="04FCAA76" w:rsidR="00675144" w:rsidRPr="00780E76" w:rsidRDefault="003D10CF" w:rsidP="003D10CF">
      <w:pPr>
        <w:pStyle w:val="Paragraphedeliste"/>
        <w:numPr>
          <w:ilvl w:val="0"/>
          <w:numId w:val="2"/>
        </w:numPr>
        <w:spacing w:after="0"/>
        <w:ind w:left="3119"/>
        <w:jc w:val="both"/>
        <w:rPr>
          <w:rFonts w:cs="Calibri"/>
          <w:sz w:val="28"/>
          <w:szCs w:val="28"/>
        </w:rPr>
      </w:pPr>
      <w:r w:rsidRPr="00780E76">
        <w:rPr>
          <w:rFonts w:cs="Calibri"/>
          <w:sz w:val="28"/>
          <w:szCs w:val="28"/>
        </w:rPr>
        <w:t>1 voilure</w:t>
      </w:r>
      <w:r w:rsidR="000733EB" w:rsidRPr="00780E76">
        <w:rPr>
          <w:rFonts w:cs="Calibri"/>
          <w:sz w:val="28"/>
          <w:szCs w:val="28"/>
        </w:rPr>
        <w:t xml:space="preserve"> R</w:t>
      </w:r>
      <w:r w:rsidR="00C84FCC" w:rsidRPr="00780E76">
        <w:rPr>
          <w:rFonts w:cs="Calibri"/>
          <w:sz w:val="28"/>
          <w:szCs w:val="28"/>
        </w:rPr>
        <w:t>afale soit</w:t>
      </w:r>
      <w:r w:rsidR="004058D3" w:rsidRPr="00780E76">
        <w:rPr>
          <w:rFonts w:cs="Calibri"/>
          <w:sz w:val="28"/>
          <w:szCs w:val="28"/>
        </w:rPr>
        <w:t xml:space="preserve"> </w:t>
      </w:r>
      <w:r w:rsidR="00D5437F" w:rsidRPr="00780E76">
        <w:rPr>
          <w:rFonts w:cs="Calibri"/>
          <w:sz w:val="28"/>
          <w:szCs w:val="28"/>
        </w:rPr>
        <w:t>2</w:t>
      </w:r>
      <w:r w:rsidRPr="00780E76">
        <w:rPr>
          <w:rFonts w:cs="Calibri"/>
          <w:sz w:val="28"/>
          <w:szCs w:val="28"/>
        </w:rPr>
        <w:t>6</w:t>
      </w:r>
      <w:r w:rsidR="00766EDA" w:rsidRPr="00780E76">
        <w:rPr>
          <w:rFonts w:cs="Calibri"/>
          <w:sz w:val="28"/>
          <w:szCs w:val="28"/>
        </w:rPr>
        <w:t>2</w:t>
      </w:r>
      <w:r w:rsidR="002A3FBC" w:rsidRPr="00780E76">
        <w:rPr>
          <w:rFonts w:cs="Calibri"/>
          <w:sz w:val="28"/>
          <w:szCs w:val="28"/>
        </w:rPr>
        <w:t xml:space="preserve"> sur </w:t>
      </w:r>
      <w:r w:rsidRPr="00780E76">
        <w:rPr>
          <w:rFonts w:cs="Calibri"/>
          <w:sz w:val="28"/>
          <w:szCs w:val="28"/>
        </w:rPr>
        <w:t>358</w:t>
      </w:r>
      <w:r w:rsidR="00D82D1A" w:rsidRPr="00780E76">
        <w:rPr>
          <w:rFonts w:cs="Calibri"/>
          <w:sz w:val="28"/>
          <w:szCs w:val="28"/>
        </w:rPr>
        <w:t xml:space="preserve">  </w:t>
      </w:r>
      <w:r w:rsidR="00257666" w:rsidRPr="00780E76">
        <w:rPr>
          <w:rFonts w:cs="Calibri"/>
          <w:sz w:val="28"/>
          <w:szCs w:val="28"/>
        </w:rPr>
        <w:t xml:space="preserve"> </w:t>
      </w:r>
    </w:p>
    <w:p w14:paraId="55953FAF" w14:textId="1644F58F" w:rsidR="004058D3" w:rsidRPr="00780E76" w:rsidRDefault="003D10CF" w:rsidP="00395FFC">
      <w:pPr>
        <w:pStyle w:val="Paragraphedeliste"/>
        <w:numPr>
          <w:ilvl w:val="0"/>
          <w:numId w:val="2"/>
        </w:numPr>
        <w:spacing w:after="0"/>
        <w:ind w:left="3119"/>
        <w:jc w:val="both"/>
        <w:rPr>
          <w:rFonts w:cs="Calibri"/>
          <w:sz w:val="28"/>
          <w:szCs w:val="28"/>
        </w:rPr>
      </w:pPr>
      <w:r w:rsidRPr="00780E76">
        <w:rPr>
          <w:rFonts w:cs="Calibri"/>
          <w:sz w:val="28"/>
          <w:szCs w:val="28"/>
        </w:rPr>
        <w:t>1</w:t>
      </w:r>
      <w:r w:rsidR="0054465E" w:rsidRPr="00780E76">
        <w:rPr>
          <w:rFonts w:cs="Calibri"/>
          <w:sz w:val="28"/>
          <w:szCs w:val="28"/>
        </w:rPr>
        <w:t xml:space="preserve"> </w:t>
      </w:r>
      <w:r w:rsidR="00EB4D84" w:rsidRPr="00780E76">
        <w:rPr>
          <w:rFonts w:cs="Calibri"/>
          <w:sz w:val="28"/>
          <w:szCs w:val="28"/>
        </w:rPr>
        <w:t xml:space="preserve">jeu </w:t>
      </w:r>
      <w:r w:rsidR="000733EB" w:rsidRPr="00780E76">
        <w:rPr>
          <w:rFonts w:cs="Calibri"/>
          <w:sz w:val="28"/>
          <w:szCs w:val="28"/>
        </w:rPr>
        <w:t xml:space="preserve">de </w:t>
      </w:r>
      <w:r w:rsidR="004D2053" w:rsidRPr="00780E76">
        <w:rPr>
          <w:rFonts w:cs="Calibri"/>
          <w:sz w:val="28"/>
          <w:szCs w:val="28"/>
        </w:rPr>
        <w:t xml:space="preserve">canard </w:t>
      </w:r>
      <w:r w:rsidR="000733EB" w:rsidRPr="00780E76">
        <w:rPr>
          <w:rFonts w:cs="Calibri"/>
          <w:sz w:val="28"/>
          <w:szCs w:val="28"/>
        </w:rPr>
        <w:t>Rafale</w:t>
      </w:r>
      <w:r w:rsidR="00CC1FFA" w:rsidRPr="00780E76">
        <w:rPr>
          <w:rFonts w:cs="Calibri"/>
          <w:sz w:val="28"/>
          <w:szCs w:val="28"/>
        </w:rPr>
        <w:t>,</w:t>
      </w:r>
      <w:r w:rsidR="00EB4D84" w:rsidRPr="00780E76">
        <w:rPr>
          <w:rFonts w:cs="Calibri"/>
          <w:sz w:val="28"/>
          <w:szCs w:val="28"/>
        </w:rPr>
        <w:t xml:space="preserve"> </w:t>
      </w:r>
      <w:r w:rsidRPr="00780E76">
        <w:rPr>
          <w:rFonts w:cs="Calibri"/>
          <w:sz w:val="28"/>
          <w:szCs w:val="28"/>
        </w:rPr>
        <w:t>88</w:t>
      </w:r>
      <w:r w:rsidR="00766EDA" w:rsidRPr="00780E76">
        <w:rPr>
          <w:rFonts w:cs="Calibri"/>
          <w:sz w:val="28"/>
          <w:szCs w:val="28"/>
        </w:rPr>
        <w:t xml:space="preserve"> sur </w:t>
      </w:r>
      <w:r w:rsidRPr="00780E76">
        <w:rPr>
          <w:rFonts w:cs="Calibri"/>
          <w:sz w:val="28"/>
          <w:szCs w:val="28"/>
        </w:rPr>
        <w:t>162</w:t>
      </w:r>
    </w:p>
    <w:p w14:paraId="59B90F23" w14:textId="13A68F9D" w:rsidR="00637897" w:rsidRPr="00780E76" w:rsidRDefault="003D10CF" w:rsidP="00395FFC">
      <w:pPr>
        <w:pStyle w:val="Paragraphedeliste"/>
        <w:numPr>
          <w:ilvl w:val="0"/>
          <w:numId w:val="2"/>
        </w:numPr>
        <w:spacing w:after="0"/>
        <w:ind w:left="3119"/>
        <w:jc w:val="both"/>
        <w:rPr>
          <w:rFonts w:cs="Calibri"/>
          <w:sz w:val="28"/>
          <w:szCs w:val="28"/>
        </w:rPr>
      </w:pPr>
      <w:r w:rsidRPr="00780E76">
        <w:rPr>
          <w:rFonts w:cs="Calibri"/>
          <w:sz w:val="28"/>
          <w:szCs w:val="28"/>
        </w:rPr>
        <w:t>3</w:t>
      </w:r>
      <w:r w:rsidR="00637897" w:rsidRPr="00780E76">
        <w:rPr>
          <w:rFonts w:cs="Calibri"/>
          <w:sz w:val="28"/>
          <w:szCs w:val="28"/>
        </w:rPr>
        <w:t xml:space="preserve"> </w:t>
      </w:r>
      <w:r w:rsidR="00707726" w:rsidRPr="00780E76">
        <w:rPr>
          <w:rFonts w:cs="Calibri"/>
          <w:sz w:val="28"/>
          <w:szCs w:val="28"/>
        </w:rPr>
        <w:t>voilure</w:t>
      </w:r>
      <w:r w:rsidR="00766EDA" w:rsidRPr="00780E76">
        <w:rPr>
          <w:rFonts w:cs="Calibri"/>
          <w:sz w:val="28"/>
          <w:szCs w:val="28"/>
        </w:rPr>
        <w:t>s</w:t>
      </w:r>
      <w:r w:rsidR="000733EB" w:rsidRPr="00780E76">
        <w:rPr>
          <w:rFonts w:cs="Calibri"/>
          <w:sz w:val="28"/>
          <w:szCs w:val="28"/>
        </w:rPr>
        <w:t xml:space="preserve"> </w:t>
      </w:r>
      <w:proofErr w:type="spellStart"/>
      <w:r w:rsidR="000733EB" w:rsidRPr="00780E76">
        <w:rPr>
          <w:rFonts w:cs="Calibri"/>
          <w:sz w:val="28"/>
          <w:szCs w:val="28"/>
        </w:rPr>
        <w:t>L</w:t>
      </w:r>
      <w:r w:rsidR="00637897" w:rsidRPr="00780E76">
        <w:rPr>
          <w:rFonts w:cs="Calibri"/>
          <w:sz w:val="28"/>
          <w:szCs w:val="28"/>
        </w:rPr>
        <w:t>egacy</w:t>
      </w:r>
      <w:proofErr w:type="spellEnd"/>
      <w:r w:rsidR="00CC1FFA" w:rsidRPr="00780E76">
        <w:rPr>
          <w:rFonts w:cs="Calibri"/>
          <w:sz w:val="28"/>
          <w:szCs w:val="28"/>
        </w:rPr>
        <w:t>,</w:t>
      </w:r>
      <w:r w:rsidR="00D5437F" w:rsidRPr="00780E76">
        <w:rPr>
          <w:rFonts w:cs="Calibri"/>
          <w:sz w:val="28"/>
          <w:szCs w:val="28"/>
        </w:rPr>
        <w:t xml:space="preserve"> </w:t>
      </w:r>
      <w:r w:rsidR="00FD3442" w:rsidRPr="00780E76">
        <w:rPr>
          <w:rFonts w:cs="Calibri"/>
          <w:sz w:val="28"/>
          <w:szCs w:val="28"/>
        </w:rPr>
        <w:t>160</w:t>
      </w:r>
      <w:r w:rsidRPr="00780E76">
        <w:rPr>
          <w:rFonts w:cs="Calibri"/>
          <w:sz w:val="28"/>
          <w:szCs w:val="28"/>
        </w:rPr>
        <w:t>5</w:t>
      </w:r>
      <w:r w:rsidR="0054465E" w:rsidRPr="00780E76">
        <w:rPr>
          <w:rFonts w:cs="Calibri"/>
          <w:sz w:val="28"/>
          <w:szCs w:val="28"/>
        </w:rPr>
        <w:t xml:space="preserve"> sur 1625</w:t>
      </w:r>
    </w:p>
    <w:p w14:paraId="67D4C804" w14:textId="2D8B2345" w:rsidR="001D6904" w:rsidRPr="00780E76" w:rsidRDefault="003D10CF" w:rsidP="003D10CF">
      <w:pPr>
        <w:pStyle w:val="Paragraphedeliste"/>
        <w:numPr>
          <w:ilvl w:val="0"/>
          <w:numId w:val="2"/>
        </w:numPr>
        <w:spacing w:after="0"/>
        <w:ind w:left="3119"/>
        <w:jc w:val="both"/>
        <w:rPr>
          <w:rFonts w:cs="Calibri"/>
          <w:sz w:val="28"/>
          <w:szCs w:val="28"/>
        </w:rPr>
      </w:pPr>
      <w:r w:rsidRPr="00780E76">
        <w:rPr>
          <w:rFonts w:cs="Calibri"/>
          <w:sz w:val="28"/>
          <w:szCs w:val="28"/>
        </w:rPr>
        <w:t>1</w:t>
      </w:r>
      <w:r w:rsidR="0054465E" w:rsidRPr="00780E76">
        <w:rPr>
          <w:rFonts w:cs="Calibri"/>
          <w:sz w:val="28"/>
          <w:szCs w:val="28"/>
        </w:rPr>
        <w:t xml:space="preserve"> </w:t>
      </w:r>
      <w:r w:rsidR="00EB61B4" w:rsidRPr="00780E76">
        <w:rPr>
          <w:rFonts w:cs="Calibri"/>
          <w:sz w:val="28"/>
          <w:szCs w:val="28"/>
        </w:rPr>
        <w:t>voilure 8X</w:t>
      </w:r>
      <w:r w:rsidR="00CC1FFA" w:rsidRPr="00780E76">
        <w:rPr>
          <w:rFonts w:cs="Calibri"/>
          <w:sz w:val="28"/>
          <w:szCs w:val="28"/>
        </w:rPr>
        <w:t>,</w:t>
      </w:r>
      <w:r w:rsidR="00F028C2" w:rsidRPr="00780E76">
        <w:rPr>
          <w:rFonts w:cs="Calibri"/>
          <w:sz w:val="28"/>
          <w:szCs w:val="28"/>
        </w:rPr>
        <w:t xml:space="preserve"> 101</w:t>
      </w:r>
      <w:r w:rsidR="002A3FBC" w:rsidRPr="00780E76">
        <w:rPr>
          <w:rFonts w:cs="Calibri"/>
          <w:sz w:val="28"/>
          <w:szCs w:val="28"/>
        </w:rPr>
        <w:t xml:space="preserve"> sur 120</w:t>
      </w:r>
      <w:r w:rsidR="00257666" w:rsidRPr="00780E76">
        <w:rPr>
          <w:rFonts w:cs="Calibri"/>
          <w:sz w:val="28"/>
          <w:szCs w:val="28"/>
        </w:rPr>
        <w:t xml:space="preserve"> </w:t>
      </w:r>
    </w:p>
    <w:p w14:paraId="633E5C84" w14:textId="4BD2A7D9" w:rsidR="00072A16" w:rsidRPr="00147ECA" w:rsidRDefault="00257666" w:rsidP="00072A16">
      <w:pPr>
        <w:pStyle w:val="Paragraphedeliste"/>
        <w:numPr>
          <w:ilvl w:val="0"/>
          <w:numId w:val="2"/>
        </w:numPr>
        <w:spacing w:after="0"/>
        <w:ind w:left="3119"/>
        <w:jc w:val="both"/>
        <w:rPr>
          <w:rFonts w:cs="Calibri"/>
          <w:sz w:val="28"/>
          <w:szCs w:val="28"/>
        </w:rPr>
      </w:pPr>
      <w:proofErr w:type="spellStart"/>
      <w:r w:rsidRPr="00780E76">
        <w:rPr>
          <w:rFonts w:cs="Calibri"/>
          <w:sz w:val="28"/>
          <w:szCs w:val="28"/>
        </w:rPr>
        <w:t>Pyro</w:t>
      </w:r>
      <w:proofErr w:type="spellEnd"/>
      <w:r w:rsidR="000F5E85" w:rsidRPr="00780E76">
        <w:rPr>
          <w:rFonts w:cs="Calibri"/>
          <w:sz w:val="28"/>
          <w:szCs w:val="28"/>
        </w:rPr>
        <w:t>, 174 sur 195</w:t>
      </w:r>
      <w:r w:rsidR="00072A16" w:rsidRPr="00780E76">
        <w:rPr>
          <w:rFonts w:cs="Calibri"/>
          <w:sz w:val="28"/>
          <w:szCs w:val="28"/>
        </w:rPr>
        <w:t> : le plan de rattrapage ne sera pas tenu donc recours aux heures supplémentaires et samedis</w:t>
      </w:r>
    </w:p>
    <w:p w14:paraId="2F605986" w14:textId="77777777" w:rsidR="00072A16" w:rsidRPr="00780E76" w:rsidRDefault="00072A16" w:rsidP="00072A16">
      <w:pPr>
        <w:spacing w:after="0"/>
        <w:jc w:val="both"/>
        <w:rPr>
          <w:rFonts w:ascii="Calibri" w:hAnsi="Calibri" w:cs="Calibri"/>
          <w:sz w:val="28"/>
          <w:szCs w:val="28"/>
        </w:rPr>
      </w:pPr>
    </w:p>
    <w:p w14:paraId="44A7E9DC" w14:textId="6C11ED94" w:rsidR="00780E76" w:rsidRDefault="00072A16" w:rsidP="00147ECA">
      <w:pPr>
        <w:spacing w:after="0"/>
        <w:rPr>
          <w:rFonts w:ascii="Calibri" w:hAnsi="Calibri" w:cs="Calibri"/>
          <w:sz w:val="28"/>
          <w:szCs w:val="28"/>
        </w:rPr>
      </w:pPr>
      <w:r w:rsidRPr="00780E76">
        <w:rPr>
          <w:rFonts w:ascii="Calibri" w:hAnsi="Calibri" w:cs="Calibri"/>
          <w:sz w:val="28"/>
          <w:szCs w:val="28"/>
        </w:rPr>
        <w:t>Pas de travail les semaines 31 et 32 sauf pour DAHER</w:t>
      </w:r>
    </w:p>
    <w:p w14:paraId="2CE83241" w14:textId="77777777" w:rsidR="00147ECA" w:rsidRDefault="00147ECA" w:rsidP="00147ECA">
      <w:pPr>
        <w:spacing w:after="0"/>
        <w:ind w:left="142"/>
        <w:rPr>
          <w:rFonts w:ascii="Calibri" w:hAnsi="Calibri" w:cs="Calibri"/>
          <w:sz w:val="28"/>
          <w:szCs w:val="28"/>
        </w:rPr>
      </w:pPr>
    </w:p>
    <w:p w14:paraId="2300E770" w14:textId="77777777" w:rsidR="00147ECA" w:rsidRPr="00780E76" w:rsidRDefault="00147ECA" w:rsidP="00147ECA">
      <w:pPr>
        <w:pStyle w:val="Paragraphedeliste"/>
        <w:numPr>
          <w:ilvl w:val="0"/>
          <w:numId w:val="1"/>
        </w:numPr>
        <w:spacing w:after="0"/>
        <w:ind w:left="142" w:hanging="709"/>
        <w:jc w:val="both"/>
        <w:rPr>
          <w:rFonts w:cs="Calibri"/>
          <w:b/>
          <w:i/>
          <w:color w:val="00B050"/>
          <w:sz w:val="28"/>
          <w:szCs w:val="28"/>
          <w:u w:val="single"/>
        </w:rPr>
      </w:pPr>
      <w:r w:rsidRPr="00780E76">
        <w:rPr>
          <w:rFonts w:cs="Calibri"/>
          <w:b/>
          <w:i/>
          <w:color w:val="00B050"/>
          <w:sz w:val="28"/>
          <w:szCs w:val="28"/>
          <w:u w:val="single"/>
        </w:rPr>
        <w:t>Bilan augmentations individuelles par catégorie professionnelle au 1</w:t>
      </w:r>
      <w:r w:rsidRPr="00780E76">
        <w:rPr>
          <w:rFonts w:cs="Calibri"/>
          <w:b/>
          <w:i/>
          <w:color w:val="00B050"/>
          <w:sz w:val="28"/>
          <w:szCs w:val="28"/>
          <w:u w:val="single"/>
          <w:vertAlign w:val="superscript"/>
        </w:rPr>
        <w:t>er</w:t>
      </w:r>
      <w:r w:rsidRPr="00780E76">
        <w:rPr>
          <w:rFonts w:cs="Calibri"/>
          <w:b/>
          <w:i/>
          <w:color w:val="00B050"/>
          <w:sz w:val="28"/>
          <w:szCs w:val="28"/>
          <w:u w:val="single"/>
        </w:rPr>
        <w:t xml:space="preserve"> semestre :</w:t>
      </w:r>
    </w:p>
    <w:p w14:paraId="74BB7266" w14:textId="77777777" w:rsidR="00147ECA" w:rsidRPr="00780E76" w:rsidRDefault="00147ECA" w:rsidP="00147ECA">
      <w:pPr>
        <w:pStyle w:val="Paragraphedeliste"/>
        <w:spacing w:after="0"/>
        <w:ind w:left="0"/>
        <w:jc w:val="both"/>
        <w:rPr>
          <w:rFonts w:cs="Calibri"/>
          <w:b/>
          <w:i/>
          <w:color w:val="00B050"/>
          <w:sz w:val="28"/>
          <w:szCs w:val="28"/>
          <w:u w:val="single"/>
        </w:rPr>
      </w:pPr>
    </w:p>
    <w:tbl>
      <w:tblPr>
        <w:tblStyle w:val="Grilledutableau"/>
        <w:tblW w:w="0" w:type="auto"/>
        <w:jc w:val="center"/>
        <w:tblLook w:val="04A0" w:firstRow="1" w:lastRow="0" w:firstColumn="1" w:lastColumn="0" w:noHBand="0" w:noVBand="1"/>
      </w:tblPr>
      <w:tblGrid>
        <w:gridCol w:w="2358"/>
        <w:gridCol w:w="2358"/>
        <w:gridCol w:w="2175"/>
        <w:gridCol w:w="1984"/>
        <w:gridCol w:w="2002"/>
        <w:gridCol w:w="1786"/>
      </w:tblGrid>
      <w:tr w:rsidR="00147ECA" w:rsidRPr="00780E76" w14:paraId="04EFB264" w14:textId="77777777" w:rsidTr="00583626">
        <w:trPr>
          <w:trHeight w:val="510"/>
          <w:jc w:val="center"/>
        </w:trPr>
        <w:tc>
          <w:tcPr>
            <w:tcW w:w="4716" w:type="dxa"/>
            <w:gridSpan w:val="2"/>
            <w:tcBorders>
              <w:top w:val="nil"/>
              <w:left w:val="nil"/>
              <w:bottom w:val="triple" w:sz="4" w:space="0" w:color="auto"/>
              <w:right w:val="triple" w:sz="4" w:space="0" w:color="auto"/>
            </w:tcBorders>
            <w:vAlign w:val="center"/>
          </w:tcPr>
          <w:p w14:paraId="5620B488" w14:textId="77777777" w:rsidR="00147ECA" w:rsidRPr="00780E76" w:rsidRDefault="00147ECA" w:rsidP="00583626">
            <w:pPr>
              <w:pStyle w:val="Paragraphedeliste"/>
              <w:ind w:left="0"/>
              <w:jc w:val="center"/>
              <w:rPr>
                <w:rFonts w:cs="Calibri"/>
                <w:sz w:val="28"/>
                <w:szCs w:val="28"/>
              </w:rPr>
            </w:pPr>
          </w:p>
        </w:tc>
        <w:tc>
          <w:tcPr>
            <w:tcW w:w="2175" w:type="dxa"/>
            <w:tcBorders>
              <w:top w:val="triple" w:sz="4" w:space="0" w:color="auto"/>
              <w:left w:val="triple" w:sz="4" w:space="0" w:color="auto"/>
              <w:bottom w:val="triple" w:sz="4" w:space="0" w:color="auto"/>
              <w:right w:val="nil"/>
            </w:tcBorders>
            <w:vAlign w:val="center"/>
          </w:tcPr>
          <w:p w14:paraId="3FBA9A73"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Filière 210/212</w:t>
            </w:r>
          </w:p>
        </w:tc>
        <w:tc>
          <w:tcPr>
            <w:tcW w:w="1984" w:type="dxa"/>
            <w:tcBorders>
              <w:top w:val="triple" w:sz="4" w:space="0" w:color="auto"/>
              <w:left w:val="nil"/>
              <w:bottom w:val="triple" w:sz="4" w:space="0" w:color="auto"/>
              <w:right w:val="nil"/>
            </w:tcBorders>
            <w:vAlign w:val="center"/>
          </w:tcPr>
          <w:p w14:paraId="74C40DD5"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ETAM</w:t>
            </w:r>
          </w:p>
        </w:tc>
        <w:tc>
          <w:tcPr>
            <w:tcW w:w="2002" w:type="dxa"/>
            <w:tcBorders>
              <w:top w:val="triple" w:sz="4" w:space="0" w:color="auto"/>
              <w:left w:val="nil"/>
              <w:bottom w:val="triple" w:sz="4" w:space="0" w:color="auto"/>
              <w:right w:val="nil"/>
            </w:tcBorders>
            <w:vAlign w:val="center"/>
          </w:tcPr>
          <w:p w14:paraId="20539F57"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Cadre</w:t>
            </w:r>
          </w:p>
        </w:tc>
        <w:tc>
          <w:tcPr>
            <w:tcW w:w="1786" w:type="dxa"/>
            <w:tcBorders>
              <w:top w:val="triple" w:sz="4" w:space="0" w:color="auto"/>
              <w:left w:val="nil"/>
              <w:bottom w:val="triple" w:sz="4" w:space="0" w:color="auto"/>
              <w:right w:val="triple" w:sz="4" w:space="0" w:color="auto"/>
            </w:tcBorders>
            <w:vAlign w:val="center"/>
          </w:tcPr>
          <w:p w14:paraId="431482EE"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Total</w:t>
            </w:r>
          </w:p>
        </w:tc>
      </w:tr>
      <w:tr w:rsidR="00147ECA" w:rsidRPr="00780E76" w14:paraId="2759D4B0" w14:textId="77777777" w:rsidTr="00583626">
        <w:trPr>
          <w:trHeight w:val="510"/>
          <w:jc w:val="center"/>
        </w:trPr>
        <w:tc>
          <w:tcPr>
            <w:tcW w:w="2358" w:type="dxa"/>
            <w:vMerge w:val="restart"/>
            <w:tcBorders>
              <w:top w:val="triple" w:sz="4" w:space="0" w:color="auto"/>
              <w:left w:val="triple" w:sz="4" w:space="0" w:color="auto"/>
              <w:bottom w:val="triple" w:sz="4" w:space="0" w:color="auto"/>
              <w:right w:val="triple" w:sz="4" w:space="0" w:color="auto"/>
            </w:tcBorders>
            <w:vAlign w:val="center"/>
          </w:tcPr>
          <w:p w14:paraId="7A9B5634"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Martignas</w:t>
            </w:r>
          </w:p>
        </w:tc>
        <w:tc>
          <w:tcPr>
            <w:tcW w:w="2358" w:type="dxa"/>
            <w:tcBorders>
              <w:top w:val="triple" w:sz="4" w:space="0" w:color="auto"/>
              <w:left w:val="triple" w:sz="4" w:space="0" w:color="auto"/>
              <w:bottom w:val="triple" w:sz="4" w:space="0" w:color="auto"/>
              <w:right w:val="triple" w:sz="4" w:space="0" w:color="auto"/>
            </w:tcBorders>
            <w:vAlign w:val="center"/>
          </w:tcPr>
          <w:p w14:paraId="34470BB7" w14:textId="77777777" w:rsidR="00147ECA" w:rsidRPr="00780E76" w:rsidRDefault="00147ECA" w:rsidP="00583626">
            <w:pPr>
              <w:pStyle w:val="Paragraphedeliste"/>
              <w:ind w:left="0"/>
              <w:jc w:val="center"/>
              <w:rPr>
                <w:rFonts w:cs="Calibri"/>
                <w:sz w:val="28"/>
                <w:szCs w:val="28"/>
              </w:rPr>
            </w:pPr>
            <w:proofErr w:type="spellStart"/>
            <w:r w:rsidRPr="00780E76">
              <w:rPr>
                <w:rFonts w:cs="Calibri"/>
                <w:sz w:val="28"/>
                <w:szCs w:val="28"/>
              </w:rPr>
              <w:t>Nbre</w:t>
            </w:r>
            <w:proofErr w:type="spellEnd"/>
            <w:r w:rsidRPr="00780E76">
              <w:rPr>
                <w:rFonts w:cs="Calibri"/>
                <w:sz w:val="28"/>
                <w:szCs w:val="28"/>
              </w:rPr>
              <w:t xml:space="preserve"> AI</w:t>
            </w:r>
          </w:p>
        </w:tc>
        <w:tc>
          <w:tcPr>
            <w:tcW w:w="2175" w:type="dxa"/>
            <w:tcBorders>
              <w:top w:val="triple" w:sz="4" w:space="0" w:color="auto"/>
              <w:left w:val="triple" w:sz="4" w:space="0" w:color="auto"/>
              <w:bottom w:val="triple" w:sz="4" w:space="0" w:color="auto"/>
              <w:right w:val="triple" w:sz="4" w:space="0" w:color="auto"/>
            </w:tcBorders>
            <w:vAlign w:val="center"/>
          </w:tcPr>
          <w:p w14:paraId="24994B04"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38</w:t>
            </w:r>
          </w:p>
        </w:tc>
        <w:tc>
          <w:tcPr>
            <w:tcW w:w="1984" w:type="dxa"/>
            <w:tcBorders>
              <w:top w:val="triple" w:sz="4" w:space="0" w:color="auto"/>
              <w:left w:val="triple" w:sz="4" w:space="0" w:color="auto"/>
              <w:bottom w:val="triple" w:sz="4" w:space="0" w:color="auto"/>
              <w:right w:val="triple" w:sz="4" w:space="0" w:color="auto"/>
            </w:tcBorders>
            <w:vAlign w:val="center"/>
          </w:tcPr>
          <w:p w14:paraId="27DFA2A2"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26</w:t>
            </w:r>
          </w:p>
        </w:tc>
        <w:tc>
          <w:tcPr>
            <w:tcW w:w="2002" w:type="dxa"/>
            <w:tcBorders>
              <w:top w:val="triple" w:sz="4" w:space="0" w:color="auto"/>
              <w:left w:val="triple" w:sz="4" w:space="0" w:color="auto"/>
              <w:bottom w:val="triple" w:sz="4" w:space="0" w:color="auto"/>
              <w:right w:val="triple" w:sz="4" w:space="0" w:color="auto"/>
            </w:tcBorders>
            <w:vAlign w:val="center"/>
          </w:tcPr>
          <w:p w14:paraId="496EF3F2"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31</w:t>
            </w:r>
          </w:p>
        </w:tc>
        <w:tc>
          <w:tcPr>
            <w:tcW w:w="1786" w:type="dxa"/>
            <w:tcBorders>
              <w:top w:val="triple" w:sz="4" w:space="0" w:color="auto"/>
              <w:left w:val="triple" w:sz="4" w:space="0" w:color="auto"/>
              <w:bottom w:val="triple" w:sz="4" w:space="0" w:color="auto"/>
              <w:right w:val="triple" w:sz="4" w:space="0" w:color="auto"/>
            </w:tcBorders>
            <w:vAlign w:val="center"/>
          </w:tcPr>
          <w:p w14:paraId="4091759D"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95</w:t>
            </w:r>
          </w:p>
        </w:tc>
      </w:tr>
      <w:tr w:rsidR="00147ECA" w:rsidRPr="00780E76" w14:paraId="063CF265" w14:textId="77777777" w:rsidTr="00583626">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3C4136CF" w14:textId="77777777" w:rsidR="00147ECA" w:rsidRPr="00780E76" w:rsidRDefault="00147ECA" w:rsidP="00583626">
            <w:pPr>
              <w:pStyle w:val="Paragraphedeliste"/>
              <w:ind w:left="0"/>
              <w:jc w:val="center"/>
              <w:rPr>
                <w:rFonts w:cs="Calibr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2CE078FE"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Effectif</w:t>
            </w:r>
          </w:p>
        </w:tc>
        <w:tc>
          <w:tcPr>
            <w:tcW w:w="2175" w:type="dxa"/>
            <w:tcBorders>
              <w:top w:val="triple" w:sz="4" w:space="0" w:color="auto"/>
              <w:left w:val="triple" w:sz="4" w:space="0" w:color="auto"/>
              <w:bottom w:val="triple" w:sz="4" w:space="0" w:color="auto"/>
              <w:right w:val="triple" w:sz="4" w:space="0" w:color="auto"/>
            </w:tcBorders>
            <w:vAlign w:val="center"/>
          </w:tcPr>
          <w:p w14:paraId="3A8E814A"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234</w:t>
            </w:r>
          </w:p>
        </w:tc>
        <w:tc>
          <w:tcPr>
            <w:tcW w:w="1984" w:type="dxa"/>
            <w:tcBorders>
              <w:top w:val="triple" w:sz="4" w:space="0" w:color="auto"/>
              <w:left w:val="triple" w:sz="4" w:space="0" w:color="auto"/>
              <w:bottom w:val="triple" w:sz="4" w:space="0" w:color="auto"/>
              <w:right w:val="triple" w:sz="4" w:space="0" w:color="auto"/>
            </w:tcBorders>
            <w:vAlign w:val="center"/>
          </w:tcPr>
          <w:p w14:paraId="0802C5A2"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110</w:t>
            </w:r>
          </w:p>
        </w:tc>
        <w:tc>
          <w:tcPr>
            <w:tcW w:w="2002" w:type="dxa"/>
            <w:tcBorders>
              <w:top w:val="triple" w:sz="4" w:space="0" w:color="auto"/>
              <w:left w:val="triple" w:sz="4" w:space="0" w:color="auto"/>
              <w:bottom w:val="triple" w:sz="4" w:space="0" w:color="auto"/>
              <w:right w:val="triple" w:sz="4" w:space="0" w:color="auto"/>
            </w:tcBorders>
            <w:vAlign w:val="center"/>
          </w:tcPr>
          <w:p w14:paraId="6D6491D8"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108</w:t>
            </w:r>
          </w:p>
        </w:tc>
        <w:tc>
          <w:tcPr>
            <w:tcW w:w="1786" w:type="dxa"/>
            <w:tcBorders>
              <w:top w:val="triple" w:sz="4" w:space="0" w:color="auto"/>
              <w:left w:val="triple" w:sz="4" w:space="0" w:color="auto"/>
              <w:bottom w:val="triple" w:sz="4" w:space="0" w:color="auto"/>
              <w:right w:val="triple" w:sz="4" w:space="0" w:color="auto"/>
            </w:tcBorders>
            <w:vAlign w:val="center"/>
          </w:tcPr>
          <w:p w14:paraId="463BFBF0"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452</w:t>
            </w:r>
          </w:p>
        </w:tc>
      </w:tr>
      <w:tr w:rsidR="00147ECA" w:rsidRPr="00780E76" w14:paraId="7BEF3E57" w14:textId="77777777" w:rsidTr="00583626">
        <w:trPr>
          <w:trHeight w:val="510"/>
          <w:jc w:val="center"/>
        </w:trPr>
        <w:tc>
          <w:tcPr>
            <w:tcW w:w="2358" w:type="dxa"/>
            <w:vMerge/>
            <w:tcBorders>
              <w:top w:val="triple" w:sz="4" w:space="0" w:color="auto"/>
              <w:left w:val="triple" w:sz="4" w:space="0" w:color="auto"/>
              <w:bottom w:val="triple" w:sz="4" w:space="0" w:color="auto"/>
              <w:right w:val="triple" w:sz="4" w:space="0" w:color="auto"/>
            </w:tcBorders>
            <w:vAlign w:val="center"/>
          </w:tcPr>
          <w:p w14:paraId="6B2BB5C0" w14:textId="77777777" w:rsidR="00147ECA" w:rsidRPr="00780E76" w:rsidRDefault="00147ECA" w:rsidP="00583626">
            <w:pPr>
              <w:pStyle w:val="Paragraphedeliste"/>
              <w:ind w:left="0"/>
              <w:jc w:val="center"/>
              <w:rPr>
                <w:rFonts w:cs="Calibri"/>
                <w:sz w:val="28"/>
                <w:szCs w:val="28"/>
              </w:rPr>
            </w:pPr>
          </w:p>
        </w:tc>
        <w:tc>
          <w:tcPr>
            <w:tcW w:w="2358" w:type="dxa"/>
            <w:tcBorders>
              <w:top w:val="triple" w:sz="4" w:space="0" w:color="auto"/>
              <w:left w:val="triple" w:sz="4" w:space="0" w:color="auto"/>
              <w:bottom w:val="triple" w:sz="4" w:space="0" w:color="auto"/>
              <w:right w:val="triple" w:sz="4" w:space="0" w:color="auto"/>
            </w:tcBorders>
            <w:vAlign w:val="center"/>
          </w:tcPr>
          <w:p w14:paraId="06E87546" w14:textId="77777777" w:rsidR="00147ECA" w:rsidRPr="00780E76" w:rsidRDefault="00147ECA" w:rsidP="00583626">
            <w:pPr>
              <w:pStyle w:val="Paragraphedeliste"/>
              <w:ind w:left="0"/>
              <w:jc w:val="center"/>
              <w:rPr>
                <w:rFonts w:cs="Calibri"/>
                <w:sz w:val="28"/>
                <w:szCs w:val="28"/>
              </w:rPr>
            </w:pPr>
            <w:r w:rsidRPr="00780E76">
              <w:rPr>
                <w:rFonts w:cs="Calibri"/>
                <w:sz w:val="28"/>
                <w:szCs w:val="28"/>
              </w:rPr>
              <w:t>Total</w:t>
            </w:r>
          </w:p>
        </w:tc>
        <w:tc>
          <w:tcPr>
            <w:tcW w:w="2175" w:type="dxa"/>
            <w:tcBorders>
              <w:top w:val="triple" w:sz="4" w:space="0" w:color="auto"/>
              <w:left w:val="triple" w:sz="4" w:space="0" w:color="auto"/>
              <w:bottom w:val="triple" w:sz="4" w:space="0" w:color="auto"/>
              <w:right w:val="triple" w:sz="4" w:space="0" w:color="auto"/>
            </w:tcBorders>
            <w:vAlign w:val="center"/>
          </w:tcPr>
          <w:p w14:paraId="1EE7AEE9" w14:textId="77777777" w:rsidR="00147ECA" w:rsidRPr="00780E76" w:rsidRDefault="00147ECA" w:rsidP="00583626">
            <w:pPr>
              <w:pStyle w:val="Paragraphedeliste"/>
              <w:ind w:left="0"/>
              <w:jc w:val="center"/>
              <w:rPr>
                <w:rFonts w:cs="Calibri"/>
                <w:b/>
                <w:sz w:val="28"/>
                <w:szCs w:val="28"/>
              </w:rPr>
            </w:pPr>
            <w:r w:rsidRPr="00780E76">
              <w:rPr>
                <w:rFonts w:cs="Calibri"/>
                <w:b/>
                <w:sz w:val="28"/>
                <w:szCs w:val="28"/>
              </w:rPr>
              <w:t>16,24%</w:t>
            </w:r>
          </w:p>
        </w:tc>
        <w:tc>
          <w:tcPr>
            <w:tcW w:w="1984" w:type="dxa"/>
            <w:tcBorders>
              <w:top w:val="triple" w:sz="4" w:space="0" w:color="auto"/>
              <w:left w:val="triple" w:sz="4" w:space="0" w:color="auto"/>
              <w:bottom w:val="triple" w:sz="4" w:space="0" w:color="auto"/>
              <w:right w:val="triple" w:sz="4" w:space="0" w:color="auto"/>
            </w:tcBorders>
            <w:vAlign w:val="center"/>
          </w:tcPr>
          <w:p w14:paraId="392DE820" w14:textId="77777777" w:rsidR="00147ECA" w:rsidRPr="00780E76" w:rsidRDefault="00147ECA" w:rsidP="00583626">
            <w:pPr>
              <w:pStyle w:val="Paragraphedeliste"/>
              <w:ind w:left="0"/>
              <w:jc w:val="center"/>
              <w:rPr>
                <w:rFonts w:cs="Calibri"/>
                <w:b/>
                <w:sz w:val="28"/>
                <w:szCs w:val="28"/>
              </w:rPr>
            </w:pPr>
            <w:r w:rsidRPr="00780E76">
              <w:rPr>
                <w:rFonts w:cs="Calibri"/>
                <w:b/>
                <w:sz w:val="28"/>
                <w:szCs w:val="28"/>
              </w:rPr>
              <w:t>23,64%</w:t>
            </w:r>
          </w:p>
        </w:tc>
        <w:tc>
          <w:tcPr>
            <w:tcW w:w="2002" w:type="dxa"/>
            <w:tcBorders>
              <w:top w:val="triple" w:sz="4" w:space="0" w:color="auto"/>
              <w:left w:val="triple" w:sz="4" w:space="0" w:color="auto"/>
              <w:bottom w:val="triple" w:sz="4" w:space="0" w:color="auto"/>
              <w:right w:val="triple" w:sz="4" w:space="0" w:color="auto"/>
            </w:tcBorders>
            <w:vAlign w:val="center"/>
          </w:tcPr>
          <w:p w14:paraId="312EF868" w14:textId="77777777" w:rsidR="00147ECA" w:rsidRPr="00780E76" w:rsidRDefault="00147ECA" w:rsidP="00583626">
            <w:pPr>
              <w:pStyle w:val="Paragraphedeliste"/>
              <w:ind w:left="0"/>
              <w:jc w:val="center"/>
              <w:rPr>
                <w:rFonts w:cs="Calibri"/>
                <w:b/>
                <w:sz w:val="28"/>
                <w:szCs w:val="28"/>
              </w:rPr>
            </w:pPr>
            <w:r w:rsidRPr="00780E76">
              <w:rPr>
                <w:rFonts w:cs="Calibri"/>
                <w:b/>
                <w:sz w:val="28"/>
                <w:szCs w:val="28"/>
              </w:rPr>
              <w:t>28,70%</w:t>
            </w:r>
          </w:p>
        </w:tc>
        <w:tc>
          <w:tcPr>
            <w:tcW w:w="1786" w:type="dxa"/>
            <w:tcBorders>
              <w:top w:val="triple" w:sz="4" w:space="0" w:color="auto"/>
              <w:left w:val="triple" w:sz="4" w:space="0" w:color="auto"/>
              <w:bottom w:val="triple" w:sz="4" w:space="0" w:color="auto"/>
              <w:right w:val="triple" w:sz="4" w:space="0" w:color="auto"/>
            </w:tcBorders>
            <w:vAlign w:val="center"/>
          </w:tcPr>
          <w:p w14:paraId="71FC6D05" w14:textId="77777777" w:rsidR="00147ECA" w:rsidRPr="00780E76" w:rsidRDefault="00147ECA" w:rsidP="00583626">
            <w:pPr>
              <w:pStyle w:val="Paragraphedeliste"/>
              <w:ind w:left="0"/>
              <w:jc w:val="center"/>
              <w:rPr>
                <w:rFonts w:cs="Calibri"/>
                <w:b/>
                <w:sz w:val="28"/>
                <w:szCs w:val="28"/>
              </w:rPr>
            </w:pPr>
            <w:r w:rsidRPr="00780E76">
              <w:rPr>
                <w:rFonts w:cs="Calibri"/>
                <w:b/>
                <w:sz w:val="28"/>
                <w:szCs w:val="28"/>
              </w:rPr>
              <w:t>21,02%</w:t>
            </w:r>
          </w:p>
        </w:tc>
      </w:tr>
    </w:tbl>
    <w:p w14:paraId="2437949B" w14:textId="77777777" w:rsidR="00147ECA" w:rsidRDefault="00147ECA" w:rsidP="00147ECA">
      <w:pPr>
        <w:pStyle w:val="Paragraphedeliste"/>
        <w:spacing w:after="0"/>
        <w:ind w:left="0"/>
        <w:jc w:val="both"/>
        <w:rPr>
          <w:rFonts w:cs="Calibri"/>
          <w:sz w:val="28"/>
          <w:szCs w:val="28"/>
        </w:rPr>
      </w:pPr>
    </w:p>
    <w:p w14:paraId="081941EF" w14:textId="77777777" w:rsidR="00147ECA" w:rsidRDefault="00147ECA" w:rsidP="00147ECA">
      <w:pPr>
        <w:pStyle w:val="Paragraphedeliste"/>
        <w:spacing w:after="0"/>
        <w:ind w:left="0"/>
        <w:jc w:val="both"/>
        <w:rPr>
          <w:rFonts w:cs="Calibri"/>
          <w:sz w:val="28"/>
          <w:szCs w:val="28"/>
        </w:rPr>
      </w:pPr>
    </w:p>
    <w:p w14:paraId="4C031277" w14:textId="77777777" w:rsidR="00147ECA" w:rsidRPr="00780E76" w:rsidRDefault="00147ECA" w:rsidP="00147ECA">
      <w:pPr>
        <w:pStyle w:val="Paragraphedeliste"/>
        <w:spacing w:after="0"/>
        <w:ind w:left="0"/>
        <w:jc w:val="both"/>
        <w:rPr>
          <w:rFonts w:cs="Calibri"/>
          <w:sz w:val="28"/>
          <w:szCs w:val="28"/>
        </w:rPr>
      </w:pPr>
    </w:p>
    <w:p w14:paraId="034CC1AC" w14:textId="77777777" w:rsidR="00147ECA" w:rsidRPr="00780E76" w:rsidRDefault="00147ECA" w:rsidP="00147ECA">
      <w:pPr>
        <w:pStyle w:val="Paragraphedeliste"/>
        <w:tabs>
          <w:tab w:val="right" w:pos="15399"/>
        </w:tabs>
        <w:spacing w:after="0"/>
        <w:ind w:left="0"/>
        <w:jc w:val="both"/>
        <w:rPr>
          <w:rFonts w:cs="Calibri"/>
          <w:b/>
          <w:color w:val="FF0000"/>
          <w:sz w:val="28"/>
          <w:szCs w:val="28"/>
          <w:u w:val="single"/>
        </w:rPr>
      </w:pPr>
      <w:r w:rsidRPr="00780E76">
        <w:rPr>
          <w:rFonts w:cs="Calibri"/>
          <w:b/>
          <w:color w:val="FF0000"/>
          <w:sz w:val="28"/>
          <w:szCs w:val="28"/>
          <w:u w:val="single"/>
        </w:rPr>
        <w:t>COMMENTAIRES CGT</w:t>
      </w:r>
    </w:p>
    <w:p w14:paraId="32AEA247" w14:textId="77777777" w:rsidR="00147ECA" w:rsidRPr="00780E76" w:rsidRDefault="00147ECA" w:rsidP="00147ECA">
      <w:pPr>
        <w:pStyle w:val="Paragraphedeliste"/>
        <w:tabs>
          <w:tab w:val="right" w:pos="15399"/>
        </w:tabs>
        <w:spacing w:after="0"/>
        <w:ind w:left="0"/>
        <w:rPr>
          <w:rFonts w:cs="Calibri"/>
          <w:color w:val="FF0000"/>
          <w:sz w:val="28"/>
          <w:szCs w:val="28"/>
          <w:shd w:val="clear" w:color="auto" w:fill="FFFFFF"/>
        </w:rPr>
      </w:pPr>
      <w:r w:rsidRPr="00780E76">
        <w:rPr>
          <w:rFonts w:cs="Calibri"/>
          <w:color w:val="FF0000"/>
          <w:sz w:val="28"/>
          <w:szCs w:val="28"/>
        </w:rPr>
        <w:t>Certes nous constatons que le nombre d’augmentations individuelles a augmenté mais malheureusement au détriment du taux de celle-ci. Moins de 40</w:t>
      </w:r>
      <w:r w:rsidRPr="00780E76">
        <w:rPr>
          <w:rFonts w:cs="Calibri"/>
          <w:color w:val="FF0000"/>
          <w:sz w:val="28"/>
          <w:szCs w:val="28"/>
          <w:shd w:val="clear" w:color="auto" w:fill="FFFFFF"/>
        </w:rPr>
        <w:t>€</w:t>
      </w:r>
      <w:r w:rsidRPr="00780E76">
        <w:rPr>
          <w:rFonts w:cs="Calibri"/>
          <w:color w:val="FF0000"/>
          <w:sz w:val="21"/>
          <w:szCs w:val="21"/>
          <w:shd w:val="clear" w:color="auto" w:fill="FFFFFF"/>
        </w:rPr>
        <w:t xml:space="preserve"> </w:t>
      </w:r>
      <w:r w:rsidRPr="00780E76">
        <w:rPr>
          <w:rFonts w:cs="Calibri"/>
          <w:color w:val="FF0000"/>
          <w:sz w:val="28"/>
          <w:szCs w:val="28"/>
          <w:shd w:val="clear" w:color="auto" w:fill="FFFFFF"/>
        </w:rPr>
        <w:t>brut soit 1,7% au plus bas après 4 ans d’attente</w:t>
      </w:r>
      <w:r w:rsidRPr="00780E76">
        <w:rPr>
          <w:rFonts w:cs="Calibri"/>
          <w:color w:val="FF0000"/>
          <w:sz w:val="21"/>
          <w:szCs w:val="21"/>
          <w:shd w:val="clear" w:color="auto" w:fill="FFFFFF"/>
        </w:rPr>
        <w:t xml:space="preserve"> </w:t>
      </w:r>
      <w:r w:rsidRPr="00780E76">
        <w:rPr>
          <w:rFonts w:cs="Calibri"/>
          <w:color w:val="FF0000"/>
          <w:sz w:val="28"/>
          <w:szCs w:val="28"/>
          <w:shd w:val="clear" w:color="auto" w:fill="FFFFFF"/>
        </w:rPr>
        <w:t xml:space="preserve">est un véritable mépris de la part de la DL. </w:t>
      </w:r>
    </w:p>
    <w:p w14:paraId="70943983" w14:textId="77777777" w:rsidR="00147ECA" w:rsidRPr="00780E76" w:rsidRDefault="00147ECA" w:rsidP="00147ECA">
      <w:pPr>
        <w:pStyle w:val="Paragraphedeliste"/>
        <w:tabs>
          <w:tab w:val="right" w:pos="15399"/>
        </w:tabs>
        <w:spacing w:after="0"/>
        <w:ind w:left="0"/>
        <w:rPr>
          <w:rFonts w:cs="Calibri"/>
          <w:color w:val="FF0000"/>
          <w:sz w:val="28"/>
          <w:szCs w:val="28"/>
          <w:shd w:val="clear" w:color="auto" w:fill="FFFFFF"/>
        </w:rPr>
      </w:pPr>
      <w:r w:rsidRPr="00780E76">
        <w:rPr>
          <w:rFonts w:cs="Calibri"/>
          <w:color w:val="FF0000"/>
          <w:sz w:val="28"/>
          <w:szCs w:val="28"/>
          <w:shd w:val="clear" w:color="auto" w:fill="FFFFFF"/>
        </w:rPr>
        <w:t>Toute la pyramide hiérarchique se renvoie la balle en nous disant « ce n’est pas moi qui décide ». Compagnons, employés, cadres ne soyons pas dupes, n’attendons pas de reconnaissance salariale de la DG ou la DL. La seule façon d’obtenir nos augmentations sans que personne ne soit pénalisé, c’est l’action que nous avons mené lors des NAO 2021/2022, la cohésion, la solidarité.</w:t>
      </w:r>
    </w:p>
    <w:p w14:paraId="016F3E85" w14:textId="77777777" w:rsidR="00147ECA" w:rsidRPr="00780E76" w:rsidRDefault="00147ECA" w:rsidP="00147ECA">
      <w:pPr>
        <w:pStyle w:val="Paragraphedeliste"/>
        <w:tabs>
          <w:tab w:val="right" w:pos="15399"/>
        </w:tabs>
        <w:spacing w:after="0"/>
        <w:ind w:left="0"/>
        <w:rPr>
          <w:rFonts w:cs="Calibri"/>
          <w:color w:val="FF0000"/>
          <w:sz w:val="28"/>
          <w:szCs w:val="28"/>
          <w:shd w:val="clear" w:color="auto" w:fill="FFFFFF"/>
        </w:rPr>
      </w:pPr>
      <w:r w:rsidRPr="00780E76">
        <w:rPr>
          <w:rFonts w:cs="Calibri"/>
          <w:color w:val="FF0000"/>
          <w:sz w:val="28"/>
          <w:szCs w:val="28"/>
          <w:shd w:val="clear" w:color="auto" w:fill="FFFFFF"/>
        </w:rPr>
        <w:t xml:space="preserve">Nous étions 1000 pendant 4 mois nous avons eu 107€ net. </w:t>
      </w:r>
    </w:p>
    <w:p w14:paraId="23BE2566" w14:textId="77777777" w:rsidR="00147ECA" w:rsidRPr="00780E76" w:rsidRDefault="00147ECA" w:rsidP="00147ECA">
      <w:pPr>
        <w:pStyle w:val="Paragraphedeliste"/>
        <w:tabs>
          <w:tab w:val="right" w:pos="15399"/>
        </w:tabs>
        <w:spacing w:after="0"/>
        <w:ind w:left="0"/>
        <w:rPr>
          <w:rFonts w:cs="Calibri"/>
          <w:color w:val="FF0000"/>
          <w:sz w:val="28"/>
          <w:szCs w:val="28"/>
          <w:shd w:val="clear" w:color="auto" w:fill="FFFFFF"/>
        </w:rPr>
      </w:pPr>
      <w:r w:rsidRPr="00780E76">
        <w:rPr>
          <w:rFonts w:cs="Calibri"/>
          <w:color w:val="FF0000"/>
          <w:sz w:val="28"/>
          <w:szCs w:val="28"/>
          <w:shd w:val="clear" w:color="auto" w:fill="FFFFFF"/>
        </w:rPr>
        <w:t>En novembre prochain, si nous étions 5000, combien pourrions-nous obtenir et en combien de temps ?</w:t>
      </w:r>
    </w:p>
    <w:p w14:paraId="50AD6C8F" w14:textId="77777777" w:rsidR="00147ECA" w:rsidRPr="00780E76" w:rsidRDefault="00147ECA" w:rsidP="00147ECA">
      <w:pPr>
        <w:pStyle w:val="Paragraphedeliste"/>
        <w:tabs>
          <w:tab w:val="right" w:pos="15399"/>
        </w:tabs>
        <w:spacing w:after="0"/>
        <w:ind w:left="0"/>
        <w:rPr>
          <w:rFonts w:cs="Calibri"/>
          <w:color w:val="FF0000"/>
          <w:sz w:val="16"/>
          <w:szCs w:val="16"/>
          <w:shd w:val="clear" w:color="auto" w:fill="FFFFFF"/>
        </w:rPr>
      </w:pPr>
    </w:p>
    <w:p w14:paraId="282A7943" w14:textId="77777777" w:rsidR="00147ECA" w:rsidRPr="00780E76" w:rsidRDefault="00147ECA" w:rsidP="00147ECA">
      <w:pPr>
        <w:ind w:right="504"/>
        <w:rPr>
          <w:rFonts w:ascii="Calibri" w:eastAsia="Arial Unicode MS" w:hAnsi="Calibri" w:cs="Calibri"/>
          <w:b/>
          <w:color w:val="FF0000"/>
          <w:sz w:val="28"/>
          <w:szCs w:val="28"/>
        </w:rPr>
      </w:pPr>
      <w:r w:rsidRPr="00780E76">
        <w:rPr>
          <w:rFonts w:ascii="Calibri" w:hAnsi="Calibri" w:cs="Calibri"/>
          <w:color w:val="FF0000"/>
          <w:sz w:val="28"/>
          <w:szCs w:val="28"/>
          <w:shd w:val="clear" w:color="auto" w:fill="FFFFFF"/>
        </w:rPr>
        <w:t xml:space="preserve"> </w:t>
      </w:r>
      <w:r w:rsidRPr="00780E76">
        <w:rPr>
          <w:rFonts w:ascii="Calibri" w:eastAsia="Arial Unicode MS" w:hAnsi="Calibri" w:cs="Calibri"/>
          <w:b/>
          <w:color w:val="FF0000"/>
          <w:sz w:val="28"/>
          <w:szCs w:val="28"/>
        </w:rPr>
        <w:t>Diviser pour mieux régner, voilà le jeu de la Direction.</w:t>
      </w:r>
    </w:p>
    <w:p w14:paraId="007AD044" w14:textId="77777777" w:rsidR="00147ECA" w:rsidRPr="00780E76" w:rsidRDefault="00147ECA" w:rsidP="00147ECA">
      <w:pPr>
        <w:spacing w:after="0"/>
        <w:ind w:right="504"/>
        <w:rPr>
          <w:rFonts w:ascii="Calibri" w:eastAsia="Arial Unicode MS" w:hAnsi="Calibri" w:cs="Calibri"/>
          <w:b/>
          <w:color w:val="FF0000"/>
          <w:sz w:val="28"/>
          <w:szCs w:val="28"/>
        </w:rPr>
      </w:pPr>
      <w:r w:rsidRPr="00780E76">
        <w:rPr>
          <w:rFonts w:ascii="Calibri" w:eastAsia="Arial Unicode MS" w:hAnsi="Calibri" w:cs="Calibri"/>
          <w:color w:val="FF0000"/>
          <w:sz w:val="28"/>
          <w:szCs w:val="28"/>
        </w:rPr>
        <w:t>Cette façon de vouloir trier les bons et les mauvais en récompensant les uns et en faisant attendre les autres, relève tout simplement de la politique de la carotte et du bâton.</w:t>
      </w:r>
    </w:p>
    <w:p w14:paraId="02947AC7" w14:textId="77777777" w:rsidR="00147ECA" w:rsidRPr="00780E76" w:rsidRDefault="00147ECA" w:rsidP="00147ECA">
      <w:pPr>
        <w:spacing w:after="0"/>
        <w:ind w:right="504"/>
        <w:rPr>
          <w:rFonts w:ascii="Calibri" w:eastAsia="Arial Unicode MS" w:hAnsi="Calibri" w:cs="Calibri"/>
          <w:b/>
          <w:color w:val="FF0000"/>
          <w:sz w:val="28"/>
          <w:szCs w:val="28"/>
        </w:rPr>
      </w:pPr>
      <w:r w:rsidRPr="00780E76">
        <w:rPr>
          <w:rFonts w:ascii="Calibri" w:eastAsia="Arial Unicode MS" w:hAnsi="Calibri" w:cs="Calibri"/>
          <w:color w:val="FF0000"/>
          <w:sz w:val="28"/>
          <w:szCs w:val="28"/>
        </w:rPr>
        <w:t xml:space="preserve">Pour les directions générale et locale, c’est une volonté assumée, une façon d’installer l’idée que chacun à sa carte à jouer de façon personnelle. Ce qui bien sûr ne favorise pas les relations collectives et la solidarité. Susciter et entretenir la division, c’est devenu malheureusement banal. Et tant pis si au passage des collègues viennent travailler la boule au ventre parce qu’ils se sont sentis déjugés et rabaissés ou baladés par des promesses non-tenues. </w:t>
      </w:r>
    </w:p>
    <w:p w14:paraId="76833FF8" w14:textId="45B201F5" w:rsidR="00072A16" w:rsidRPr="00147ECA" w:rsidRDefault="00147ECA" w:rsidP="00147ECA">
      <w:pPr>
        <w:ind w:right="504"/>
        <w:rPr>
          <w:rFonts w:ascii="Calibri" w:eastAsia="Arial Unicode MS" w:hAnsi="Calibri" w:cs="Calibri"/>
          <w:color w:val="FF0000"/>
          <w:sz w:val="28"/>
          <w:szCs w:val="28"/>
        </w:rPr>
      </w:pPr>
      <w:r w:rsidRPr="00780E76">
        <w:rPr>
          <w:rFonts w:ascii="Calibri" w:eastAsia="Arial Unicode MS" w:hAnsi="Calibri" w:cs="Calibri"/>
          <w:color w:val="FF0000"/>
          <w:sz w:val="28"/>
          <w:szCs w:val="28"/>
        </w:rPr>
        <w:t>En réalité nous donnons tous ici de notre temps et de notre énergie pour que la production se réalise. Et tous, nous avons besoin du nécessaire en termes de salaire</w:t>
      </w:r>
      <w:r>
        <w:rPr>
          <w:rFonts w:ascii="Calibri" w:eastAsia="Arial Unicode MS" w:hAnsi="Calibri" w:cs="Calibri"/>
          <w:color w:val="FF0000"/>
          <w:sz w:val="28"/>
          <w:szCs w:val="28"/>
        </w:rPr>
        <w:t xml:space="preserve"> pour faire face à nos besoins.</w:t>
      </w:r>
    </w:p>
    <w:p w14:paraId="5BD63A99" w14:textId="77777777" w:rsidR="00072A16" w:rsidRPr="00780E76" w:rsidRDefault="00072A16" w:rsidP="001F1EF6">
      <w:pPr>
        <w:pStyle w:val="Paragraphedeliste"/>
        <w:spacing w:after="0"/>
        <w:ind w:left="3119"/>
        <w:jc w:val="both"/>
        <w:rPr>
          <w:rFonts w:cs="Calibri"/>
          <w:sz w:val="28"/>
          <w:szCs w:val="28"/>
        </w:rPr>
      </w:pPr>
    </w:p>
    <w:p w14:paraId="7C6C2C42" w14:textId="77777777" w:rsidR="001D6904" w:rsidRPr="00780E76" w:rsidRDefault="001D6904" w:rsidP="00CC4680">
      <w:pPr>
        <w:spacing w:after="0"/>
        <w:jc w:val="both"/>
        <w:rPr>
          <w:rFonts w:ascii="Calibri" w:hAnsi="Calibri" w:cs="Calibri"/>
          <w:sz w:val="16"/>
          <w:szCs w:val="16"/>
        </w:rPr>
      </w:pPr>
    </w:p>
    <w:p w14:paraId="5CEAEB91" w14:textId="77777777" w:rsidR="00DD7DA0" w:rsidRPr="00780E76" w:rsidRDefault="00ED1A13" w:rsidP="00DD7DA0">
      <w:pPr>
        <w:pStyle w:val="Paragraphedeliste"/>
        <w:numPr>
          <w:ilvl w:val="0"/>
          <w:numId w:val="4"/>
        </w:numPr>
        <w:ind w:left="0"/>
        <w:jc w:val="both"/>
        <w:rPr>
          <w:rFonts w:cs="Calibri"/>
          <w:b/>
          <w:sz w:val="28"/>
          <w:szCs w:val="28"/>
          <w:u w:val="single"/>
        </w:rPr>
      </w:pPr>
      <w:r w:rsidRPr="00780E76">
        <w:rPr>
          <w:rFonts w:cs="Calibri"/>
          <w:b/>
          <w:sz w:val="28"/>
          <w:szCs w:val="28"/>
          <w:u w:val="single"/>
        </w:rPr>
        <w:t>TABLEAU DES CHARGES POUR LES TROIS MOIS A VENIR</w:t>
      </w:r>
      <w:r w:rsidR="00B35F1A" w:rsidRPr="00780E76">
        <w:rPr>
          <w:rFonts w:cs="Calibri"/>
          <w:b/>
          <w:sz w:val="28"/>
          <w:szCs w:val="28"/>
          <w:u w:val="single"/>
        </w:rPr>
        <w:t> </w:t>
      </w:r>
    </w:p>
    <w:p w14:paraId="5AE6C8CC" w14:textId="77777777" w:rsidR="00DA163A" w:rsidRPr="00780E76" w:rsidRDefault="00DA163A" w:rsidP="00DA163A">
      <w:pPr>
        <w:pStyle w:val="Paragraphedeliste"/>
        <w:ind w:left="0"/>
        <w:jc w:val="both"/>
        <w:rPr>
          <w:rFonts w:cs="Calibri"/>
          <w:b/>
          <w:sz w:val="16"/>
          <w:szCs w:val="16"/>
          <w:u w:val="single"/>
        </w:rPr>
      </w:pPr>
    </w:p>
    <w:tbl>
      <w:tblPr>
        <w:tblW w:w="0" w:type="auto"/>
        <w:tblInd w:w="2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707"/>
        <w:gridCol w:w="1707"/>
        <w:gridCol w:w="1707"/>
      </w:tblGrid>
      <w:tr w:rsidR="00850AB6" w:rsidRPr="00780E76" w14:paraId="700BD8BC" w14:textId="1D4B6A0E" w:rsidTr="005D0878">
        <w:trPr>
          <w:trHeight w:val="341"/>
        </w:trPr>
        <w:tc>
          <w:tcPr>
            <w:tcW w:w="4820" w:type="dxa"/>
            <w:vAlign w:val="center"/>
          </w:tcPr>
          <w:p w14:paraId="3B5C02CD" w14:textId="77777777" w:rsidR="00850AB6" w:rsidRPr="00780E76" w:rsidRDefault="00850AB6" w:rsidP="00CC4680">
            <w:pPr>
              <w:spacing w:after="0" w:line="240" w:lineRule="auto"/>
              <w:jc w:val="center"/>
              <w:rPr>
                <w:rFonts w:ascii="Calibri" w:hAnsi="Calibri" w:cs="Calibri"/>
                <w:sz w:val="28"/>
                <w:szCs w:val="28"/>
              </w:rPr>
            </w:pPr>
          </w:p>
        </w:tc>
        <w:tc>
          <w:tcPr>
            <w:tcW w:w="1707" w:type="dxa"/>
            <w:vAlign w:val="center"/>
          </w:tcPr>
          <w:p w14:paraId="53E4463E" w14:textId="77777777"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sept</w:t>
            </w:r>
          </w:p>
        </w:tc>
        <w:tc>
          <w:tcPr>
            <w:tcW w:w="1707" w:type="dxa"/>
            <w:vAlign w:val="center"/>
          </w:tcPr>
          <w:p w14:paraId="77679535" w14:textId="77777777" w:rsidR="00850AB6" w:rsidRPr="00780E76" w:rsidRDefault="00850AB6" w:rsidP="00CC4680">
            <w:pPr>
              <w:spacing w:after="0" w:line="240" w:lineRule="auto"/>
              <w:jc w:val="center"/>
              <w:rPr>
                <w:rFonts w:ascii="Calibri" w:hAnsi="Calibri" w:cs="Calibri"/>
                <w:sz w:val="28"/>
                <w:szCs w:val="28"/>
              </w:rPr>
            </w:pPr>
            <w:proofErr w:type="spellStart"/>
            <w:r w:rsidRPr="00780E76">
              <w:rPr>
                <w:rFonts w:ascii="Calibri" w:hAnsi="Calibri" w:cs="Calibri"/>
                <w:sz w:val="28"/>
                <w:szCs w:val="28"/>
              </w:rPr>
              <w:t>oct</w:t>
            </w:r>
            <w:proofErr w:type="spellEnd"/>
          </w:p>
        </w:tc>
        <w:tc>
          <w:tcPr>
            <w:tcW w:w="1707" w:type="dxa"/>
            <w:vAlign w:val="center"/>
          </w:tcPr>
          <w:p w14:paraId="5BD4068B" w14:textId="77777777" w:rsidR="00850AB6" w:rsidRPr="00780E76" w:rsidRDefault="00850AB6" w:rsidP="00CC4680">
            <w:pPr>
              <w:spacing w:after="0" w:line="240" w:lineRule="auto"/>
              <w:jc w:val="center"/>
              <w:rPr>
                <w:rFonts w:ascii="Calibri" w:hAnsi="Calibri" w:cs="Calibri"/>
                <w:sz w:val="28"/>
                <w:szCs w:val="28"/>
              </w:rPr>
            </w:pPr>
            <w:proofErr w:type="spellStart"/>
            <w:r w:rsidRPr="00780E76">
              <w:rPr>
                <w:rFonts w:ascii="Calibri" w:hAnsi="Calibri" w:cs="Calibri"/>
                <w:sz w:val="28"/>
                <w:szCs w:val="28"/>
              </w:rPr>
              <w:t>nov</w:t>
            </w:r>
            <w:proofErr w:type="spellEnd"/>
          </w:p>
        </w:tc>
      </w:tr>
      <w:tr w:rsidR="00850AB6" w:rsidRPr="00780E76" w14:paraId="5A0BED42" w14:textId="677062E5" w:rsidTr="005D0878">
        <w:trPr>
          <w:trHeight w:val="355"/>
        </w:trPr>
        <w:tc>
          <w:tcPr>
            <w:tcW w:w="4820" w:type="dxa"/>
            <w:vAlign w:val="center"/>
          </w:tcPr>
          <w:p w14:paraId="1186A720"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RAFALE (</w:t>
            </w:r>
            <w:proofErr w:type="spellStart"/>
            <w:r w:rsidRPr="00780E76">
              <w:rPr>
                <w:rFonts w:cs="Calibri"/>
                <w:sz w:val="28"/>
                <w:szCs w:val="28"/>
              </w:rPr>
              <w:t>kh</w:t>
            </w:r>
            <w:proofErr w:type="spellEnd"/>
            <w:r w:rsidRPr="00780E76">
              <w:rPr>
                <w:rFonts w:cs="Calibri"/>
                <w:sz w:val="28"/>
                <w:szCs w:val="28"/>
              </w:rPr>
              <w:t>)</w:t>
            </w:r>
          </w:p>
        </w:tc>
        <w:tc>
          <w:tcPr>
            <w:tcW w:w="1707" w:type="dxa"/>
            <w:vAlign w:val="center"/>
          </w:tcPr>
          <w:p w14:paraId="75C62FCB" w14:textId="11269ADA"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11.6</w:t>
            </w:r>
          </w:p>
        </w:tc>
        <w:tc>
          <w:tcPr>
            <w:tcW w:w="1707" w:type="dxa"/>
            <w:vAlign w:val="center"/>
          </w:tcPr>
          <w:p w14:paraId="4F246F4A" w14:textId="110F6AC0"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11</w:t>
            </w:r>
            <w:r w:rsidR="00AE2427" w:rsidRPr="00780E76">
              <w:rPr>
                <w:rFonts w:ascii="Calibri" w:hAnsi="Calibri" w:cs="Calibri"/>
                <w:sz w:val="28"/>
                <w:szCs w:val="28"/>
              </w:rPr>
              <w:t>.9</w:t>
            </w:r>
          </w:p>
        </w:tc>
        <w:tc>
          <w:tcPr>
            <w:tcW w:w="1707" w:type="dxa"/>
            <w:vAlign w:val="center"/>
          </w:tcPr>
          <w:p w14:paraId="43CE3D21" w14:textId="177EFB27"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13.4</w:t>
            </w:r>
          </w:p>
        </w:tc>
      </w:tr>
      <w:tr w:rsidR="00850AB6" w:rsidRPr="00780E76" w14:paraId="2DF8E7B9" w14:textId="4A040BC0" w:rsidTr="005D0878">
        <w:trPr>
          <w:trHeight w:val="447"/>
        </w:trPr>
        <w:tc>
          <w:tcPr>
            <w:tcW w:w="4820" w:type="dxa"/>
            <w:vAlign w:val="center"/>
          </w:tcPr>
          <w:p w14:paraId="1699E7C1"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FALCON (</w:t>
            </w:r>
            <w:proofErr w:type="spellStart"/>
            <w:r w:rsidRPr="00780E76">
              <w:rPr>
                <w:rFonts w:cs="Calibri"/>
                <w:sz w:val="28"/>
                <w:szCs w:val="28"/>
              </w:rPr>
              <w:t>kh</w:t>
            </w:r>
            <w:proofErr w:type="spellEnd"/>
            <w:r w:rsidRPr="00780E76">
              <w:rPr>
                <w:rFonts w:cs="Calibri"/>
                <w:sz w:val="28"/>
                <w:szCs w:val="28"/>
              </w:rPr>
              <w:t>)</w:t>
            </w:r>
          </w:p>
        </w:tc>
        <w:tc>
          <w:tcPr>
            <w:tcW w:w="1707" w:type="dxa"/>
            <w:vAlign w:val="center"/>
          </w:tcPr>
          <w:p w14:paraId="295C845F" w14:textId="2C013586"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8.4</w:t>
            </w:r>
          </w:p>
        </w:tc>
        <w:tc>
          <w:tcPr>
            <w:tcW w:w="1707" w:type="dxa"/>
            <w:vAlign w:val="center"/>
          </w:tcPr>
          <w:p w14:paraId="5D4EFF43" w14:textId="53B2E7AE"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8.7</w:t>
            </w:r>
          </w:p>
        </w:tc>
        <w:tc>
          <w:tcPr>
            <w:tcW w:w="1707" w:type="dxa"/>
            <w:vAlign w:val="center"/>
          </w:tcPr>
          <w:p w14:paraId="3AA38382" w14:textId="6565F0C1"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8.8</w:t>
            </w:r>
          </w:p>
        </w:tc>
      </w:tr>
      <w:tr w:rsidR="00850AB6" w:rsidRPr="00780E76" w14:paraId="178DD42C" w14:textId="7425242A" w:rsidTr="005D0878">
        <w:trPr>
          <w:trHeight w:val="351"/>
        </w:trPr>
        <w:tc>
          <w:tcPr>
            <w:tcW w:w="4820" w:type="dxa"/>
            <w:vAlign w:val="center"/>
          </w:tcPr>
          <w:p w14:paraId="40DE6159"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F7X/8X (</w:t>
            </w:r>
            <w:proofErr w:type="spellStart"/>
            <w:r w:rsidRPr="00780E76">
              <w:rPr>
                <w:rFonts w:cs="Calibri"/>
                <w:sz w:val="28"/>
                <w:szCs w:val="28"/>
              </w:rPr>
              <w:t>kh</w:t>
            </w:r>
            <w:proofErr w:type="spellEnd"/>
            <w:r w:rsidRPr="00780E76">
              <w:rPr>
                <w:rFonts w:cs="Calibri"/>
                <w:sz w:val="28"/>
                <w:szCs w:val="28"/>
              </w:rPr>
              <w:t>)</w:t>
            </w:r>
          </w:p>
        </w:tc>
        <w:tc>
          <w:tcPr>
            <w:tcW w:w="1707" w:type="dxa"/>
            <w:vAlign w:val="center"/>
          </w:tcPr>
          <w:p w14:paraId="2E497590" w14:textId="1DACCE1B"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5.2</w:t>
            </w:r>
          </w:p>
        </w:tc>
        <w:tc>
          <w:tcPr>
            <w:tcW w:w="1707" w:type="dxa"/>
            <w:vAlign w:val="center"/>
          </w:tcPr>
          <w:p w14:paraId="532FF42C" w14:textId="016D0AA0"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5.5</w:t>
            </w:r>
          </w:p>
        </w:tc>
        <w:tc>
          <w:tcPr>
            <w:tcW w:w="1707" w:type="dxa"/>
            <w:vAlign w:val="center"/>
          </w:tcPr>
          <w:p w14:paraId="71B7142C" w14:textId="7BB6B48D"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5.8</w:t>
            </w:r>
          </w:p>
        </w:tc>
      </w:tr>
      <w:tr w:rsidR="00850AB6" w:rsidRPr="00780E76" w14:paraId="6F461673" w14:textId="45061A60" w:rsidTr="005D0878">
        <w:trPr>
          <w:trHeight w:val="272"/>
        </w:trPr>
        <w:tc>
          <w:tcPr>
            <w:tcW w:w="4820" w:type="dxa"/>
            <w:vAlign w:val="center"/>
          </w:tcPr>
          <w:p w14:paraId="37115CF3" w14:textId="77777777" w:rsidR="00850AB6" w:rsidRPr="00780E76" w:rsidRDefault="00850AB6" w:rsidP="003C089C">
            <w:pPr>
              <w:pStyle w:val="Paragraphedeliste"/>
              <w:spacing w:after="0" w:line="240" w:lineRule="auto"/>
              <w:ind w:left="0"/>
              <w:rPr>
                <w:rFonts w:cs="Calibri"/>
                <w:sz w:val="28"/>
                <w:szCs w:val="28"/>
                <w:lang w:val="en-US"/>
              </w:rPr>
            </w:pPr>
            <w:r w:rsidRPr="00780E76">
              <w:rPr>
                <w:rFonts w:cs="Calibri"/>
                <w:sz w:val="28"/>
                <w:szCs w:val="28"/>
                <w:lang w:val="en-US"/>
              </w:rPr>
              <w:t>F6X (</w:t>
            </w:r>
            <w:proofErr w:type="spellStart"/>
            <w:r w:rsidRPr="00780E76">
              <w:rPr>
                <w:rFonts w:cs="Calibri"/>
                <w:sz w:val="28"/>
                <w:szCs w:val="28"/>
                <w:lang w:val="en-US"/>
              </w:rPr>
              <w:t>kh</w:t>
            </w:r>
            <w:proofErr w:type="spellEnd"/>
            <w:r w:rsidRPr="00780E76">
              <w:rPr>
                <w:rFonts w:cs="Calibri"/>
                <w:sz w:val="28"/>
                <w:szCs w:val="28"/>
                <w:lang w:val="en-US"/>
              </w:rPr>
              <w:t>)</w:t>
            </w:r>
          </w:p>
        </w:tc>
        <w:tc>
          <w:tcPr>
            <w:tcW w:w="1707" w:type="dxa"/>
            <w:vAlign w:val="center"/>
          </w:tcPr>
          <w:p w14:paraId="30279C43" w14:textId="55D23A2C"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8.5</w:t>
            </w:r>
          </w:p>
        </w:tc>
        <w:tc>
          <w:tcPr>
            <w:tcW w:w="1707" w:type="dxa"/>
            <w:vAlign w:val="center"/>
          </w:tcPr>
          <w:p w14:paraId="7AA282D7" w14:textId="33200D97"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8.4</w:t>
            </w:r>
          </w:p>
        </w:tc>
        <w:tc>
          <w:tcPr>
            <w:tcW w:w="1707" w:type="dxa"/>
            <w:vAlign w:val="center"/>
          </w:tcPr>
          <w:p w14:paraId="47825D67" w14:textId="39B0DEF1"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8.3</w:t>
            </w:r>
          </w:p>
        </w:tc>
      </w:tr>
      <w:tr w:rsidR="00850AB6" w:rsidRPr="00780E76" w14:paraId="4CBFE109" w14:textId="18618F1D" w:rsidTr="005D0878">
        <w:trPr>
          <w:trHeight w:val="272"/>
        </w:trPr>
        <w:tc>
          <w:tcPr>
            <w:tcW w:w="4820" w:type="dxa"/>
            <w:vAlign w:val="center"/>
          </w:tcPr>
          <w:p w14:paraId="6ED83867" w14:textId="77777777" w:rsidR="00850AB6" w:rsidRPr="00780E76" w:rsidRDefault="00850AB6" w:rsidP="003C089C">
            <w:pPr>
              <w:pStyle w:val="Paragraphedeliste"/>
              <w:spacing w:after="0" w:line="240" w:lineRule="auto"/>
              <w:ind w:left="0"/>
              <w:rPr>
                <w:rFonts w:cs="Calibri"/>
                <w:sz w:val="28"/>
                <w:szCs w:val="28"/>
                <w:lang w:val="en-US"/>
              </w:rPr>
            </w:pPr>
            <w:r w:rsidRPr="00780E76">
              <w:rPr>
                <w:rFonts w:cs="Calibri"/>
                <w:sz w:val="28"/>
                <w:szCs w:val="28"/>
                <w:lang w:val="en-US"/>
              </w:rPr>
              <w:t>Pyro (</w:t>
            </w:r>
            <w:proofErr w:type="spellStart"/>
            <w:r w:rsidRPr="00780E76">
              <w:rPr>
                <w:rFonts w:cs="Calibri"/>
                <w:sz w:val="28"/>
                <w:szCs w:val="28"/>
                <w:lang w:val="en-US"/>
              </w:rPr>
              <w:t>kh</w:t>
            </w:r>
            <w:proofErr w:type="spellEnd"/>
            <w:r w:rsidRPr="00780E76">
              <w:rPr>
                <w:rFonts w:cs="Calibri"/>
                <w:sz w:val="28"/>
                <w:szCs w:val="28"/>
                <w:lang w:val="en-US"/>
              </w:rPr>
              <w:t>)</w:t>
            </w:r>
          </w:p>
        </w:tc>
        <w:tc>
          <w:tcPr>
            <w:tcW w:w="1707" w:type="dxa"/>
            <w:vAlign w:val="center"/>
          </w:tcPr>
          <w:p w14:paraId="77F8C6B8" w14:textId="43CF45EE" w:rsidR="00850AB6" w:rsidRPr="00780E76" w:rsidRDefault="00AE2427" w:rsidP="0054465E">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7.1</w:t>
            </w:r>
          </w:p>
        </w:tc>
        <w:tc>
          <w:tcPr>
            <w:tcW w:w="1707" w:type="dxa"/>
            <w:vAlign w:val="center"/>
          </w:tcPr>
          <w:p w14:paraId="1DEC7210" w14:textId="6CE4C951" w:rsidR="00850AB6" w:rsidRPr="00780E76" w:rsidRDefault="00AE2427" w:rsidP="0054465E">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7.1</w:t>
            </w:r>
          </w:p>
        </w:tc>
        <w:tc>
          <w:tcPr>
            <w:tcW w:w="1707" w:type="dxa"/>
            <w:vAlign w:val="center"/>
          </w:tcPr>
          <w:p w14:paraId="12E094F9" w14:textId="0AB6B13D" w:rsidR="00850AB6" w:rsidRPr="00780E76" w:rsidRDefault="00AE2427" w:rsidP="0054465E">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7.1</w:t>
            </w:r>
          </w:p>
        </w:tc>
      </w:tr>
      <w:tr w:rsidR="00850AB6" w:rsidRPr="00780E76" w14:paraId="12FF1F14" w14:textId="530AD515" w:rsidTr="005D0878">
        <w:trPr>
          <w:trHeight w:val="267"/>
        </w:trPr>
        <w:tc>
          <w:tcPr>
            <w:tcW w:w="4820" w:type="dxa"/>
            <w:vAlign w:val="center"/>
          </w:tcPr>
          <w:p w14:paraId="7828E22B" w14:textId="77777777" w:rsidR="00850AB6" w:rsidRPr="00780E76" w:rsidRDefault="00850AB6" w:rsidP="003C089C">
            <w:pPr>
              <w:pStyle w:val="Paragraphedeliste"/>
              <w:spacing w:after="0" w:line="240" w:lineRule="auto"/>
              <w:ind w:left="0"/>
              <w:rPr>
                <w:rFonts w:cs="Calibri"/>
                <w:sz w:val="28"/>
                <w:szCs w:val="28"/>
                <w:lang w:val="en-US"/>
              </w:rPr>
            </w:pPr>
            <w:r w:rsidRPr="00780E76">
              <w:rPr>
                <w:rFonts w:cs="Calibri"/>
                <w:sz w:val="28"/>
                <w:szCs w:val="28"/>
                <w:lang w:val="en-US"/>
              </w:rPr>
              <w:t>Divers (</w:t>
            </w:r>
            <w:proofErr w:type="spellStart"/>
            <w:r w:rsidRPr="00780E76">
              <w:rPr>
                <w:rFonts w:cs="Calibri"/>
                <w:sz w:val="28"/>
                <w:szCs w:val="28"/>
                <w:lang w:val="en-US"/>
              </w:rPr>
              <w:t>kh</w:t>
            </w:r>
            <w:proofErr w:type="spellEnd"/>
            <w:r w:rsidRPr="00780E76">
              <w:rPr>
                <w:rFonts w:cs="Calibri"/>
                <w:sz w:val="28"/>
                <w:szCs w:val="28"/>
                <w:lang w:val="en-US"/>
              </w:rPr>
              <w:t>)</w:t>
            </w:r>
          </w:p>
        </w:tc>
        <w:tc>
          <w:tcPr>
            <w:tcW w:w="1707" w:type="dxa"/>
            <w:vAlign w:val="center"/>
          </w:tcPr>
          <w:p w14:paraId="53798BE6" w14:textId="0B5E18E5"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0</w:t>
            </w:r>
          </w:p>
        </w:tc>
        <w:tc>
          <w:tcPr>
            <w:tcW w:w="1707" w:type="dxa"/>
            <w:vAlign w:val="center"/>
          </w:tcPr>
          <w:p w14:paraId="78F8CF31" w14:textId="44B3438A"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0</w:t>
            </w:r>
          </w:p>
        </w:tc>
        <w:tc>
          <w:tcPr>
            <w:tcW w:w="1707" w:type="dxa"/>
            <w:vAlign w:val="center"/>
          </w:tcPr>
          <w:p w14:paraId="7C31866E" w14:textId="37AC1C1A"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0</w:t>
            </w:r>
          </w:p>
        </w:tc>
      </w:tr>
      <w:tr w:rsidR="00AE2427" w:rsidRPr="00780E76" w14:paraId="2196CB8B" w14:textId="77777777" w:rsidTr="005D0878">
        <w:trPr>
          <w:trHeight w:val="267"/>
        </w:trPr>
        <w:tc>
          <w:tcPr>
            <w:tcW w:w="4820" w:type="dxa"/>
            <w:vAlign w:val="center"/>
          </w:tcPr>
          <w:p w14:paraId="7F6CBDC5" w14:textId="1B6350F7" w:rsidR="00AE2427" w:rsidRPr="00780E76" w:rsidRDefault="00AE2427" w:rsidP="003C089C">
            <w:pPr>
              <w:pStyle w:val="Paragraphedeliste"/>
              <w:spacing w:after="0" w:line="240" w:lineRule="auto"/>
              <w:ind w:left="0"/>
              <w:rPr>
                <w:rFonts w:cs="Calibri"/>
                <w:sz w:val="28"/>
                <w:szCs w:val="28"/>
                <w:lang w:val="en-US"/>
              </w:rPr>
            </w:pPr>
            <w:proofErr w:type="spellStart"/>
            <w:r w:rsidRPr="00780E76">
              <w:rPr>
                <w:rFonts w:cs="Calibri"/>
                <w:sz w:val="28"/>
                <w:szCs w:val="28"/>
                <w:lang w:val="en-US"/>
              </w:rPr>
              <w:t>Chantier</w:t>
            </w:r>
            <w:proofErr w:type="spellEnd"/>
          </w:p>
        </w:tc>
        <w:tc>
          <w:tcPr>
            <w:tcW w:w="1707" w:type="dxa"/>
            <w:vAlign w:val="center"/>
          </w:tcPr>
          <w:p w14:paraId="09B91E96" w14:textId="4C25CB07" w:rsidR="00AE2427"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1.8</w:t>
            </w:r>
          </w:p>
        </w:tc>
        <w:tc>
          <w:tcPr>
            <w:tcW w:w="1707" w:type="dxa"/>
            <w:vAlign w:val="center"/>
          </w:tcPr>
          <w:p w14:paraId="1DD72940" w14:textId="60EAA754" w:rsidR="00AE2427"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4.1</w:t>
            </w:r>
          </w:p>
        </w:tc>
        <w:tc>
          <w:tcPr>
            <w:tcW w:w="1707" w:type="dxa"/>
            <w:vAlign w:val="center"/>
          </w:tcPr>
          <w:p w14:paraId="62563E09" w14:textId="25222EEA" w:rsidR="00AE2427"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4.2</w:t>
            </w:r>
          </w:p>
        </w:tc>
      </w:tr>
      <w:tr w:rsidR="00850AB6" w:rsidRPr="00780E76" w14:paraId="549AFF1A" w14:textId="6DDB29A4" w:rsidTr="005D0878">
        <w:trPr>
          <w:trHeight w:val="343"/>
        </w:trPr>
        <w:tc>
          <w:tcPr>
            <w:tcW w:w="4820" w:type="dxa"/>
            <w:vAlign w:val="center"/>
          </w:tcPr>
          <w:p w14:paraId="6057F225" w14:textId="77777777" w:rsidR="00850AB6" w:rsidRPr="00780E76" w:rsidRDefault="00850AB6" w:rsidP="003C089C">
            <w:pPr>
              <w:pStyle w:val="Paragraphedeliste"/>
              <w:spacing w:after="0" w:line="240" w:lineRule="auto"/>
              <w:ind w:left="0"/>
              <w:rPr>
                <w:rFonts w:cs="Calibri"/>
                <w:sz w:val="28"/>
                <w:szCs w:val="28"/>
                <w:lang w:val="en-US"/>
              </w:rPr>
            </w:pPr>
            <w:r w:rsidRPr="00780E76">
              <w:rPr>
                <w:rFonts w:cs="Calibri"/>
                <w:sz w:val="28"/>
                <w:szCs w:val="28"/>
                <w:lang w:val="en-US"/>
              </w:rPr>
              <w:t xml:space="preserve">Total MARTIGNAS </w:t>
            </w:r>
            <w:r w:rsidRPr="00780E76">
              <w:rPr>
                <w:rFonts w:cs="Calibri"/>
                <w:sz w:val="28"/>
                <w:szCs w:val="28"/>
              </w:rPr>
              <w:t>(</w:t>
            </w:r>
            <w:proofErr w:type="spellStart"/>
            <w:r w:rsidRPr="00780E76">
              <w:rPr>
                <w:rFonts w:cs="Calibri"/>
                <w:sz w:val="28"/>
                <w:szCs w:val="28"/>
              </w:rPr>
              <w:t>kh</w:t>
            </w:r>
            <w:proofErr w:type="spellEnd"/>
            <w:r w:rsidRPr="00780E76">
              <w:rPr>
                <w:rFonts w:cs="Calibri"/>
                <w:sz w:val="28"/>
                <w:szCs w:val="28"/>
              </w:rPr>
              <w:t>)</w:t>
            </w:r>
          </w:p>
        </w:tc>
        <w:tc>
          <w:tcPr>
            <w:tcW w:w="1707" w:type="dxa"/>
            <w:vAlign w:val="center"/>
          </w:tcPr>
          <w:p w14:paraId="28F151E8" w14:textId="17524153"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42.6</w:t>
            </w:r>
          </w:p>
        </w:tc>
        <w:tc>
          <w:tcPr>
            <w:tcW w:w="1707" w:type="dxa"/>
            <w:vAlign w:val="center"/>
          </w:tcPr>
          <w:p w14:paraId="4CDFEA4D" w14:textId="37978BD3"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45.7</w:t>
            </w:r>
          </w:p>
        </w:tc>
        <w:tc>
          <w:tcPr>
            <w:tcW w:w="1707" w:type="dxa"/>
            <w:vAlign w:val="center"/>
          </w:tcPr>
          <w:p w14:paraId="452C6E94" w14:textId="4F1D20AE" w:rsidR="00850AB6" w:rsidRPr="00780E76" w:rsidRDefault="00AE2427" w:rsidP="00CC4680">
            <w:pPr>
              <w:spacing w:after="0" w:line="240" w:lineRule="auto"/>
              <w:jc w:val="center"/>
              <w:rPr>
                <w:rFonts w:ascii="Calibri" w:hAnsi="Calibri" w:cs="Calibri"/>
                <w:sz w:val="28"/>
                <w:szCs w:val="28"/>
                <w:lang w:val="en-US"/>
              </w:rPr>
            </w:pPr>
            <w:r w:rsidRPr="00780E76">
              <w:rPr>
                <w:rFonts w:ascii="Calibri" w:hAnsi="Calibri" w:cs="Calibri"/>
                <w:sz w:val="28"/>
                <w:szCs w:val="28"/>
                <w:lang w:val="en-US"/>
              </w:rPr>
              <w:t>47.6</w:t>
            </w:r>
          </w:p>
        </w:tc>
      </w:tr>
      <w:tr w:rsidR="00850AB6" w:rsidRPr="00780E76" w14:paraId="656DCBA1" w14:textId="30DEA3B3" w:rsidTr="005D0878">
        <w:trPr>
          <w:trHeight w:val="278"/>
        </w:trPr>
        <w:tc>
          <w:tcPr>
            <w:tcW w:w="4820" w:type="dxa"/>
            <w:vAlign w:val="center"/>
          </w:tcPr>
          <w:p w14:paraId="59397265"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Charge interne (</w:t>
            </w:r>
            <w:proofErr w:type="spellStart"/>
            <w:r w:rsidRPr="00780E76">
              <w:rPr>
                <w:rFonts w:cs="Calibri"/>
                <w:sz w:val="28"/>
                <w:szCs w:val="28"/>
              </w:rPr>
              <w:t>kh</w:t>
            </w:r>
            <w:proofErr w:type="spellEnd"/>
            <w:r w:rsidRPr="00780E76">
              <w:rPr>
                <w:rFonts w:cs="Calibri"/>
                <w:sz w:val="28"/>
                <w:szCs w:val="28"/>
              </w:rPr>
              <w:t>)</w:t>
            </w:r>
          </w:p>
        </w:tc>
        <w:tc>
          <w:tcPr>
            <w:tcW w:w="1707" w:type="dxa"/>
            <w:vAlign w:val="center"/>
          </w:tcPr>
          <w:p w14:paraId="0BE66064" w14:textId="3FA70A20" w:rsidR="00850AB6" w:rsidRPr="00780E76" w:rsidRDefault="00850AB6" w:rsidP="0054465E">
            <w:pPr>
              <w:spacing w:after="0" w:line="240" w:lineRule="auto"/>
              <w:jc w:val="center"/>
              <w:rPr>
                <w:rFonts w:ascii="Calibri" w:hAnsi="Calibri" w:cs="Calibri"/>
                <w:sz w:val="28"/>
                <w:szCs w:val="28"/>
              </w:rPr>
            </w:pPr>
            <w:r w:rsidRPr="00780E76">
              <w:rPr>
                <w:rFonts w:ascii="Calibri" w:hAnsi="Calibri" w:cs="Calibri"/>
                <w:sz w:val="28"/>
                <w:szCs w:val="28"/>
              </w:rPr>
              <w:t>31.9</w:t>
            </w:r>
          </w:p>
        </w:tc>
        <w:tc>
          <w:tcPr>
            <w:tcW w:w="1707" w:type="dxa"/>
            <w:vAlign w:val="center"/>
          </w:tcPr>
          <w:p w14:paraId="200C8BAF" w14:textId="53B65912" w:rsidR="00850AB6" w:rsidRPr="00780E76" w:rsidRDefault="00850AB6" w:rsidP="0054465E">
            <w:pPr>
              <w:spacing w:after="0" w:line="240" w:lineRule="auto"/>
              <w:jc w:val="center"/>
              <w:rPr>
                <w:rFonts w:ascii="Calibri" w:hAnsi="Calibri" w:cs="Calibri"/>
                <w:sz w:val="28"/>
                <w:szCs w:val="28"/>
              </w:rPr>
            </w:pPr>
            <w:r w:rsidRPr="00780E76">
              <w:rPr>
                <w:rFonts w:ascii="Calibri" w:hAnsi="Calibri" w:cs="Calibri"/>
                <w:sz w:val="28"/>
                <w:szCs w:val="28"/>
              </w:rPr>
              <w:t>32.1</w:t>
            </w:r>
          </w:p>
        </w:tc>
        <w:tc>
          <w:tcPr>
            <w:tcW w:w="1707" w:type="dxa"/>
            <w:vAlign w:val="center"/>
          </w:tcPr>
          <w:p w14:paraId="1C578AA0" w14:textId="0180BFDC"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32.5</w:t>
            </w:r>
          </w:p>
        </w:tc>
      </w:tr>
      <w:tr w:rsidR="00850AB6" w:rsidRPr="00780E76" w14:paraId="1FFA6489" w14:textId="31EC1F5F" w:rsidTr="005D0878">
        <w:trPr>
          <w:trHeight w:val="274"/>
        </w:trPr>
        <w:tc>
          <w:tcPr>
            <w:tcW w:w="4820" w:type="dxa"/>
            <w:vAlign w:val="center"/>
          </w:tcPr>
          <w:p w14:paraId="4029BF79"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Effectifs</w:t>
            </w:r>
          </w:p>
        </w:tc>
        <w:tc>
          <w:tcPr>
            <w:tcW w:w="1707" w:type="dxa"/>
            <w:vAlign w:val="center"/>
          </w:tcPr>
          <w:p w14:paraId="1CA35296" w14:textId="03EA0A6D" w:rsidR="00850AB6" w:rsidRPr="00780E76" w:rsidRDefault="00850AB6" w:rsidP="00D5437F">
            <w:pPr>
              <w:spacing w:after="0" w:line="240" w:lineRule="auto"/>
              <w:jc w:val="center"/>
              <w:rPr>
                <w:rFonts w:ascii="Calibri" w:hAnsi="Calibri" w:cs="Calibri"/>
                <w:sz w:val="28"/>
                <w:szCs w:val="28"/>
              </w:rPr>
            </w:pPr>
            <w:r w:rsidRPr="00780E76">
              <w:rPr>
                <w:rFonts w:ascii="Calibri" w:hAnsi="Calibri" w:cs="Calibri"/>
                <w:sz w:val="28"/>
                <w:szCs w:val="28"/>
              </w:rPr>
              <w:t>250</w:t>
            </w:r>
          </w:p>
        </w:tc>
        <w:tc>
          <w:tcPr>
            <w:tcW w:w="1707" w:type="dxa"/>
            <w:vAlign w:val="center"/>
          </w:tcPr>
          <w:p w14:paraId="40A3FEDD" w14:textId="1491BB09"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250</w:t>
            </w:r>
          </w:p>
        </w:tc>
        <w:tc>
          <w:tcPr>
            <w:tcW w:w="1707" w:type="dxa"/>
            <w:vAlign w:val="center"/>
          </w:tcPr>
          <w:p w14:paraId="6E752ADD" w14:textId="4A581F99"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250</w:t>
            </w:r>
          </w:p>
        </w:tc>
      </w:tr>
      <w:tr w:rsidR="00850AB6" w:rsidRPr="00780E76" w14:paraId="372FEDAC" w14:textId="1CF5E078" w:rsidTr="005D0878">
        <w:trPr>
          <w:trHeight w:val="269"/>
        </w:trPr>
        <w:tc>
          <w:tcPr>
            <w:tcW w:w="4820" w:type="dxa"/>
            <w:vAlign w:val="center"/>
          </w:tcPr>
          <w:p w14:paraId="67964D4C" w14:textId="71DD4DE6"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Intérim</w:t>
            </w:r>
          </w:p>
        </w:tc>
        <w:tc>
          <w:tcPr>
            <w:tcW w:w="1707" w:type="dxa"/>
            <w:vAlign w:val="center"/>
          </w:tcPr>
          <w:p w14:paraId="0C2057A5" w14:textId="497D2BC9"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10</w:t>
            </w:r>
          </w:p>
        </w:tc>
        <w:tc>
          <w:tcPr>
            <w:tcW w:w="1707" w:type="dxa"/>
            <w:vAlign w:val="center"/>
          </w:tcPr>
          <w:p w14:paraId="4FCF1228" w14:textId="0D09D44D"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10</w:t>
            </w:r>
          </w:p>
        </w:tc>
        <w:tc>
          <w:tcPr>
            <w:tcW w:w="1707" w:type="dxa"/>
            <w:vAlign w:val="center"/>
          </w:tcPr>
          <w:p w14:paraId="55F871BB" w14:textId="38D08C72"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10</w:t>
            </w:r>
          </w:p>
        </w:tc>
      </w:tr>
      <w:tr w:rsidR="00850AB6" w:rsidRPr="00780E76" w14:paraId="752EE8E9" w14:textId="6784CCBC" w:rsidTr="005D0878">
        <w:trPr>
          <w:trHeight w:val="269"/>
        </w:trPr>
        <w:tc>
          <w:tcPr>
            <w:tcW w:w="4820" w:type="dxa"/>
            <w:vAlign w:val="center"/>
          </w:tcPr>
          <w:p w14:paraId="63EFA62C"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Potentiel</w:t>
            </w:r>
          </w:p>
        </w:tc>
        <w:tc>
          <w:tcPr>
            <w:tcW w:w="1707" w:type="dxa"/>
            <w:vAlign w:val="center"/>
          </w:tcPr>
          <w:p w14:paraId="7BC6CDFB" w14:textId="6DEC09E3"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34.2</w:t>
            </w:r>
          </w:p>
        </w:tc>
        <w:tc>
          <w:tcPr>
            <w:tcW w:w="1707" w:type="dxa"/>
            <w:vAlign w:val="center"/>
          </w:tcPr>
          <w:p w14:paraId="14D91AE2" w14:textId="1D46870D"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34.2</w:t>
            </w:r>
          </w:p>
        </w:tc>
        <w:tc>
          <w:tcPr>
            <w:tcW w:w="1707" w:type="dxa"/>
            <w:vAlign w:val="center"/>
          </w:tcPr>
          <w:p w14:paraId="67E91DF3" w14:textId="64073855"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34.2</w:t>
            </w:r>
          </w:p>
        </w:tc>
      </w:tr>
      <w:tr w:rsidR="00850AB6" w:rsidRPr="00780E76" w14:paraId="30352859" w14:textId="1763F761" w:rsidTr="005D0878">
        <w:trPr>
          <w:trHeight w:val="332"/>
        </w:trPr>
        <w:tc>
          <w:tcPr>
            <w:tcW w:w="4820" w:type="dxa"/>
            <w:vAlign w:val="center"/>
          </w:tcPr>
          <w:p w14:paraId="23AA3998"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Ecart DASSAULT</w:t>
            </w:r>
          </w:p>
        </w:tc>
        <w:tc>
          <w:tcPr>
            <w:tcW w:w="1707" w:type="dxa"/>
            <w:vAlign w:val="center"/>
          </w:tcPr>
          <w:p w14:paraId="547034F0" w14:textId="6B46DAA0" w:rsidR="00850AB6" w:rsidRPr="00780E76" w:rsidRDefault="00AE2427" w:rsidP="0054465E">
            <w:pPr>
              <w:spacing w:after="0" w:line="240" w:lineRule="auto"/>
              <w:jc w:val="center"/>
              <w:rPr>
                <w:rFonts w:ascii="Calibri" w:hAnsi="Calibri" w:cs="Calibri"/>
                <w:sz w:val="28"/>
                <w:szCs w:val="28"/>
              </w:rPr>
            </w:pPr>
            <w:r w:rsidRPr="00780E76">
              <w:rPr>
                <w:rFonts w:ascii="Calibri" w:hAnsi="Calibri" w:cs="Calibri"/>
                <w:sz w:val="28"/>
                <w:szCs w:val="28"/>
              </w:rPr>
              <w:t>-1.1</w:t>
            </w:r>
          </w:p>
        </w:tc>
        <w:tc>
          <w:tcPr>
            <w:tcW w:w="1707" w:type="dxa"/>
            <w:vAlign w:val="center"/>
          </w:tcPr>
          <w:p w14:paraId="6FABC848" w14:textId="685AFFDD"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-0.1</w:t>
            </w:r>
          </w:p>
        </w:tc>
        <w:tc>
          <w:tcPr>
            <w:tcW w:w="1707" w:type="dxa"/>
            <w:vAlign w:val="center"/>
          </w:tcPr>
          <w:p w14:paraId="2C2F5DFB" w14:textId="459B9B05" w:rsidR="00850AB6" w:rsidRPr="00780E76" w:rsidRDefault="00850AB6" w:rsidP="0054465E">
            <w:pPr>
              <w:spacing w:after="0" w:line="240" w:lineRule="auto"/>
              <w:jc w:val="center"/>
              <w:rPr>
                <w:rFonts w:ascii="Calibri" w:hAnsi="Calibri" w:cs="Calibri"/>
                <w:sz w:val="28"/>
                <w:szCs w:val="28"/>
              </w:rPr>
            </w:pPr>
            <w:r w:rsidRPr="00780E76">
              <w:rPr>
                <w:rFonts w:ascii="Calibri" w:hAnsi="Calibri" w:cs="Calibri"/>
                <w:sz w:val="28"/>
                <w:szCs w:val="28"/>
              </w:rPr>
              <w:t>-</w:t>
            </w:r>
            <w:r w:rsidR="00AE2427" w:rsidRPr="00780E76">
              <w:rPr>
                <w:rFonts w:ascii="Calibri" w:hAnsi="Calibri" w:cs="Calibri"/>
                <w:sz w:val="28"/>
                <w:szCs w:val="28"/>
              </w:rPr>
              <w:t>1.2</w:t>
            </w:r>
          </w:p>
        </w:tc>
      </w:tr>
      <w:tr w:rsidR="00850AB6" w:rsidRPr="00780E76" w14:paraId="48F8846C" w14:textId="73F22BF5" w:rsidTr="005D0878">
        <w:trPr>
          <w:trHeight w:val="265"/>
        </w:trPr>
        <w:tc>
          <w:tcPr>
            <w:tcW w:w="4820" w:type="dxa"/>
            <w:tcBorders>
              <w:top w:val="single" w:sz="4" w:space="0" w:color="auto"/>
              <w:left w:val="single" w:sz="4" w:space="0" w:color="auto"/>
              <w:bottom w:val="single" w:sz="4" w:space="0" w:color="auto"/>
              <w:right w:val="single" w:sz="4" w:space="0" w:color="auto"/>
            </w:tcBorders>
            <w:vAlign w:val="center"/>
          </w:tcPr>
          <w:p w14:paraId="0259A0B9"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Sous-traitance sur site (</w:t>
            </w:r>
            <w:proofErr w:type="spellStart"/>
            <w:r w:rsidRPr="00780E76">
              <w:rPr>
                <w:rFonts w:cs="Calibri"/>
                <w:sz w:val="28"/>
                <w:szCs w:val="28"/>
              </w:rPr>
              <w:t>kh</w:t>
            </w:r>
            <w:proofErr w:type="spellEnd"/>
            <w:r w:rsidRPr="00780E76">
              <w:rPr>
                <w:rFonts w:cs="Calibri"/>
                <w:sz w:val="28"/>
                <w:szCs w:val="28"/>
              </w:rPr>
              <w:t>)</w:t>
            </w:r>
          </w:p>
        </w:tc>
        <w:tc>
          <w:tcPr>
            <w:tcW w:w="1707" w:type="dxa"/>
            <w:tcBorders>
              <w:top w:val="single" w:sz="4" w:space="0" w:color="auto"/>
              <w:left w:val="single" w:sz="4" w:space="0" w:color="auto"/>
              <w:bottom w:val="single" w:sz="4" w:space="0" w:color="auto"/>
              <w:right w:val="single" w:sz="4" w:space="0" w:color="auto"/>
            </w:tcBorders>
            <w:vAlign w:val="center"/>
          </w:tcPr>
          <w:p w14:paraId="43778A23" w14:textId="233711E2"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9.5</w:t>
            </w:r>
          </w:p>
        </w:tc>
        <w:tc>
          <w:tcPr>
            <w:tcW w:w="1707" w:type="dxa"/>
            <w:tcBorders>
              <w:top w:val="single" w:sz="4" w:space="0" w:color="auto"/>
              <w:left w:val="single" w:sz="4" w:space="0" w:color="auto"/>
              <w:bottom w:val="single" w:sz="4" w:space="0" w:color="auto"/>
              <w:right w:val="single" w:sz="4" w:space="0" w:color="auto"/>
            </w:tcBorders>
            <w:vAlign w:val="center"/>
          </w:tcPr>
          <w:p w14:paraId="5BFB2BA5" w14:textId="655C5765"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11.4</w:t>
            </w:r>
          </w:p>
        </w:tc>
        <w:tc>
          <w:tcPr>
            <w:tcW w:w="1707" w:type="dxa"/>
            <w:tcBorders>
              <w:top w:val="single" w:sz="4" w:space="0" w:color="auto"/>
              <w:left w:val="single" w:sz="4" w:space="0" w:color="auto"/>
              <w:bottom w:val="single" w:sz="4" w:space="0" w:color="auto"/>
              <w:right w:val="single" w:sz="4" w:space="0" w:color="auto"/>
            </w:tcBorders>
            <w:vAlign w:val="center"/>
          </w:tcPr>
          <w:p w14:paraId="4DC63BFF" w14:textId="4AB91CAD" w:rsidR="00850AB6" w:rsidRPr="00780E76" w:rsidRDefault="00AE2427" w:rsidP="00CC4680">
            <w:pPr>
              <w:spacing w:after="0" w:line="240" w:lineRule="auto"/>
              <w:jc w:val="center"/>
              <w:rPr>
                <w:rFonts w:ascii="Calibri" w:hAnsi="Calibri" w:cs="Calibri"/>
                <w:sz w:val="28"/>
                <w:szCs w:val="28"/>
              </w:rPr>
            </w:pPr>
            <w:r w:rsidRPr="00780E76">
              <w:rPr>
                <w:rFonts w:ascii="Calibri" w:hAnsi="Calibri" w:cs="Calibri"/>
                <w:sz w:val="28"/>
                <w:szCs w:val="28"/>
              </w:rPr>
              <w:t>12.2</w:t>
            </w:r>
          </w:p>
        </w:tc>
      </w:tr>
      <w:tr w:rsidR="00850AB6" w:rsidRPr="00780E76" w14:paraId="3409F5EE" w14:textId="455EFEEE" w:rsidTr="005D0878">
        <w:trPr>
          <w:trHeight w:val="342"/>
        </w:trPr>
        <w:tc>
          <w:tcPr>
            <w:tcW w:w="4820" w:type="dxa"/>
            <w:tcBorders>
              <w:top w:val="single" w:sz="4" w:space="0" w:color="auto"/>
              <w:left w:val="single" w:sz="4" w:space="0" w:color="auto"/>
              <w:bottom w:val="single" w:sz="4" w:space="0" w:color="auto"/>
              <w:right w:val="single" w:sz="4" w:space="0" w:color="auto"/>
            </w:tcBorders>
            <w:vAlign w:val="center"/>
          </w:tcPr>
          <w:p w14:paraId="00FCF476" w14:textId="77777777" w:rsidR="00850AB6" w:rsidRPr="00780E76" w:rsidRDefault="00850AB6" w:rsidP="003C089C">
            <w:pPr>
              <w:pStyle w:val="Paragraphedeliste"/>
              <w:spacing w:after="0" w:line="240" w:lineRule="auto"/>
              <w:ind w:left="0"/>
              <w:rPr>
                <w:rFonts w:cs="Calibri"/>
                <w:sz w:val="28"/>
                <w:szCs w:val="28"/>
              </w:rPr>
            </w:pPr>
            <w:r w:rsidRPr="00780E76">
              <w:rPr>
                <w:rFonts w:cs="Calibri"/>
                <w:sz w:val="28"/>
                <w:szCs w:val="28"/>
              </w:rPr>
              <w:t>Charge – Potentiel (MA + ST in situ)</w:t>
            </w:r>
          </w:p>
        </w:tc>
        <w:tc>
          <w:tcPr>
            <w:tcW w:w="1707" w:type="dxa"/>
            <w:tcBorders>
              <w:top w:val="single" w:sz="4" w:space="0" w:color="auto"/>
              <w:left w:val="single" w:sz="4" w:space="0" w:color="auto"/>
              <w:bottom w:val="single" w:sz="4" w:space="0" w:color="auto"/>
              <w:right w:val="single" w:sz="4" w:space="0" w:color="auto"/>
            </w:tcBorders>
            <w:vAlign w:val="center"/>
          </w:tcPr>
          <w:p w14:paraId="033B0273" w14:textId="725F1EB6" w:rsidR="00850AB6" w:rsidRPr="00780E76" w:rsidRDefault="00AE2427" w:rsidP="00EA23E7">
            <w:pPr>
              <w:spacing w:after="0" w:line="240" w:lineRule="auto"/>
              <w:jc w:val="center"/>
              <w:rPr>
                <w:rFonts w:ascii="Calibri" w:hAnsi="Calibri" w:cs="Calibri"/>
                <w:sz w:val="28"/>
                <w:szCs w:val="28"/>
              </w:rPr>
            </w:pPr>
            <w:r w:rsidRPr="00780E76">
              <w:rPr>
                <w:rFonts w:ascii="Calibri" w:hAnsi="Calibri" w:cs="Calibri"/>
                <w:sz w:val="28"/>
                <w:szCs w:val="28"/>
              </w:rPr>
              <w:t>-1.1</w:t>
            </w:r>
          </w:p>
        </w:tc>
        <w:tc>
          <w:tcPr>
            <w:tcW w:w="1707" w:type="dxa"/>
            <w:tcBorders>
              <w:top w:val="single" w:sz="4" w:space="0" w:color="auto"/>
              <w:left w:val="single" w:sz="4" w:space="0" w:color="auto"/>
              <w:bottom w:val="single" w:sz="4" w:space="0" w:color="auto"/>
              <w:right w:val="single" w:sz="4" w:space="0" w:color="auto"/>
            </w:tcBorders>
            <w:vAlign w:val="center"/>
          </w:tcPr>
          <w:p w14:paraId="09D9B65F" w14:textId="3F5E0A54" w:rsidR="00850AB6" w:rsidRPr="00780E76" w:rsidRDefault="00850AB6" w:rsidP="00CC4680">
            <w:pPr>
              <w:spacing w:after="0" w:line="240" w:lineRule="auto"/>
              <w:jc w:val="center"/>
              <w:rPr>
                <w:rFonts w:ascii="Calibri" w:hAnsi="Calibri" w:cs="Calibri"/>
                <w:sz w:val="28"/>
                <w:szCs w:val="28"/>
              </w:rPr>
            </w:pPr>
            <w:r w:rsidRPr="00780E76">
              <w:rPr>
                <w:rFonts w:ascii="Calibri" w:hAnsi="Calibri" w:cs="Calibri"/>
                <w:sz w:val="28"/>
                <w:szCs w:val="28"/>
              </w:rPr>
              <w:t>-0.1</w:t>
            </w:r>
          </w:p>
        </w:tc>
        <w:tc>
          <w:tcPr>
            <w:tcW w:w="1707" w:type="dxa"/>
            <w:tcBorders>
              <w:top w:val="single" w:sz="4" w:space="0" w:color="auto"/>
              <w:left w:val="single" w:sz="4" w:space="0" w:color="auto"/>
              <w:bottom w:val="single" w:sz="4" w:space="0" w:color="auto"/>
              <w:right w:val="single" w:sz="4" w:space="0" w:color="auto"/>
            </w:tcBorders>
            <w:vAlign w:val="center"/>
          </w:tcPr>
          <w:p w14:paraId="00360928" w14:textId="5874F43F" w:rsidR="00850AB6" w:rsidRPr="00780E76" w:rsidRDefault="00AE2427" w:rsidP="00DD7DA0">
            <w:pPr>
              <w:spacing w:after="0" w:line="240" w:lineRule="auto"/>
              <w:jc w:val="center"/>
              <w:rPr>
                <w:rFonts w:ascii="Calibri" w:hAnsi="Calibri" w:cs="Calibri"/>
                <w:sz w:val="28"/>
                <w:szCs w:val="28"/>
              </w:rPr>
            </w:pPr>
            <w:r w:rsidRPr="00780E76">
              <w:rPr>
                <w:rFonts w:ascii="Calibri" w:hAnsi="Calibri" w:cs="Calibri"/>
                <w:sz w:val="28"/>
                <w:szCs w:val="28"/>
              </w:rPr>
              <w:t>-1.2</w:t>
            </w:r>
          </w:p>
        </w:tc>
      </w:tr>
    </w:tbl>
    <w:p w14:paraId="34BD28F3" w14:textId="77777777" w:rsidR="004E06F6" w:rsidRPr="00780E76" w:rsidRDefault="004E06F6" w:rsidP="00CC4680">
      <w:pPr>
        <w:pStyle w:val="Paragraphedeliste"/>
        <w:tabs>
          <w:tab w:val="right" w:pos="15399"/>
        </w:tabs>
        <w:spacing w:after="0"/>
        <w:ind w:left="0"/>
        <w:jc w:val="both"/>
        <w:rPr>
          <w:rFonts w:cs="Calibri"/>
          <w:b/>
          <w:sz w:val="28"/>
          <w:szCs w:val="28"/>
          <w:u w:val="single"/>
        </w:rPr>
      </w:pPr>
    </w:p>
    <w:p w14:paraId="14517F30" w14:textId="77777777" w:rsidR="00FA01FA" w:rsidRPr="00780E76" w:rsidRDefault="00FA01FA" w:rsidP="00CC4680">
      <w:pPr>
        <w:pStyle w:val="Paragraphedeliste"/>
        <w:tabs>
          <w:tab w:val="right" w:pos="15399"/>
        </w:tabs>
        <w:spacing w:after="0"/>
        <w:ind w:left="0"/>
        <w:jc w:val="both"/>
        <w:rPr>
          <w:rFonts w:cs="Calibri"/>
          <w:b/>
          <w:sz w:val="16"/>
          <w:szCs w:val="16"/>
          <w:u w:val="single"/>
        </w:rPr>
      </w:pPr>
    </w:p>
    <w:p w14:paraId="6D02CDF3" w14:textId="77777777" w:rsidR="0091475F" w:rsidRPr="00780E76" w:rsidRDefault="0091475F" w:rsidP="00147ECA">
      <w:pPr>
        <w:pStyle w:val="Paragraphedeliste"/>
        <w:tabs>
          <w:tab w:val="right" w:pos="15399"/>
        </w:tabs>
        <w:spacing w:after="0"/>
        <w:ind w:left="142"/>
        <w:jc w:val="both"/>
        <w:rPr>
          <w:rFonts w:cs="Calibri"/>
          <w:color w:val="FF0000"/>
          <w:sz w:val="28"/>
          <w:szCs w:val="28"/>
        </w:rPr>
      </w:pPr>
    </w:p>
    <w:p w14:paraId="6B6C4DAC" w14:textId="094D5059" w:rsidR="0091475F" w:rsidRPr="00780E76" w:rsidRDefault="009312BA" w:rsidP="00147ECA">
      <w:pPr>
        <w:pStyle w:val="Paragraphedeliste"/>
        <w:numPr>
          <w:ilvl w:val="0"/>
          <w:numId w:val="1"/>
        </w:numPr>
        <w:spacing w:after="0"/>
        <w:ind w:left="142"/>
        <w:jc w:val="both"/>
        <w:rPr>
          <w:rFonts w:cs="Calibri"/>
          <w:b/>
          <w:i/>
          <w:color w:val="00B050"/>
          <w:sz w:val="28"/>
          <w:szCs w:val="28"/>
          <w:u w:val="single"/>
        </w:rPr>
      </w:pPr>
      <w:r w:rsidRPr="00780E76">
        <w:rPr>
          <w:rFonts w:cs="Calibri"/>
          <w:b/>
          <w:i/>
          <w:color w:val="00B050"/>
          <w:sz w:val="28"/>
          <w:szCs w:val="28"/>
          <w:u w:val="single"/>
        </w:rPr>
        <w:t>Information sur le déploiement de la nouvelle convention collective « carrière »</w:t>
      </w:r>
      <w:r w:rsidR="0091475F" w:rsidRPr="00780E76">
        <w:rPr>
          <w:rFonts w:cs="Calibri"/>
          <w:b/>
          <w:i/>
          <w:color w:val="00B050"/>
          <w:sz w:val="28"/>
          <w:szCs w:val="28"/>
          <w:u w:val="single"/>
        </w:rPr>
        <w:t xml:space="preserve"> :</w:t>
      </w:r>
    </w:p>
    <w:p w14:paraId="19538153" w14:textId="62279198" w:rsidR="008E08A9" w:rsidRPr="00780E76" w:rsidRDefault="008E08A9" w:rsidP="008E08A9">
      <w:pPr>
        <w:pStyle w:val="Paragraphedeliste"/>
        <w:spacing w:after="0"/>
        <w:ind w:left="0"/>
        <w:rPr>
          <w:rFonts w:cs="Calibri"/>
          <w:b/>
          <w:i/>
          <w:color w:val="FF0000"/>
          <w:sz w:val="28"/>
          <w:szCs w:val="28"/>
          <w:u w:val="single"/>
        </w:rPr>
      </w:pPr>
      <w:r w:rsidRPr="00780E76">
        <w:rPr>
          <w:rFonts w:cs="Calibri"/>
          <w:color w:val="FF0000"/>
          <w:sz w:val="28"/>
          <w:szCs w:val="28"/>
        </w:rPr>
        <w:t xml:space="preserve">Pour la première fois depuis 2016 nous abordons la grille mise en place dans la Nouvelle Convention Collective Nationale de la Métallurgie par </w:t>
      </w:r>
      <w:r w:rsidRPr="00780E76">
        <w:rPr>
          <w:rFonts w:cs="Calibri"/>
          <w:b/>
          <w:color w:val="FF0000"/>
          <w:sz w:val="28"/>
          <w:szCs w:val="28"/>
        </w:rPr>
        <w:t>l’UIMM et</w:t>
      </w:r>
      <w:r w:rsidRPr="00780E76">
        <w:rPr>
          <w:rFonts w:cs="Calibri"/>
          <w:color w:val="FF0000"/>
          <w:sz w:val="28"/>
          <w:szCs w:val="28"/>
        </w:rPr>
        <w:t xml:space="preserve"> </w:t>
      </w:r>
      <w:r w:rsidRPr="00780E76">
        <w:rPr>
          <w:rFonts w:cs="Calibri"/>
          <w:b/>
          <w:color w:val="FF0000"/>
          <w:sz w:val="28"/>
          <w:szCs w:val="28"/>
        </w:rPr>
        <w:t>les Organisations</w:t>
      </w:r>
      <w:r w:rsidRPr="00780E76">
        <w:rPr>
          <w:rFonts w:cs="Calibri"/>
          <w:color w:val="FF0000"/>
          <w:sz w:val="28"/>
          <w:szCs w:val="28"/>
        </w:rPr>
        <w:t xml:space="preserve"> </w:t>
      </w:r>
      <w:r w:rsidRPr="00780E76">
        <w:rPr>
          <w:rFonts w:cs="Calibri"/>
          <w:b/>
          <w:color w:val="FF0000"/>
          <w:sz w:val="28"/>
          <w:szCs w:val="28"/>
        </w:rPr>
        <w:t xml:space="preserve">Syndicales </w:t>
      </w:r>
      <w:r w:rsidR="0039037E">
        <w:rPr>
          <w:rFonts w:cs="Calibri"/>
          <w:b/>
          <w:color w:val="FF0000"/>
          <w:sz w:val="28"/>
          <w:szCs w:val="28"/>
        </w:rPr>
        <w:t>signataires CFE/CGC, CFDT et FO</w:t>
      </w:r>
    </w:p>
    <w:p w14:paraId="3395055A" w14:textId="3E2B85C6" w:rsidR="008E08A9" w:rsidRPr="00780E76" w:rsidRDefault="008E08A9" w:rsidP="008E08A9">
      <w:pPr>
        <w:pStyle w:val="Paragraphedeliste"/>
        <w:spacing w:after="0"/>
        <w:ind w:left="0"/>
        <w:rPr>
          <w:rFonts w:cs="Calibri"/>
          <w:color w:val="FF0000"/>
          <w:sz w:val="28"/>
          <w:szCs w:val="28"/>
        </w:rPr>
      </w:pPr>
      <w:r w:rsidRPr="00780E76">
        <w:rPr>
          <w:rFonts w:cs="Calibri"/>
          <w:color w:val="FF0000"/>
          <w:sz w:val="28"/>
          <w:szCs w:val="28"/>
        </w:rPr>
        <w:t>L’employeur définira librement chaque fiche d’emploi, point d’entrée dans cette grille, s’octroyant de fait la totale maitrise de la classification et du salaire. Dans la pratique, vous pourrez être muté arbitrairement dans un emploi de classification inférieure et voir votre salaire diminuer</w:t>
      </w:r>
      <w:r w:rsidR="00CD4005" w:rsidRPr="00780E76">
        <w:rPr>
          <w:rFonts w:cs="Calibri"/>
          <w:color w:val="FF0000"/>
          <w:sz w:val="28"/>
          <w:szCs w:val="28"/>
        </w:rPr>
        <w:t xml:space="preserve"> </w:t>
      </w:r>
      <w:r w:rsidR="00A87AA1" w:rsidRPr="00780E76">
        <w:rPr>
          <w:rFonts w:cs="Calibri"/>
          <w:color w:val="FF0000"/>
          <w:sz w:val="28"/>
          <w:szCs w:val="28"/>
        </w:rPr>
        <w:t>(voir art 139)</w:t>
      </w:r>
      <w:r w:rsidRPr="00780E76">
        <w:rPr>
          <w:rFonts w:cs="Calibri"/>
          <w:color w:val="FF0000"/>
          <w:sz w:val="28"/>
          <w:szCs w:val="28"/>
        </w:rPr>
        <w:t>.</w:t>
      </w:r>
    </w:p>
    <w:p w14:paraId="22B677C5" w14:textId="148F1A02" w:rsidR="008E08A9" w:rsidRPr="00780E76" w:rsidRDefault="008E08A9" w:rsidP="009A04AA">
      <w:pPr>
        <w:spacing w:after="0"/>
        <w:rPr>
          <w:rFonts w:ascii="Calibri" w:hAnsi="Calibri" w:cs="Calibri"/>
          <w:color w:val="FF0000"/>
          <w:sz w:val="28"/>
          <w:szCs w:val="28"/>
        </w:rPr>
      </w:pPr>
      <w:r w:rsidRPr="00780E76">
        <w:rPr>
          <w:rFonts w:ascii="Calibri" w:hAnsi="Calibri" w:cs="Calibri"/>
          <w:color w:val="FF0000"/>
          <w:sz w:val="28"/>
          <w:szCs w:val="28"/>
        </w:rPr>
        <w:t>Sans oublier que dans la réalité, la cot</w:t>
      </w:r>
      <w:r w:rsidR="00AE2427" w:rsidRPr="00780E76">
        <w:rPr>
          <w:rFonts w:ascii="Calibri" w:hAnsi="Calibri" w:cs="Calibri"/>
          <w:color w:val="FF0000"/>
          <w:sz w:val="28"/>
          <w:szCs w:val="28"/>
        </w:rPr>
        <w:t>ation sera établie par</w:t>
      </w:r>
      <w:r w:rsidRPr="00780E76">
        <w:rPr>
          <w:rFonts w:ascii="Calibri" w:hAnsi="Calibri" w:cs="Calibri"/>
          <w:color w:val="FF0000"/>
          <w:sz w:val="28"/>
          <w:szCs w:val="28"/>
        </w:rPr>
        <w:t xml:space="preserve"> les experts désignés par les grands directeurs ; experts qui pour la plupart ne sont ni basés sur votre site, ni ne connaissent votre emploi dans le détail. </w:t>
      </w:r>
    </w:p>
    <w:p w14:paraId="2FA331B3" w14:textId="02018D3E" w:rsidR="008E08A9" w:rsidRPr="00780E76" w:rsidRDefault="008E08A9" w:rsidP="008E08A9">
      <w:pPr>
        <w:pStyle w:val="Paragraphedeliste"/>
        <w:spacing w:after="0"/>
        <w:ind w:left="0"/>
        <w:rPr>
          <w:rFonts w:cs="Calibri"/>
          <w:color w:val="FF0000"/>
          <w:sz w:val="28"/>
          <w:szCs w:val="28"/>
        </w:rPr>
      </w:pPr>
      <w:r w:rsidRPr="00780E76">
        <w:rPr>
          <w:rFonts w:cs="Calibri"/>
          <w:color w:val="FF0000"/>
          <w:sz w:val="28"/>
          <w:szCs w:val="28"/>
        </w:rPr>
        <w:t>Plus inquiétant encore, l’article 4.5 du texte de l’UIMM stipule que « la détention d’un niveau de diplôme ou de certification professionnelle ne crée pas de droit à un classement minimal ». Le patronat acte ainsi la fin de la reconnaissance de votre diplôme</w:t>
      </w:r>
    </w:p>
    <w:p w14:paraId="65FD80FF" w14:textId="1E57385C" w:rsidR="008E08A9" w:rsidRDefault="008E08A9" w:rsidP="00072A16">
      <w:pPr>
        <w:rPr>
          <w:rFonts w:ascii="Calibri" w:hAnsi="Calibri" w:cs="Calibri"/>
          <w:color w:val="FF0000"/>
          <w:sz w:val="28"/>
          <w:szCs w:val="28"/>
        </w:rPr>
      </w:pPr>
      <w:r w:rsidRPr="00780E76">
        <w:rPr>
          <w:rFonts w:ascii="Calibri" w:hAnsi="Calibri" w:cs="Calibri"/>
          <w:color w:val="FF0000"/>
          <w:sz w:val="28"/>
          <w:szCs w:val="28"/>
        </w:rPr>
        <w:t>Dans cette réunion, nous n’avons entendu que le mot « emploi », jamais n’ont été évoqués les femmes et les hommes qui travaillent, leur expérience, leur compétence, leur polyvalence. La Nouvelle Convention Collective efface l’humain, lui dénie toute qualité, restreignant sa valeur au simple emploi qu’il occupe. C’est pour une des raisons que la CGT n’est pas signataire de cette Nouvelle Convention Collective Nationale de la Métallurgie ni de l’accord de déploiement de celle-ci chez Dassault.</w:t>
      </w:r>
    </w:p>
    <w:p w14:paraId="5901E680" w14:textId="77777777" w:rsidR="00147ECA" w:rsidRDefault="00147ECA" w:rsidP="00072A16">
      <w:pPr>
        <w:rPr>
          <w:rFonts w:ascii="Calibri" w:hAnsi="Calibri" w:cs="Calibri"/>
          <w:color w:val="FF0000"/>
          <w:sz w:val="28"/>
          <w:szCs w:val="28"/>
        </w:rPr>
      </w:pPr>
    </w:p>
    <w:p w14:paraId="38F495D1" w14:textId="77777777" w:rsidR="00147ECA" w:rsidRPr="00780E76" w:rsidRDefault="00147ECA" w:rsidP="00072A16">
      <w:pPr>
        <w:rPr>
          <w:rFonts w:ascii="Calibri" w:hAnsi="Calibri" w:cs="Calibri"/>
          <w:color w:val="FF0000"/>
          <w:sz w:val="28"/>
          <w:szCs w:val="28"/>
        </w:rPr>
      </w:pPr>
    </w:p>
    <w:p w14:paraId="4892E70F" w14:textId="77777777" w:rsidR="00780E76" w:rsidRPr="00780E76" w:rsidRDefault="00780E76" w:rsidP="00780E76">
      <w:pPr>
        <w:pStyle w:val="Paragraphedeliste"/>
        <w:spacing w:after="0"/>
        <w:ind w:left="927"/>
        <w:jc w:val="both"/>
        <w:rPr>
          <w:rFonts w:cs="Calibri"/>
          <w:sz w:val="28"/>
          <w:szCs w:val="28"/>
        </w:rPr>
      </w:pPr>
    </w:p>
    <w:p w14:paraId="60D517B4" w14:textId="46A531FE" w:rsidR="0091475F" w:rsidRPr="00780E76" w:rsidRDefault="00072A16" w:rsidP="00072A16">
      <w:pPr>
        <w:jc w:val="center"/>
        <w:rPr>
          <w:rFonts w:ascii="Calibri" w:hAnsi="Calibri" w:cs="Calibri"/>
          <w:b/>
          <w:i/>
          <w:sz w:val="28"/>
          <w:szCs w:val="28"/>
          <w:u w:val="single"/>
        </w:rPr>
      </w:pPr>
      <w:r w:rsidRPr="00780E76">
        <w:rPr>
          <w:rFonts w:ascii="Calibri" w:hAnsi="Calibri" w:cs="Calibri"/>
          <w:b/>
          <w:i/>
          <w:sz w:val="28"/>
          <w:szCs w:val="28"/>
          <w:u w:val="single"/>
        </w:rPr>
        <w:lastRenderedPageBreak/>
        <w:t>Questio</w:t>
      </w:r>
      <w:r w:rsidR="0091475F" w:rsidRPr="00780E76">
        <w:rPr>
          <w:rFonts w:ascii="Calibri" w:hAnsi="Calibri" w:cs="Calibri"/>
          <w:b/>
          <w:i/>
          <w:sz w:val="28"/>
          <w:szCs w:val="28"/>
          <w:u w:val="single"/>
        </w:rPr>
        <w:t>ns juillet</w:t>
      </w:r>
    </w:p>
    <w:p w14:paraId="69FB39EB"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Peinture parking</w:t>
      </w:r>
    </w:p>
    <w:p w14:paraId="48A0F2D5" w14:textId="002C10ED" w:rsidR="00972082" w:rsidRPr="00780E76" w:rsidRDefault="0091475F" w:rsidP="0091475F">
      <w:pPr>
        <w:rPr>
          <w:rFonts w:ascii="Calibri" w:hAnsi="Calibri" w:cs="Calibri"/>
          <w:color w:val="FF0000"/>
          <w:sz w:val="28"/>
          <w:szCs w:val="28"/>
        </w:rPr>
      </w:pPr>
      <w:r w:rsidRPr="00780E76">
        <w:rPr>
          <w:rFonts w:ascii="Calibri" w:hAnsi="Calibri" w:cs="Calibri"/>
          <w:sz w:val="28"/>
          <w:szCs w:val="28"/>
        </w:rPr>
        <w:t>Quand allez-vous repeindre les places de parking ?</w:t>
      </w:r>
      <w:r w:rsidR="00596B01" w:rsidRPr="00780E76">
        <w:rPr>
          <w:rFonts w:ascii="Calibri" w:hAnsi="Calibri" w:cs="Calibri"/>
          <w:color w:val="FF0000"/>
          <w:sz w:val="28"/>
          <w:szCs w:val="28"/>
        </w:rPr>
        <w:t xml:space="preserve"> Ce n’est pas prévu</w:t>
      </w:r>
    </w:p>
    <w:p w14:paraId="551AEF24"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Abri moto</w:t>
      </w:r>
    </w:p>
    <w:p w14:paraId="05551A63" w14:textId="7FEEA8E6" w:rsidR="0091475F" w:rsidRPr="00780E76" w:rsidRDefault="0091475F" w:rsidP="0091475F">
      <w:pPr>
        <w:rPr>
          <w:rFonts w:ascii="Calibri" w:hAnsi="Calibri" w:cs="Calibri"/>
          <w:sz w:val="28"/>
          <w:szCs w:val="28"/>
        </w:rPr>
      </w:pPr>
      <w:r w:rsidRPr="00780E76">
        <w:rPr>
          <w:rFonts w:ascii="Calibri" w:hAnsi="Calibri" w:cs="Calibri"/>
          <w:sz w:val="28"/>
          <w:szCs w:val="28"/>
        </w:rPr>
        <w:t>Un abri moto supplémentaire peut-il être envisagé côté indus/BE/BF ainsi qu’au bâtiment 2 ?</w:t>
      </w:r>
      <w:r w:rsidR="00596B01" w:rsidRPr="00780E76">
        <w:rPr>
          <w:rFonts w:ascii="Calibri" w:hAnsi="Calibri" w:cs="Calibri"/>
          <w:sz w:val="28"/>
          <w:szCs w:val="28"/>
        </w:rPr>
        <w:t xml:space="preserve"> </w:t>
      </w:r>
      <w:r w:rsidR="00596B01" w:rsidRPr="00780E76">
        <w:rPr>
          <w:rFonts w:ascii="Calibri" w:hAnsi="Calibri" w:cs="Calibri"/>
          <w:color w:val="FF0000"/>
          <w:sz w:val="28"/>
          <w:szCs w:val="28"/>
        </w:rPr>
        <w:t>C’est à réfléchir suivant le nombre d’utilisateur</w:t>
      </w:r>
    </w:p>
    <w:p w14:paraId="2CE2076E"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Sport</w:t>
      </w:r>
    </w:p>
    <w:p w14:paraId="7643DB07" w14:textId="49A7B6E2" w:rsidR="0091475F" w:rsidRPr="00780E76" w:rsidRDefault="0091475F" w:rsidP="0091475F">
      <w:pPr>
        <w:rPr>
          <w:rFonts w:ascii="Calibri" w:hAnsi="Calibri" w:cs="Calibri"/>
          <w:color w:val="FF0000"/>
          <w:sz w:val="28"/>
          <w:szCs w:val="28"/>
        </w:rPr>
      </w:pPr>
      <w:r w:rsidRPr="00780E76">
        <w:rPr>
          <w:rFonts w:ascii="Calibri" w:hAnsi="Calibri" w:cs="Calibri"/>
          <w:sz w:val="28"/>
          <w:szCs w:val="28"/>
        </w:rPr>
        <w:t>Peut-on envisager une petite infrastructure sportive sur le site tout comme l’a été le terrain de pétanque ?</w:t>
      </w:r>
      <w:r w:rsidR="00F17954" w:rsidRPr="00780E76">
        <w:rPr>
          <w:rFonts w:ascii="Calibri" w:hAnsi="Calibri" w:cs="Calibri"/>
          <w:sz w:val="28"/>
          <w:szCs w:val="28"/>
        </w:rPr>
        <w:t xml:space="preserve"> </w:t>
      </w:r>
      <w:r w:rsidR="00F17954" w:rsidRPr="00780E76">
        <w:rPr>
          <w:rFonts w:ascii="Calibri" w:hAnsi="Calibri" w:cs="Calibri"/>
          <w:color w:val="FF0000"/>
          <w:sz w:val="28"/>
          <w:szCs w:val="28"/>
        </w:rPr>
        <w:t xml:space="preserve">Non il faut se rapprocher du </w:t>
      </w:r>
      <w:proofErr w:type="spellStart"/>
      <w:r w:rsidR="00F17954" w:rsidRPr="00780E76">
        <w:rPr>
          <w:rFonts w:ascii="Calibri" w:hAnsi="Calibri" w:cs="Calibri"/>
          <w:color w:val="FF0000"/>
          <w:sz w:val="28"/>
          <w:szCs w:val="28"/>
        </w:rPr>
        <w:t>cse</w:t>
      </w:r>
      <w:proofErr w:type="spellEnd"/>
    </w:p>
    <w:p w14:paraId="2436941B"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Cloison BO/Indus</w:t>
      </w:r>
    </w:p>
    <w:p w14:paraId="5CDC8D53" w14:textId="0C94BBB0" w:rsidR="0091475F" w:rsidRPr="00780E76" w:rsidRDefault="0091475F" w:rsidP="0091475F">
      <w:pPr>
        <w:rPr>
          <w:rFonts w:ascii="Calibri" w:hAnsi="Calibri" w:cs="Calibri"/>
          <w:color w:val="FF0000"/>
          <w:sz w:val="28"/>
          <w:szCs w:val="28"/>
        </w:rPr>
      </w:pPr>
      <w:r w:rsidRPr="00780E76">
        <w:rPr>
          <w:rFonts w:ascii="Calibri" w:hAnsi="Calibri" w:cs="Calibri"/>
          <w:sz w:val="28"/>
          <w:szCs w:val="28"/>
        </w:rPr>
        <w:t>Quand la cloison entre l’Indus 10X et le BO sera t’elle démontée ?</w:t>
      </w:r>
      <w:r w:rsidR="00F17954" w:rsidRPr="00780E76">
        <w:rPr>
          <w:rFonts w:ascii="Calibri" w:hAnsi="Calibri" w:cs="Calibri"/>
          <w:sz w:val="28"/>
          <w:szCs w:val="28"/>
        </w:rPr>
        <w:t xml:space="preserve"> </w:t>
      </w:r>
      <w:r w:rsidR="005B1F10" w:rsidRPr="00780E76">
        <w:rPr>
          <w:rFonts w:ascii="Calibri" w:hAnsi="Calibri" w:cs="Calibri"/>
          <w:color w:val="FF0000"/>
          <w:sz w:val="28"/>
          <w:szCs w:val="28"/>
        </w:rPr>
        <w:t>À</w:t>
      </w:r>
      <w:r w:rsidR="00F17954" w:rsidRPr="00780E76">
        <w:rPr>
          <w:rFonts w:ascii="Calibri" w:hAnsi="Calibri" w:cs="Calibri"/>
          <w:color w:val="FF0000"/>
          <w:sz w:val="28"/>
          <w:szCs w:val="28"/>
        </w:rPr>
        <w:t xml:space="preserve"> la rentrée</w:t>
      </w:r>
    </w:p>
    <w:p w14:paraId="4829CF32"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Sièges extérieurs</w:t>
      </w:r>
    </w:p>
    <w:p w14:paraId="06FE97BF" w14:textId="77777777" w:rsidR="0091475F" w:rsidRPr="00780E76" w:rsidRDefault="0091475F" w:rsidP="0091475F">
      <w:pPr>
        <w:rPr>
          <w:rFonts w:ascii="Calibri" w:hAnsi="Calibri" w:cs="Calibri"/>
          <w:sz w:val="28"/>
          <w:szCs w:val="28"/>
        </w:rPr>
      </w:pPr>
      <w:r w:rsidRPr="00780E76">
        <w:rPr>
          <w:rFonts w:ascii="Calibri" w:hAnsi="Calibri" w:cs="Calibri"/>
          <w:sz w:val="28"/>
          <w:szCs w:val="28"/>
        </w:rPr>
        <w:t>Peut-on rajouter des sièges assis/debout à la sortie des indus et préparation ?</w:t>
      </w:r>
    </w:p>
    <w:p w14:paraId="7010210C" w14:textId="77777777" w:rsidR="0091475F" w:rsidRPr="00780E76" w:rsidRDefault="0091475F" w:rsidP="0091475F">
      <w:pPr>
        <w:rPr>
          <w:rFonts w:ascii="Calibri" w:hAnsi="Calibri" w:cs="Calibri"/>
          <w:sz w:val="28"/>
          <w:szCs w:val="28"/>
        </w:rPr>
      </w:pPr>
      <w:r w:rsidRPr="00780E76">
        <w:rPr>
          <w:rFonts w:ascii="Calibri" w:hAnsi="Calibri" w:cs="Calibri"/>
          <w:sz w:val="28"/>
          <w:szCs w:val="28"/>
        </w:rPr>
        <w:t>Des bancs peuvent-ils être installés à l’entrée des bâtiments 1 et 2 ?</w:t>
      </w:r>
    </w:p>
    <w:p w14:paraId="2403CC20" w14:textId="5C4E2B82" w:rsidR="006B09C9" w:rsidRPr="00780E76" w:rsidRDefault="006B09C9" w:rsidP="0091475F">
      <w:pPr>
        <w:rPr>
          <w:rFonts w:ascii="Calibri" w:hAnsi="Calibri" w:cs="Calibri"/>
          <w:color w:val="FF0000"/>
          <w:sz w:val="28"/>
          <w:szCs w:val="28"/>
        </w:rPr>
      </w:pPr>
      <w:r w:rsidRPr="00780E76">
        <w:rPr>
          <w:rFonts w:ascii="Calibri" w:hAnsi="Calibri" w:cs="Calibri"/>
          <w:color w:val="FF0000"/>
          <w:sz w:val="28"/>
          <w:szCs w:val="28"/>
        </w:rPr>
        <w:t>Le sujet va être étudié à la rentrée</w:t>
      </w:r>
    </w:p>
    <w:p w14:paraId="35D0BF13"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Télétravail</w:t>
      </w:r>
    </w:p>
    <w:p w14:paraId="243EFD2B" w14:textId="36CF0D05" w:rsidR="0091475F" w:rsidRPr="00780E76" w:rsidRDefault="0091475F" w:rsidP="0091475F">
      <w:pPr>
        <w:rPr>
          <w:rFonts w:ascii="Calibri" w:hAnsi="Calibri" w:cs="Calibri"/>
          <w:color w:val="FF0000"/>
          <w:sz w:val="28"/>
          <w:szCs w:val="28"/>
        </w:rPr>
      </w:pPr>
      <w:r w:rsidRPr="00780E76">
        <w:rPr>
          <w:rFonts w:ascii="Calibri" w:hAnsi="Calibri" w:cs="Calibri"/>
          <w:sz w:val="28"/>
          <w:szCs w:val="28"/>
        </w:rPr>
        <w:t xml:space="preserve">Des salariés étant déjà en télétravail, passent des journées entières dans l’établissement en </w:t>
      </w:r>
      <w:proofErr w:type="spellStart"/>
      <w:r w:rsidRPr="00780E76">
        <w:rPr>
          <w:rFonts w:ascii="Calibri" w:hAnsi="Calibri" w:cs="Calibri"/>
          <w:sz w:val="28"/>
          <w:szCs w:val="28"/>
        </w:rPr>
        <w:t>visio</w:t>
      </w:r>
      <w:proofErr w:type="spellEnd"/>
      <w:r w:rsidRPr="00780E76">
        <w:rPr>
          <w:rFonts w:ascii="Calibri" w:hAnsi="Calibri" w:cs="Calibri"/>
          <w:sz w:val="28"/>
          <w:szCs w:val="28"/>
        </w:rPr>
        <w:t>. Ne pourraient-ils pas le faire en télétravail ?</w:t>
      </w:r>
      <w:r w:rsidR="006B09C9" w:rsidRPr="00780E76">
        <w:rPr>
          <w:rFonts w:ascii="Calibri" w:hAnsi="Calibri" w:cs="Calibri"/>
          <w:sz w:val="28"/>
          <w:szCs w:val="28"/>
        </w:rPr>
        <w:t xml:space="preserve"> </w:t>
      </w:r>
      <w:r w:rsidR="006B09C9" w:rsidRPr="00780E76">
        <w:rPr>
          <w:rFonts w:ascii="Calibri" w:hAnsi="Calibri" w:cs="Calibri"/>
          <w:color w:val="FF0000"/>
          <w:sz w:val="28"/>
          <w:szCs w:val="28"/>
        </w:rPr>
        <w:t>Si il y a du changement, il ne pourra s’effectuer qu’à la fin de l’année 2022 afin d’attendre le retour d’expérience</w:t>
      </w:r>
    </w:p>
    <w:p w14:paraId="1F83161E"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Véhicules sociétés</w:t>
      </w:r>
    </w:p>
    <w:p w14:paraId="02F438EC" w14:textId="495C9DA5" w:rsidR="0091475F" w:rsidRPr="00780E76" w:rsidRDefault="0091475F" w:rsidP="0091475F">
      <w:pPr>
        <w:rPr>
          <w:rFonts w:ascii="Calibri" w:hAnsi="Calibri" w:cs="Calibri"/>
          <w:sz w:val="28"/>
          <w:szCs w:val="28"/>
        </w:rPr>
      </w:pPr>
      <w:r w:rsidRPr="00780E76">
        <w:rPr>
          <w:rFonts w:ascii="Calibri" w:hAnsi="Calibri" w:cs="Calibri"/>
          <w:sz w:val="28"/>
          <w:szCs w:val="28"/>
        </w:rPr>
        <w:t xml:space="preserve">Les véhicules sociétés électriques </w:t>
      </w:r>
      <w:r w:rsidR="006B09C9" w:rsidRPr="00780E76">
        <w:rPr>
          <w:rFonts w:ascii="Calibri" w:hAnsi="Calibri" w:cs="Calibri"/>
          <w:sz w:val="28"/>
          <w:szCs w:val="28"/>
        </w:rPr>
        <w:t>peuvent-ils</w:t>
      </w:r>
      <w:r w:rsidRPr="00780E76">
        <w:rPr>
          <w:rFonts w:ascii="Calibri" w:hAnsi="Calibri" w:cs="Calibri"/>
          <w:sz w:val="28"/>
          <w:szCs w:val="28"/>
        </w:rPr>
        <w:t xml:space="preserve"> être utilisés pour aller jusqu’au poste de garde afin de récupérer les prestataires ?</w:t>
      </w:r>
    </w:p>
    <w:p w14:paraId="403354D4" w14:textId="1BF0F6B6" w:rsidR="006B09C9" w:rsidRPr="00780E76" w:rsidRDefault="006B09C9" w:rsidP="0091475F">
      <w:pPr>
        <w:rPr>
          <w:rFonts w:ascii="Calibri" w:hAnsi="Calibri" w:cs="Calibri"/>
          <w:color w:val="FF0000"/>
          <w:sz w:val="28"/>
          <w:szCs w:val="28"/>
        </w:rPr>
      </w:pPr>
      <w:r w:rsidRPr="00780E76">
        <w:rPr>
          <w:rFonts w:ascii="Calibri" w:hAnsi="Calibri" w:cs="Calibri"/>
          <w:color w:val="FF0000"/>
          <w:sz w:val="28"/>
          <w:szCs w:val="28"/>
        </w:rPr>
        <w:t>On étudie l’achat d’un ou deux véhicules électriques (voiturette)</w:t>
      </w:r>
    </w:p>
    <w:p w14:paraId="7C38CD6F" w14:textId="73D66CCD"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Promotions</w:t>
      </w:r>
    </w:p>
    <w:p w14:paraId="2A2E1CA6" w14:textId="77777777" w:rsidR="0091475F" w:rsidRPr="00780E76" w:rsidRDefault="0091475F" w:rsidP="0091475F">
      <w:pPr>
        <w:rPr>
          <w:rFonts w:ascii="Calibri" w:hAnsi="Calibri" w:cs="Calibri"/>
          <w:sz w:val="28"/>
          <w:szCs w:val="28"/>
        </w:rPr>
      </w:pPr>
      <w:r w:rsidRPr="00780E76">
        <w:rPr>
          <w:rFonts w:ascii="Calibri" w:hAnsi="Calibri" w:cs="Calibri"/>
          <w:sz w:val="28"/>
          <w:szCs w:val="28"/>
        </w:rPr>
        <w:t>Les dernières promotions ont donné lieu à de multiples mécontentements. Les taux étant très bas, les montants n’ont donc pas été à la hauteur de l’investissement de chacun.</w:t>
      </w:r>
    </w:p>
    <w:p w14:paraId="460DCBEB" w14:textId="77777777" w:rsidR="0091475F" w:rsidRPr="00780E76" w:rsidRDefault="0091475F" w:rsidP="0091475F">
      <w:pPr>
        <w:rPr>
          <w:rFonts w:ascii="Calibri" w:hAnsi="Calibri" w:cs="Calibri"/>
          <w:sz w:val="28"/>
          <w:szCs w:val="28"/>
        </w:rPr>
      </w:pPr>
      <w:r w:rsidRPr="00780E76">
        <w:rPr>
          <w:rFonts w:ascii="Calibri" w:hAnsi="Calibri" w:cs="Calibri"/>
          <w:sz w:val="28"/>
          <w:szCs w:val="28"/>
        </w:rPr>
        <w:t>Quand allez-vous revenir à un taux minimum de 3% qui permettait d’avoir une somme correcte de l’investissement de chacun ?</w:t>
      </w:r>
    </w:p>
    <w:p w14:paraId="0418F1DE" w14:textId="77777777" w:rsidR="002F0F16" w:rsidRPr="00780E76" w:rsidRDefault="0091475F" w:rsidP="0091475F">
      <w:pPr>
        <w:rPr>
          <w:rFonts w:ascii="Calibri" w:hAnsi="Calibri" w:cs="Calibri"/>
          <w:sz w:val="28"/>
          <w:szCs w:val="28"/>
        </w:rPr>
      </w:pPr>
      <w:r w:rsidRPr="00780E76">
        <w:rPr>
          <w:rFonts w:ascii="Calibri" w:hAnsi="Calibri" w:cs="Calibri"/>
          <w:sz w:val="28"/>
          <w:szCs w:val="28"/>
        </w:rPr>
        <w:t xml:space="preserve">Les embauches au rabais faites par le passé révèlent une disparité entre eux et les nouveaux embauchés. Comment comptez-vous régler la problématique du personnel ayant plusieurs années d’ancienneté, donc d’expérience, et être à des niveaux similaires au nouveaux embauchés ou en dessous ? </w:t>
      </w:r>
    </w:p>
    <w:p w14:paraId="43FDCB31" w14:textId="16EECB5B" w:rsidR="0091475F" w:rsidRPr="00780E76" w:rsidRDefault="005B1F10" w:rsidP="0091475F">
      <w:pPr>
        <w:rPr>
          <w:rFonts w:ascii="Calibri" w:hAnsi="Calibri" w:cs="Calibri"/>
          <w:color w:val="FF0000"/>
          <w:sz w:val="28"/>
          <w:szCs w:val="28"/>
        </w:rPr>
      </w:pPr>
      <w:r w:rsidRPr="00780E76">
        <w:rPr>
          <w:rFonts w:ascii="Calibri" w:hAnsi="Calibri" w:cs="Calibri"/>
          <w:color w:val="FF0000"/>
          <w:sz w:val="28"/>
          <w:szCs w:val="28"/>
        </w:rPr>
        <w:t>La Direction Locale a fait le choix de la quantité avec un petit taux à la place d’un taux plus important (3%). Voir commentaire point n°2</w:t>
      </w:r>
    </w:p>
    <w:p w14:paraId="7A68FB5A"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F6X</w:t>
      </w:r>
    </w:p>
    <w:p w14:paraId="287FA2C2" w14:textId="0C00DBCF" w:rsidR="0091475F" w:rsidRPr="00780E76" w:rsidRDefault="0091475F" w:rsidP="0091475F">
      <w:pPr>
        <w:rPr>
          <w:rFonts w:ascii="Calibri" w:hAnsi="Calibri" w:cs="Calibri"/>
          <w:sz w:val="28"/>
          <w:szCs w:val="28"/>
        </w:rPr>
      </w:pPr>
      <w:r w:rsidRPr="00780E76">
        <w:rPr>
          <w:rFonts w:ascii="Calibri" w:hAnsi="Calibri" w:cs="Calibri"/>
          <w:sz w:val="28"/>
          <w:szCs w:val="28"/>
        </w:rPr>
        <w:t xml:space="preserve">Nous avons des questions demeurant sans réponse depuis de nombreux mois, le programme F6X </w:t>
      </w:r>
      <w:r w:rsidR="005B1F10" w:rsidRPr="00780E76">
        <w:rPr>
          <w:rFonts w:ascii="Calibri" w:hAnsi="Calibri" w:cs="Calibri"/>
          <w:sz w:val="28"/>
          <w:szCs w:val="28"/>
        </w:rPr>
        <w:t>est-il</w:t>
      </w:r>
      <w:r w:rsidRPr="00780E76">
        <w:rPr>
          <w:rFonts w:ascii="Calibri" w:hAnsi="Calibri" w:cs="Calibri"/>
          <w:sz w:val="28"/>
          <w:szCs w:val="28"/>
        </w:rPr>
        <w:t xml:space="preserve"> industrialisé ?</w:t>
      </w:r>
    </w:p>
    <w:p w14:paraId="114BF5AD" w14:textId="37FAF752" w:rsidR="00310D81" w:rsidRPr="00780E76" w:rsidRDefault="0091475F" w:rsidP="0091475F">
      <w:pPr>
        <w:rPr>
          <w:rFonts w:ascii="Calibri" w:hAnsi="Calibri" w:cs="Calibri"/>
          <w:sz w:val="28"/>
          <w:szCs w:val="28"/>
        </w:rPr>
      </w:pPr>
      <w:r w:rsidRPr="00780E76">
        <w:rPr>
          <w:rFonts w:ascii="Calibri" w:hAnsi="Calibri" w:cs="Calibri"/>
          <w:sz w:val="28"/>
          <w:szCs w:val="28"/>
        </w:rPr>
        <w:t>Exemple : une demande de plan voilure stade 20 bons et plastifiés est en attente depuis un an.</w:t>
      </w:r>
    </w:p>
    <w:p w14:paraId="31EECBD3" w14:textId="5DEE429C" w:rsidR="0088082C" w:rsidRPr="00780E76" w:rsidRDefault="0088082C" w:rsidP="0091475F">
      <w:pPr>
        <w:rPr>
          <w:rFonts w:ascii="Calibri" w:hAnsi="Calibri" w:cs="Calibri"/>
          <w:color w:val="FF0000"/>
          <w:sz w:val="28"/>
          <w:szCs w:val="28"/>
        </w:rPr>
      </w:pPr>
      <w:r w:rsidRPr="00780E76">
        <w:rPr>
          <w:rFonts w:ascii="Calibri" w:hAnsi="Calibri" w:cs="Calibri"/>
          <w:color w:val="FF0000"/>
          <w:sz w:val="28"/>
          <w:szCs w:val="28"/>
        </w:rPr>
        <w:t>Effectivement certaines questions r</w:t>
      </w:r>
      <w:r w:rsidR="00FB45D7">
        <w:rPr>
          <w:rFonts w:ascii="Calibri" w:hAnsi="Calibri" w:cs="Calibri"/>
          <w:color w:val="FF0000"/>
          <w:sz w:val="28"/>
          <w:szCs w:val="28"/>
        </w:rPr>
        <w:t>estent trop longtemps en suspens</w:t>
      </w:r>
    </w:p>
    <w:p w14:paraId="111198D0"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Robot 6X</w:t>
      </w:r>
    </w:p>
    <w:p w14:paraId="6B2019A9" w14:textId="77777777" w:rsidR="0091475F" w:rsidRDefault="0091475F" w:rsidP="0091475F">
      <w:pPr>
        <w:rPr>
          <w:rFonts w:ascii="Calibri" w:hAnsi="Calibri" w:cs="Calibri"/>
          <w:sz w:val="28"/>
          <w:szCs w:val="28"/>
        </w:rPr>
      </w:pPr>
      <w:r w:rsidRPr="00780E76">
        <w:rPr>
          <w:rFonts w:ascii="Calibri" w:hAnsi="Calibri" w:cs="Calibri"/>
          <w:sz w:val="28"/>
          <w:szCs w:val="28"/>
        </w:rPr>
        <w:t xml:space="preserve">Les employés de l’entreprise </w:t>
      </w:r>
      <w:proofErr w:type="spellStart"/>
      <w:r w:rsidRPr="00780E76">
        <w:rPr>
          <w:rFonts w:ascii="Calibri" w:hAnsi="Calibri" w:cs="Calibri"/>
          <w:sz w:val="28"/>
          <w:szCs w:val="28"/>
        </w:rPr>
        <w:t>Kuka</w:t>
      </w:r>
      <w:proofErr w:type="spellEnd"/>
      <w:r w:rsidRPr="00780E76">
        <w:rPr>
          <w:rFonts w:ascii="Calibri" w:hAnsi="Calibri" w:cs="Calibri"/>
          <w:sz w:val="28"/>
          <w:szCs w:val="28"/>
        </w:rPr>
        <w:t xml:space="preserve"> </w:t>
      </w:r>
      <w:proofErr w:type="spellStart"/>
      <w:r w:rsidRPr="00780E76">
        <w:rPr>
          <w:rFonts w:ascii="Calibri" w:hAnsi="Calibri" w:cs="Calibri"/>
          <w:sz w:val="28"/>
          <w:szCs w:val="28"/>
        </w:rPr>
        <w:t>vont-ils</w:t>
      </w:r>
      <w:proofErr w:type="spellEnd"/>
      <w:r w:rsidRPr="00780E76">
        <w:rPr>
          <w:rFonts w:ascii="Calibri" w:hAnsi="Calibri" w:cs="Calibri"/>
          <w:sz w:val="28"/>
          <w:szCs w:val="28"/>
        </w:rPr>
        <w:t xml:space="preserve"> devenir du personnel permanent vu qu’ils sont avec nous régulièrement et que les robots ne sont toujours pas au point depuis 2019 ?</w:t>
      </w:r>
    </w:p>
    <w:p w14:paraId="2CB3C23E" w14:textId="77777777" w:rsidR="00932B63" w:rsidRPr="00780E76" w:rsidRDefault="00932B63" w:rsidP="0091475F">
      <w:pPr>
        <w:rPr>
          <w:rFonts w:ascii="Calibri" w:hAnsi="Calibri" w:cs="Calibri"/>
          <w:sz w:val="28"/>
          <w:szCs w:val="28"/>
        </w:rPr>
      </w:pPr>
      <w:bookmarkStart w:id="0" w:name="_GoBack"/>
      <w:bookmarkEnd w:id="0"/>
    </w:p>
    <w:p w14:paraId="6A6C7D7B" w14:textId="3466DA03" w:rsidR="0088082C" w:rsidRPr="00780E76" w:rsidRDefault="0088082C" w:rsidP="0091475F">
      <w:pPr>
        <w:rPr>
          <w:rFonts w:ascii="Calibri" w:hAnsi="Calibri" w:cs="Calibri"/>
          <w:color w:val="FF0000"/>
          <w:sz w:val="28"/>
          <w:szCs w:val="28"/>
        </w:rPr>
      </w:pPr>
      <w:r w:rsidRPr="00780E76">
        <w:rPr>
          <w:rFonts w:ascii="Calibri" w:hAnsi="Calibri" w:cs="Calibri"/>
          <w:color w:val="FF0000"/>
          <w:sz w:val="28"/>
          <w:szCs w:val="28"/>
        </w:rPr>
        <w:t>Malgré les améliorations, nous regrettons ce choix même si il paraissait logique de ne pas avoir deux marques différentes sur le même programme. L’erreur n’a pas était reproduite pour le F10X</w:t>
      </w:r>
    </w:p>
    <w:p w14:paraId="7F5684FE"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Isolation bâtiments</w:t>
      </w:r>
    </w:p>
    <w:p w14:paraId="35390E71" w14:textId="77777777" w:rsidR="0091475F" w:rsidRPr="00780E76" w:rsidRDefault="0091475F" w:rsidP="0091475F">
      <w:pPr>
        <w:rPr>
          <w:rFonts w:ascii="Calibri" w:hAnsi="Calibri" w:cs="Calibri"/>
          <w:sz w:val="28"/>
          <w:szCs w:val="28"/>
        </w:rPr>
      </w:pPr>
      <w:r w:rsidRPr="00780E76">
        <w:rPr>
          <w:rFonts w:ascii="Calibri" w:hAnsi="Calibri" w:cs="Calibri"/>
          <w:sz w:val="28"/>
          <w:szCs w:val="28"/>
        </w:rPr>
        <w:t>Quel niveau de décibel à la source est émis lors de la découpe des points d’accroches panneaux Falcon « oreilles » ?</w:t>
      </w:r>
    </w:p>
    <w:p w14:paraId="5F16BD0F" w14:textId="09BAE9C6" w:rsidR="0088082C" w:rsidRPr="00780E76" w:rsidRDefault="0088082C" w:rsidP="0091475F">
      <w:pPr>
        <w:rPr>
          <w:rFonts w:ascii="Calibri" w:hAnsi="Calibri" w:cs="Calibri"/>
          <w:color w:val="FF0000"/>
          <w:sz w:val="28"/>
          <w:szCs w:val="28"/>
        </w:rPr>
      </w:pPr>
      <w:r w:rsidRPr="00780E76">
        <w:rPr>
          <w:rFonts w:ascii="Calibri" w:hAnsi="Calibri" w:cs="Calibri"/>
          <w:color w:val="FF0000"/>
          <w:sz w:val="28"/>
          <w:szCs w:val="28"/>
        </w:rPr>
        <w:t>Des mesures vont être prises par le HSE</w:t>
      </w:r>
    </w:p>
    <w:p w14:paraId="68EBDCCA" w14:textId="52E4CD01" w:rsidR="0091475F" w:rsidRPr="00780E76" w:rsidRDefault="0091475F" w:rsidP="0091475F">
      <w:pPr>
        <w:rPr>
          <w:rFonts w:ascii="Calibri" w:hAnsi="Calibri" w:cs="Calibri"/>
          <w:sz w:val="28"/>
          <w:szCs w:val="28"/>
        </w:rPr>
      </w:pPr>
      <w:r w:rsidRPr="00780E76">
        <w:rPr>
          <w:rFonts w:ascii="Calibri" w:hAnsi="Calibri" w:cs="Calibri"/>
          <w:sz w:val="28"/>
          <w:szCs w:val="28"/>
        </w:rPr>
        <w:lastRenderedPageBreak/>
        <w:t>Pourquoi ne recherchons nous pas des solutions auprès d’entreprises externes pour trouver un autre moyen moins bruyant pour faire cette opération ?</w:t>
      </w:r>
      <w:r w:rsidR="0088082C" w:rsidRPr="00780E76">
        <w:rPr>
          <w:rFonts w:ascii="Calibri" w:hAnsi="Calibri" w:cs="Calibri"/>
          <w:sz w:val="28"/>
          <w:szCs w:val="28"/>
        </w:rPr>
        <w:t xml:space="preserve"> </w:t>
      </w:r>
      <w:r w:rsidR="0088082C" w:rsidRPr="00780E76">
        <w:rPr>
          <w:rFonts w:ascii="Calibri" w:hAnsi="Calibri" w:cs="Calibri"/>
          <w:color w:val="FF0000"/>
          <w:sz w:val="28"/>
          <w:szCs w:val="28"/>
        </w:rPr>
        <w:t>La DL se penche sur la question</w:t>
      </w:r>
    </w:p>
    <w:p w14:paraId="3B82261F" w14:textId="721D7D22" w:rsidR="0091475F" w:rsidRPr="00780E76" w:rsidRDefault="0091475F" w:rsidP="0091475F">
      <w:pPr>
        <w:rPr>
          <w:rFonts w:ascii="Calibri" w:hAnsi="Calibri" w:cs="Calibri"/>
          <w:sz w:val="28"/>
          <w:szCs w:val="28"/>
        </w:rPr>
      </w:pPr>
      <w:r w:rsidRPr="00780E76">
        <w:rPr>
          <w:rFonts w:ascii="Calibri" w:hAnsi="Calibri" w:cs="Calibri"/>
          <w:sz w:val="28"/>
          <w:szCs w:val="28"/>
        </w:rPr>
        <w:t>De même pourquoi ne pas se doter de cabines « coquille » mobile pour nombre d’opérations de rivetage qui éviterait la réflexion sonore auprès de l’ensemble du personnel ?</w:t>
      </w:r>
      <w:r w:rsidR="00DD6A6F" w:rsidRPr="00780E76">
        <w:rPr>
          <w:rFonts w:ascii="Calibri" w:hAnsi="Calibri" w:cs="Calibri"/>
          <w:sz w:val="28"/>
          <w:szCs w:val="28"/>
        </w:rPr>
        <w:t xml:space="preserve"> </w:t>
      </w:r>
      <w:r w:rsidR="00DD6A6F" w:rsidRPr="00780E76">
        <w:rPr>
          <w:rFonts w:ascii="Calibri" w:hAnsi="Calibri" w:cs="Calibri"/>
          <w:color w:val="FF0000"/>
          <w:sz w:val="28"/>
          <w:szCs w:val="28"/>
        </w:rPr>
        <w:t xml:space="preserve">La piste est à creuser </w:t>
      </w:r>
    </w:p>
    <w:p w14:paraId="0C632CC5" w14:textId="64141A2C" w:rsidR="0091475F" w:rsidRPr="00780E76" w:rsidRDefault="0091475F" w:rsidP="0091475F">
      <w:pPr>
        <w:rPr>
          <w:rFonts w:ascii="Calibri" w:hAnsi="Calibri" w:cs="Calibri"/>
          <w:color w:val="FF0000"/>
          <w:sz w:val="28"/>
          <w:szCs w:val="28"/>
        </w:rPr>
      </w:pPr>
      <w:r w:rsidRPr="00780E76">
        <w:rPr>
          <w:rFonts w:ascii="Calibri" w:hAnsi="Calibri" w:cs="Calibri"/>
          <w:sz w:val="28"/>
          <w:szCs w:val="28"/>
        </w:rPr>
        <w:t>Quels investissements sont prévus pour réduire le bruit à la source de façon collective sur nos bâtiments de 60 ans dont les améliorations d’isolation phonique et thermique sont loin d’être satisfaisante depuis de très nombreuses années ?</w:t>
      </w:r>
      <w:r w:rsidR="00DD6A6F" w:rsidRPr="00780E76">
        <w:rPr>
          <w:rFonts w:ascii="Calibri" w:hAnsi="Calibri" w:cs="Calibri"/>
          <w:sz w:val="28"/>
          <w:szCs w:val="28"/>
        </w:rPr>
        <w:t xml:space="preserve"> </w:t>
      </w:r>
      <w:r w:rsidR="00DD6A6F" w:rsidRPr="00780E76">
        <w:rPr>
          <w:rFonts w:ascii="Calibri" w:hAnsi="Calibri" w:cs="Calibri"/>
          <w:color w:val="FF0000"/>
          <w:sz w:val="28"/>
          <w:szCs w:val="28"/>
        </w:rPr>
        <w:t>Le bâtiment F10X a été bien conçu, selon la direction</w:t>
      </w:r>
      <w:r w:rsidR="00642972" w:rsidRPr="00780E76">
        <w:rPr>
          <w:rFonts w:ascii="Calibri" w:hAnsi="Calibri" w:cs="Calibri"/>
          <w:color w:val="FF0000"/>
          <w:sz w:val="28"/>
          <w:szCs w:val="28"/>
        </w:rPr>
        <w:t>. Pour les autres bâtiments le directeur conseille les bouchons d’oreille.</w:t>
      </w:r>
    </w:p>
    <w:p w14:paraId="53B9460D"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 xml:space="preserve">Point </w:t>
      </w:r>
      <w:proofErr w:type="spellStart"/>
      <w:r w:rsidRPr="00780E76">
        <w:rPr>
          <w:rFonts w:ascii="Calibri" w:hAnsi="Calibri" w:cs="Calibri"/>
          <w:b/>
          <w:sz w:val="28"/>
          <w:szCs w:val="28"/>
          <w:u w:val="single"/>
        </w:rPr>
        <w:t>com</w:t>
      </w:r>
      <w:proofErr w:type="spellEnd"/>
    </w:p>
    <w:p w14:paraId="05C13B51"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 xml:space="preserve">Les équipiers du matin n’ont pas le droit au point </w:t>
      </w:r>
      <w:proofErr w:type="spellStart"/>
      <w:r w:rsidRPr="00780E76">
        <w:rPr>
          <w:rFonts w:ascii="Calibri" w:hAnsi="Calibri" w:cs="Calibri"/>
          <w:sz w:val="28"/>
          <w:szCs w:val="28"/>
        </w:rPr>
        <w:t>com</w:t>
      </w:r>
      <w:proofErr w:type="spellEnd"/>
      <w:r w:rsidRPr="00780E76">
        <w:rPr>
          <w:rFonts w:ascii="Calibri" w:hAnsi="Calibri" w:cs="Calibri"/>
          <w:sz w:val="28"/>
          <w:szCs w:val="28"/>
        </w:rPr>
        <w:t xml:space="preserve"> car il a lieu à 15h15.</w:t>
      </w:r>
    </w:p>
    <w:p w14:paraId="610D36B0" w14:textId="008151DA"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Peut-on faire un rattrapage  le mercredi matin pour ces équipiers ?</w:t>
      </w:r>
      <w:r w:rsidR="00642972" w:rsidRPr="00780E76">
        <w:rPr>
          <w:rFonts w:ascii="Calibri" w:hAnsi="Calibri" w:cs="Calibri"/>
          <w:sz w:val="28"/>
          <w:szCs w:val="28"/>
        </w:rPr>
        <w:t xml:space="preserve"> </w:t>
      </w:r>
      <w:r w:rsidR="00642972" w:rsidRPr="00780E76">
        <w:rPr>
          <w:rFonts w:ascii="Calibri" w:hAnsi="Calibri" w:cs="Calibri"/>
          <w:color w:val="FF0000"/>
          <w:sz w:val="28"/>
          <w:szCs w:val="28"/>
        </w:rPr>
        <w:t>Le bon sens voudrait que oui</w:t>
      </w:r>
      <w:r w:rsidR="00EF0657" w:rsidRPr="00780E76">
        <w:rPr>
          <w:rFonts w:ascii="Calibri" w:hAnsi="Calibri" w:cs="Calibri"/>
          <w:color w:val="FF0000"/>
          <w:sz w:val="28"/>
          <w:szCs w:val="28"/>
        </w:rPr>
        <w:t>, mais un rappel sera fait</w:t>
      </w:r>
      <w:r w:rsidR="00642972" w:rsidRPr="00780E76">
        <w:rPr>
          <w:rFonts w:ascii="Calibri" w:hAnsi="Calibri" w:cs="Calibri"/>
          <w:color w:val="FF0000"/>
          <w:sz w:val="28"/>
          <w:szCs w:val="28"/>
        </w:rPr>
        <w:t xml:space="preserve"> </w:t>
      </w:r>
      <w:r w:rsidR="00EF0657" w:rsidRPr="00780E76">
        <w:rPr>
          <w:rFonts w:ascii="Calibri" w:hAnsi="Calibri" w:cs="Calibri"/>
          <w:color w:val="FF0000"/>
          <w:sz w:val="28"/>
          <w:szCs w:val="28"/>
        </w:rPr>
        <w:t>aux AM</w:t>
      </w:r>
    </w:p>
    <w:p w14:paraId="52F7FAD8" w14:textId="77777777" w:rsidR="0091475F" w:rsidRPr="00780E76" w:rsidRDefault="0091475F" w:rsidP="00147ECA">
      <w:pPr>
        <w:ind w:left="709"/>
        <w:rPr>
          <w:rFonts w:ascii="Calibri" w:hAnsi="Calibri" w:cs="Calibri"/>
          <w:b/>
          <w:sz w:val="28"/>
          <w:szCs w:val="28"/>
          <w:u w:val="single"/>
        </w:rPr>
      </w:pPr>
      <w:r w:rsidRPr="00780E76">
        <w:rPr>
          <w:rFonts w:ascii="Calibri" w:hAnsi="Calibri" w:cs="Calibri"/>
          <w:b/>
          <w:sz w:val="28"/>
          <w:szCs w:val="28"/>
          <w:u w:val="single"/>
        </w:rPr>
        <w:t>Encombrement</w:t>
      </w:r>
    </w:p>
    <w:p w14:paraId="0E5F0272"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Les allées demeurent éternellement encombrées ainsi que beaucoup de zone de travail.</w:t>
      </w:r>
    </w:p>
    <w:p w14:paraId="6DED77F3"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 xml:space="preserve">Le manque de place dans notre établissement est devenu éprouvant pour les compagnons qui doivent « jouer à </w:t>
      </w:r>
      <w:proofErr w:type="spellStart"/>
      <w:r w:rsidRPr="00780E76">
        <w:rPr>
          <w:rFonts w:ascii="Calibri" w:hAnsi="Calibri" w:cs="Calibri"/>
          <w:sz w:val="28"/>
          <w:szCs w:val="28"/>
        </w:rPr>
        <w:t>tétris</w:t>
      </w:r>
      <w:proofErr w:type="spellEnd"/>
      <w:r w:rsidRPr="00780E76">
        <w:rPr>
          <w:rFonts w:ascii="Calibri" w:hAnsi="Calibri" w:cs="Calibri"/>
          <w:sz w:val="28"/>
          <w:szCs w:val="28"/>
        </w:rPr>
        <w:t> » chaque jour pour travailler sans encombre et éviter de se blesser.</w:t>
      </w:r>
    </w:p>
    <w:p w14:paraId="4A1F8962"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Malgré le nombre de commande export et une montée en cadence prévisionnelle de  (3 Rafale par mois). Quand comptez-vous moderniser l’outil de travail obsolète ?</w:t>
      </w:r>
    </w:p>
    <w:p w14:paraId="46DDD54F" w14:textId="438CFDB2" w:rsidR="001752A8" w:rsidRPr="00780E76" w:rsidRDefault="001752A8" w:rsidP="0091475F">
      <w:pPr>
        <w:rPr>
          <w:rFonts w:ascii="Calibri" w:hAnsi="Calibri" w:cs="Calibri"/>
          <w:color w:val="FF0000"/>
          <w:sz w:val="28"/>
          <w:szCs w:val="28"/>
        </w:rPr>
      </w:pPr>
      <w:r w:rsidRPr="00780E76">
        <w:rPr>
          <w:rFonts w:ascii="Calibri" w:hAnsi="Calibri" w:cs="Calibri"/>
          <w:color w:val="FF0000"/>
          <w:sz w:val="28"/>
          <w:szCs w:val="28"/>
        </w:rPr>
        <w:t>Tous les matins à 10h un point est fait lors de la promenade des chefs d’UP avec les superviseurs</w:t>
      </w:r>
    </w:p>
    <w:p w14:paraId="36E641DA"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Bureaux fermés contrôle chaine</w:t>
      </w:r>
    </w:p>
    <w:p w14:paraId="3A792C73"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 xml:space="preserve">Quand sera </w:t>
      </w:r>
      <w:proofErr w:type="spellStart"/>
      <w:r w:rsidRPr="00780E76">
        <w:rPr>
          <w:rFonts w:ascii="Calibri" w:hAnsi="Calibri" w:cs="Calibri"/>
          <w:sz w:val="28"/>
          <w:szCs w:val="28"/>
        </w:rPr>
        <w:t>t’il</w:t>
      </w:r>
      <w:proofErr w:type="spellEnd"/>
      <w:r w:rsidRPr="00780E76">
        <w:rPr>
          <w:rFonts w:ascii="Calibri" w:hAnsi="Calibri" w:cs="Calibri"/>
          <w:sz w:val="28"/>
          <w:szCs w:val="28"/>
        </w:rPr>
        <w:t xml:space="preserve"> </w:t>
      </w:r>
      <w:proofErr w:type="spellStart"/>
      <w:r w:rsidRPr="00780E76">
        <w:rPr>
          <w:rFonts w:ascii="Calibri" w:hAnsi="Calibri" w:cs="Calibri"/>
          <w:sz w:val="28"/>
          <w:szCs w:val="28"/>
        </w:rPr>
        <w:t>reconnu</w:t>
      </w:r>
      <w:proofErr w:type="spellEnd"/>
      <w:r w:rsidRPr="00780E76">
        <w:rPr>
          <w:rFonts w:ascii="Calibri" w:hAnsi="Calibri" w:cs="Calibri"/>
          <w:sz w:val="28"/>
          <w:szCs w:val="28"/>
        </w:rPr>
        <w:t xml:space="preserve"> par la Direction Locale la demande des contrôleurs de chaine qui souhaitent tous pouvoir obtenir des bureaux fermés dans le but d’effectuer leurs tâches bureautiques avec moins de nuisances sonores, lesquelles prennent de plus en plus d’importance dans leurs activités quotidiennes ?</w:t>
      </w:r>
    </w:p>
    <w:p w14:paraId="55AB12F7" w14:textId="4D61F94B" w:rsidR="0091475F" w:rsidRPr="00780E76" w:rsidRDefault="0091475F" w:rsidP="00780E76">
      <w:pPr>
        <w:spacing w:after="0"/>
        <w:rPr>
          <w:rFonts w:ascii="Calibri" w:hAnsi="Calibri" w:cs="Calibri"/>
          <w:sz w:val="28"/>
          <w:szCs w:val="28"/>
        </w:rPr>
      </w:pPr>
      <w:proofErr w:type="spellStart"/>
      <w:r w:rsidRPr="00780E76">
        <w:rPr>
          <w:rFonts w:ascii="Calibri" w:hAnsi="Calibri" w:cs="Calibri"/>
          <w:sz w:val="28"/>
          <w:szCs w:val="28"/>
        </w:rPr>
        <w:t>Prenez-vous</w:t>
      </w:r>
      <w:proofErr w:type="spellEnd"/>
      <w:r w:rsidRPr="00780E76">
        <w:rPr>
          <w:rFonts w:ascii="Calibri" w:hAnsi="Calibri" w:cs="Calibri"/>
          <w:sz w:val="28"/>
          <w:szCs w:val="28"/>
        </w:rPr>
        <w:t xml:space="preserve"> réellement en compte les conditions et la qualité de vie au travail ? </w:t>
      </w:r>
      <w:r w:rsidR="00780E76" w:rsidRPr="00780E76">
        <w:rPr>
          <w:rFonts w:ascii="Calibri" w:hAnsi="Calibri" w:cs="Calibri"/>
          <w:sz w:val="28"/>
          <w:szCs w:val="28"/>
        </w:rPr>
        <w:t>Ce</w:t>
      </w:r>
      <w:r w:rsidRPr="00780E76">
        <w:rPr>
          <w:rFonts w:ascii="Calibri" w:hAnsi="Calibri" w:cs="Calibri"/>
          <w:sz w:val="28"/>
          <w:szCs w:val="28"/>
        </w:rPr>
        <w:t xml:space="preserve"> facteur RPS </w:t>
      </w:r>
      <w:proofErr w:type="spellStart"/>
      <w:r w:rsidRPr="00780E76">
        <w:rPr>
          <w:rFonts w:ascii="Calibri" w:hAnsi="Calibri" w:cs="Calibri"/>
          <w:sz w:val="28"/>
          <w:szCs w:val="28"/>
        </w:rPr>
        <w:t>a-t-il</w:t>
      </w:r>
      <w:proofErr w:type="spellEnd"/>
      <w:r w:rsidRPr="00780E76">
        <w:rPr>
          <w:rFonts w:ascii="Calibri" w:hAnsi="Calibri" w:cs="Calibri"/>
          <w:sz w:val="28"/>
          <w:szCs w:val="28"/>
        </w:rPr>
        <w:t xml:space="preserve"> été inclus dans l’évaluation ?</w:t>
      </w:r>
    </w:p>
    <w:p w14:paraId="65804CDC" w14:textId="69447A20" w:rsidR="00780E76" w:rsidRPr="00780E76" w:rsidRDefault="00780E76" w:rsidP="00780E76">
      <w:pPr>
        <w:spacing w:after="0"/>
        <w:rPr>
          <w:rFonts w:ascii="Calibri" w:hAnsi="Calibri" w:cs="Calibri"/>
          <w:color w:val="FF0000"/>
          <w:sz w:val="28"/>
          <w:szCs w:val="28"/>
        </w:rPr>
      </w:pPr>
      <w:r w:rsidRPr="00780E76">
        <w:rPr>
          <w:rFonts w:ascii="Calibri" w:hAnsi="Calibri" w:cs="Calibri"/>
          <w:color w:val="FF0000"/>
          <w:sz w:val="28"/>
          <w:szCs w:val="28"/>
        </w:rPr>
        <w:t>La direction va faire le tour des postes répondant à cette demande</w:t>
      </w:r>
    </w:p>
    <w:p w14:paraId="1F0369BF"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CSSCT</w:t>
      </w:r>
    </w:p>
    <w:p w14:paraId="60FC79F5" w14:textId="77777777" w:rsidR="0091475F" w:rsidRPr="00780E76" w:rsidRDefault="0091475F" w:rsidP="0091475F">
      <w:pPr>
        <w:rPr>
          <w:rFonts w:ascii="Calibri" w:hAnsi="Calibri" w:cs="Calibri"/>
          <w:sz w:val="28"/>
          <w:szCs w:val="28"/>
        </w:rPr>
      </w:pPr>
      <w:r w:rsidRPr="00780E76">
        <w:rPr>
          <w:rFonts w:ascii="Calibri" w:hAnsi="Calibri" w:cs="Calibri"/>
          <w:sz w:val="28"/>
          <w:szCs w:val="28"/>
        </w:rPr>
        <w:t>Nous vous demandons de traiter les questions de CSSCT urgente en CSE qui est l’instance décisionnaire, afin de ne pas attendre un trimestre pour des questions qui demandent des réponses et des actions rapides.</w:t>
      </w:r>
    </w:p>
    <w:p w14:paraId="2A1C9C88" w14:textId="65777F98" w:rsidR="00310D81" w:rsidRPr="00780E76" w:rsidRDefault="0078371D" w:rsidP="0091475F">
      <w:pPr>
        <w:rPr>
          <w:rFonts w:ascii="Calibri" w:hAnsi="Calibri" w:cs="Calibri"/>
          <w:color w:val="FF0000"/>
          <w:sz w:val="28"/>
          <w:szCs w:val="28"/>
        </w:rPr>
      </w:pPr>
      <w:r w:rsidRPr="00780E76">
        <w:rPr>
          <w:rFonts w:ascii="Calibri" w:hAnsi="Calibri" w:cs="Calibri"/>
          <w:color w:val="FF0000"/>
          <w:sz w:val="28"/>
          <w:szCs w:val="28"/>
        </w:rPr>
        <w:t xml:space="preserve">Le directeur ne ferait pas d’entrave aux questions et </w:t>
      </w:r>
      <w:r w:rsidR="00B65780" w:rsidRPr="00780E76">
        <w:rPr>
          <w:rFonts w:ascii="Calibri" w:hAnsi="Calibri" w:cs="Calibri"/>
          <w:color w:val="FF0000"/>
          <w:sz w:val="28"/>
          <w:szCs w:val="28"/>
        </w:rPr>
        <w:t>s’il</w:t>
      </w:r>
      <w:r w:rsidRPr="00780E76">
        <w:rPr>
          <w:rFonts w:ascii="Calibri" w:hAnsi="Calibri" w:cs="Calibri"/>
          <w:color w:val="FF0000"/>
          <w:sz w:val="28"/>
          <w:szCs w:val="28"/>
        </w:rPr>
        <w:t xml:space="preserve"> y a une question à traiter en urgence il pourrait convoquer un </w:t>
      </w:r>
      <w:proofErr w:type="spellStart"/>
      <w:r w:rsidRPr="00780E76">
        <w:rPr>
          <w:rFonts w:ascii="Calibri" w:hAnsi="Calibri" w:cs="Calibri"/>
          <w:color w:val="FF0000"/>
          <w:sz w:val="28"/>
          <w:szCs w:val="28"/>
        </w:rPr>
        <w:t>cssct</w:t>
      </w:r>
      <w:proofErr w:type="spellEnd"/>
      <w:r w:rsidRPr="00780E76">
        <w:rPr>
          <w:rFonts w:ascii="Calibri" w:hAnsi="Calibri" w:cs="Calibri"/>
          <w:color w:val="FF0000"/>
          <w:sz w:val="28"/>
          <w:szCs w:val="28"/>
        </w:rPr>
        <w:t xml:space="preserve"> extra dans la </w:t>
      </w:r>
      <w:r w:rsidR="00B65780" w:rsidRPr="00780E76">
        <w:rPr>
          <w:rFonts w:ascii="Calibri" w:hAnsi="Calibri" w:cs="Calibri"/>
          <w:color w:val="FF0000"/>
          <w:sz w:val="28"/>
          <w:szCs w:val="28"/>
        </w:rPr>
        <w:t xml:space="preserve">demi-journée. </w:t>
      </w:r>
      <w:r w:rsidR="00780E76" w:rsidRPr="00780E76">
        <w:rPr>
          <w:rFonts w:ascii="Calibri" w:hAnsi="Calibri" w:cs="Calibri"/>
          <w:color w:val="FF0000"/>
          <w:sz w:val="28"/>
          <w:szCs w:val="28"/>
        </w:rPr>
        <w:t>À</w:t>
      </w:r>
      <w:r w:rsidR="00B65780" w:rsidRPr="00780E76">
        <w:rPr>
          <w:rFonts w:ascii="Calibri" w:hAnsi="Calibri" w:cs="Calibri"/>
          <w:color w:val="FF0000"/>
          <w:sz w:val="28"/>
          <w:szCs w:val="28"/>
        </w:rPr>
        <w:t xml:space="preserve"> suivre </w:t>
      </w:r>
    </w:p>
    <w:p w14:paraId="7C400097"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Panneaux photovoltaïques</w:t>
      </w:r>
    </w:p>
    <w:p w14:paraId="37C86826" w14:textId="77777777" w:rsidR="00B65780" w:rsidRPr="00780E76" w:rsidRDefault="0091475F" w:rsidP="0091475F">
      <w:pPr>
        <w:rPr>
          <w:rFonts w:ascii="Calibri" w:hAnsi="Calibri" w:cs="Calibri"/>
          <w:sz w:val="28"/>
          <w:szCs w:val="28"/>
        </w:rPr>
      </w:pPr>
      <w:r w:rsidRPr="00780E76">
        <w:rPr>
          <w:rFonts w:ascii="Calibri" w:hAnsi="Calibri" w:cs="Calibri"/>
          <w:sz w:val="28"/>
          <w:szCs w:val="28"/>
        </w:rPr>
        <w:t xml:space="preserve">Quand comptez-vous couvrir le parking ? </w:t>
      </w:r>
    </w:p>
    <w:p w14:paraId="3E63A375" w14:textId="2860AB7A" w:rsidR="0091475F" w:rsidRPr="00780E76" w:rsidRDefault="00B65780" w:rsidP="0091475F">
      <w:pPr>
        <w:rPr>
          <w:rFonts w:ascii="Calibri" w:hAnsi="Calibri" w:cs="Calibri"/>
          <w:b/>
          <w:color w:val="FF0000"/>
          <w:sz w:val="28"/>
          <w:szCs w:val="28"/>
          <w:u w:val="single"/>
        </w:rPr>
      </w:pPr>
      <w:r w:rsidRPr="00780E76">
        <w:rPr>
          <w:rFonts w:ascii="Calibri" w:hAnsi="Calibri" w:cs="Calibri"/>
          <w:color w:val="FF0000"/>
          <w:sz w:val="28"/>
          <w:szCs w:val="28"/>
        </w:rPr>
        <w:t>Pas cette année, mais nous pouvons l’étudier pour 2023</w:t>
      </w:r>
      <w:r w:rsidR="0091475F" w:rsidRPr="00780E76">
        <w:rPr>
          <w:rFonts w:ascii="Calibri" w:hAnsi="Calibri" w:cs="Calibri"/>
          <w:color w:val="FF0000"/>
          <w:sz w:val="28"/>
          <w:szCs w:val="28"/>
        </w:rPr>
        <w:t xml:space="preserve"> </w:t>
      </w:r>
      <w:r w:rsidR="0091475F" w:rsidRPr="00780E76">
        <w:rPr>
          <w:rFonts w:ascii="Calibri" w:hAnsi="Calibri" w:cs="Calibri"/>
          <w:b/>
          <w:color w:val="FF0000"/>
          <w:sz w:val="28"/>
          <w:szCs w:val="28"/>
          <w:u w:val="single"/>
        </w:rPr>
        <w:t xml:space="preserve"> </w:t>
      </w:r>
    </w:p>
    <w:p w14:paraId="0F828A10"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 xml:space="preserve">Nouvelle convention collective </w:t>
      </w:r>
    </w:p>
    <w:p w14:paraId="1DF73107"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La cotation des emplois sera-t-elle effectuée par des personnes connaissant l’emploi et en association avec les salariés affectés à ces emplois ?</w:t>
      </w:r>
    </w:p>
    <w:p w14:paraId="2F208946"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Même question pour les fiches de postes et qui va s’en occuper ?</w:t>
      </w:r>
    </w:p>
    <w:p w14:paraId="0E3F10F5"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 xml:space="preserve">Ces fiches d’emplois et de postes </w:t>
      </w:r>
      <w:proofErr w:type="spellStart"/>
      <w:r w:rsidRPr="00780E76">
        <w:rPr>
          <w:rFonts w:ascii="Calibri" w:hAnsi="Calibri" w:cs="Calibri"/>
          <w:sz w:val="28"/>
          <w:szCs w:val="28"/>
        </w:rPr>
        <w:t>vont-elles</w:t>
      </w:r>
      <w:proofErr w:type="spellEnd"/>
      <w:r w:rsidRPr="00780E76">
        <w:rPr>
          <w:rFonts w:ascii="Calibri" w:hAnsi="Calibri" w:cs="Calibri"/>
          <w:sz w:val="28"/>
          <w:szCs w:val="28"/>
        </w:rPr>
        <w:t xml:space="preserve"> être société ou par établissement ?</w:t>
      </w:r>
    </w:p>
    <w:p w14:paraId="247A4845" w14:textId="77777777" w:rsidR="0091475F" w:rsidRPr="00780E76" w:rsidRDefault="0091475F" w:rsidP="00780E76">
      <w:pPr>
        <w:spacing w:after="0"/>
        <w:rPr>
          <w:rFonts w:ascii="Calibri" w:hAnsi="Calibri" w:cs="Calibri"/>
          <w:sz w:val="28"/>
          <w:szCs w:val="28"/>
        </w:rPr>
      </w:pPr>
      <w:r w:rsidRPr="00780E76">
        <w:rPr>
          <w:rFonts w:ascii="Calibri" w:hAnsi="Calibri" w:cs="Calibri"/>
          <w:sz w:val="28"/>
          <w:szCs w:val="28"/>
        </w:rPr>
        <w:t xml:space="preserve">Nous vous demandons de mettre en place une commission de contrôle de la classification des emplois afin d’éviter de mauvaises cotations. </w:t>
      </w:r>
    </w:p>
    <w:p w14:paraId="1553F753" w14:textId="3069ABC1" w:rsidR="00204616" w:rsidRPr="00780E76" w:rsidRDefault="00204616" w:rsidP="00780E76">
      <w:pPr>
        <w:spacing w:after="0"/>
        <w:rPr>
          <w:rFonts w:ascii="Calibri" w:hAnsi="Calibri" w:cs="Calibri"/>
          <w:color w:val="FF0000"/>
          <w:sz w:val="28"/>
          <w:szCs w:val="28"/>
        </w:rPr>
      </w:pPr>
      <w:r w:rsidRPr="00780E76">
        <w:rPr>
          <w:rFonts w:ascii="Calibri" w:hAnsi="Calibri" w:cs="Calibri"/>
          <w:color w:val="FF0000"/>
          <w:sz w:val="28"/>
          <w:szCs w:val="28"/>
        </w:rPr>
        <w:t>Voir commentaire point 4</w:t>
      </w:r>
    </w:p>
    <w:p w14:paraId="220BC19E" w14:textId="77777777" w:rsidR="00780E76" w:rsidRPr="00147ECA" w:rsidRDefault="00780E76" w:rsidP="00780E76">
      <w:pPr>
        <w:spacing w:after="0"/>
        <w:rPr>
          <w:rFonts w:ascii="Calibri" w:hAnsi="Calibri" w:cs="Calibri"/>
          <w:color w:val="FF0000"/>
          <w:sz w:val="16"/>
          <w:szCs w:val="16"/>
        </w:rPr>
      </w:pPr>
    </w:p>
    <w:p w14:paraId="02333A90" w14:textId="77777777" w:rsidR="0091475F" w:rsidRPr="00780E76" w:rsidRDefault="0091475F" w:rsidP="0091475F">
      <w:pPr>
        <w:rPr>
          <w:rFonts w:ascii="Calibri" w:hAnsi="Calibri" w:cs="Calibri"/>
          <w:b/>
          <w:sz w:val="28"/>
          <w:szCs w:val="28"/>
          <w:u w:val="single"/>
        </w:rPr>
      </w:pPr>
      <w:r w:rsidRPr="00780E76">
        <w:rPr>
          <w:rFonts w:ascii="Calibri" w:hAnsi="Calibri" w:cs="Calibri"/>
          <w:b/>
          <w:sz w:val="28"/>
          <w:szCs w:val="28"/>
          <w:u w:val="single"/>
        </w:rPr>
        <w:t>Communication évaluation RPS</w:t>
      </w:r>
    </w:p>
    <w:p w14:paraId="025A6256" w14:textId="0F1A2D3F" w:rsidR="0091475F" w:rsidRPr="00780E76" w:rsidRDefault="0091475F" w:rsidP="0091475F">
      <w:pPr>
        <w:rPr>
          <w:rFonts w:ascii="Calibri" w:hAnsi="Calibri" w:cs="Calibri"/>
          <w:sz w:val="28"/>
          <w:szCs w:val="28"/>
        </w:rPr>
      </w:pPr>
      <w:r w:rsidRPr="00780E76">
        <w:rPr>
          <w:rFonts w:ascii="Calibri" w:hAnsi="Calibri" w:cs="Calibri"/>
          <w:sz w:val="28"/>
          <w:szCs w:val="28"/>
        </w:rPr>
        <w:t xml:space="preserve">Quand va être </w:t>
      </w:r>
      <w:r w:rsidR="00310D81" w:rsidRPr="00780E76">
        <w:rPr>
          <w:rFonts w:ascii="Calibri" w:hAnsi="Calibri" w:cs="Calibri"/>
          <w:sz w:val="28"/>
          <w:szCs w:val="28"/>
        </w:rPr>
        <w:t>débriefée</w:t>
      </w:r>
      <w:r w:rsidRPr="00780E76">
        <w:rPr>
          <w:rFonts w:ascii="Calibri" w:hAnsi="Calibri" w:cs="Calibri"/>
          <w:sz w:val="28"/>
          <w:szCs w:val="28"/>
        </w:rPr>
        <w:t xml:space="preserve"> l’évaluation RPS dans les équipes ?</w:t>
      </w:r>
    </w:p>
    <w:p w14:paraId="60EED9B6" w14:textId="5F2B3A74" w:rsidR="00204616" w:rsidRPr="00780E76" w:rsidRDefault="00204616" w:rsidP="0091475F">
      <w:pPr>
        <w:rPr>
          <w:rFonts w:ascii="Calibri" w:hAnsi="Calibri" w:cs="Calibri"/>
          <w:color w:val="FF0000"/>
          <w:sz w:val="28"/>
          <w:szCs w:val="28"/>
        </w:rPr>
      </w:pPr>
      <w:r w:rsidRPr="00780E76">
        <w:rPr>
          <w:rFonts w:ascii="Calibri" w:hAnsi="Calibri" w:cs="Calibri"/>
          <w:color w:val="FF0000"/>
          <w:sz w:val="28"/>
          <w:szCs w:val="28"/>
        </w:rPr>
        <w:t>Lors du  dernier CSE, les AM devaient débriefer la sema</w:t>
      </w:r>
      <w:r w:rsidR="00FB45D7">
        <w:rPr>
          <w:rFonts w:ascii="Calibri" w:hAnsi="Calibri" w:cs="Calibri"/>
          <w:color w:val="FF0000"/>
          <w:sz w:val="28"/>
          <w:szCs w:val="28"/>
        </w:rPr>
        <w:t xml:space="preserve">ine du 27/06 au 01/07 2022. Le compte rendu sera fait après </w:t>
      </w:r>
      <w:r w:rsidRPr="00780E76">
        <w:rPr>
          <w:rFonts w:ascii="Calibri" w:hAnsi="Calibri" w:cs="Calibri"/>
          <w:color w:val="FF0000"/>
          <w:sz w:val="28"/>
          <w:szCs w:val="28"/>
        </w:rPr>
        <w:t xml:space="preserve"> les congés car ils n’avaient toujours pas reçu le lien de la direction</w:t>
      </w:r>
      <w:r w:rsidR="00F24648" w:rsidRPr="00780E76">
        <w:rPr>
          <w:rFonts w:ascii="Calibri" w:hAnsi="Calibri" w:cs="Calibri"/>
          <w:color w:val="FF0000"/>
          <w:sz w:val="28"/>
          <w:szCs w:val="28"/>
        </w:rPr>
        <w:t>. Nous pensons qu’ils sont en train de s’apercevoir des limites de l’évaluation fait simplement par les AM, et que nous n’allons certainement pas rester sans réaction</w:t>
      </w:r>
      <w:r w:rsidR="00F360E4">
        <w:rPr>
          <w:rFonts w:ascii="Calibri" w:hAnsi="Calibri" w:cs="Calibri"/>
          <w:color w:val="FF0000"/>
          <w:sz w:val="28"/>
          <w:szCs w:val="28"/>
        </w:rPr>
        <w:t>s</w:t>
      </w:r>
      <w:r w:rsidR="00F24648" w:rsidRPr="00780E76">
        <w:rPr>
          <w:rFonts w:ascii="Calibri" w:hAnsi="Calibri" w:cs="Calibri"/>
          <w:color w:val="FF0000"/>
          <w:sz w:val="28"/>
          <w:szCs w:val="28"/>
        </w:rPr>
        <w:t xml:space="preserve"> si celles-ci sont erroné</w:t>
      </w:r>
      <w:r w:rsidR="00F360E4">
        <w:rPr>
          <w:rFonts w:ascii="Calibri" w:hAnsi="Calibri" w:cs="Calibri"/>
          <w:color w:val="FF0000"/>
          <w:sz w:val="28"/>
          <w:szCs w:val="28"/>
        </w:rPr>
        <w:t>e</w:t>
      </w:r>
      <w:r w:rsidR="00F24648" w:rsidRPr="00780E76">
        <w:rPr>
          <w:rFonts w:ascii="Calibri" w:hAnsi="Calibri" w:cs="Calibri"/>
          <w:color w:val="FF0000"/>
          <w:sz w:val="28"/>
          <w:szCs w:val="28"/>
        </w:rPr>
        <w:t>s.</w:t>
      </w:r>
    </w:p>
    <w:p w14:paraId="3B0FB6F5" w14:textId="77777777" w:rsidR="00360324" w:rsidRPr="00780E76" w:rsidRDefault="00360324" w:rsidP="00360324">
      <w:pPr>
        <w:rPr>
          <w:rFonts w:ascii="Calibri" w:hAnsi="Calibri" w:cs="Calibri"/>
        </w:rPr>
      </w:pPr>
    </w:p>
    <w:p w14:paraId="0FA87F98" w14:textId="77777777" w:rsidR="00E63FB1" w:rsidRPr="00780E76" w:rsidRDefault="00E63FB1" w:rsidP="00CC4680">
      <w:pPr>
        <w:pStyle w:val="Paragraphedeliste"/>
        <w:ind w:left="0"/>
        <w:jc w:val="both"/>
        <w:rPr>
          <w:rFonts w:cs="Calibri"/>
          <w:sz w:val="16"/>
          <w:szCs w:val="16"/>
        </w:rPr>
      </w:pPr>
    </w:p>
    <w:p w14:paraId="4E339D3F" w14:textId="77777777" w:rsidR="00DD7DA0" w:rsidRPr="00780E76" w:rsidRDefault="00DD7DA0" w:rsidP="00DD7DA0">
      <w:pPr>
        <w:pStyle w:val="Paragraphedeliste"/>
        <w:ind w:right="-567"/>
        <w:jc w:val="both"/>
        <w:rPr>
          <w:rFonts w:cs="Calibri"/>
          <w:sz w:val="4"/>
        </w:rPr>
      </w:pPr>
    </w:p>
    <w:p w14:paraId="2D24481D" w14:textId="42276C47" w:rsidR="005224DE" w:rsidRPr="00777C57" w:rsidRDefault="00B77D1B" w:rsidP="00B77D1B">
      <w:pPr>
        <w:pStyle w:val="Paragraphedeliste"/>
        <w:tabs>
          <w:tab w:val="right" w:pos="15399"/>
        </w:tabs>
        <w:spacing w:after="0"/>
        <w:ind w:left="0"/>
        <w:jc w:val="right"/>
        <w:rPr>
          <w:rFonts w:asciiTheme="majorHAnsi" w:hAnsiTheme="majorHAnsi" w:cstheme="minorHAnsi"/>
          <w:b/>
          <w:i/>
          <w:sz w:val="28"/>
          <w:szCs w:val="28"/>
        </w:rPr>
      </w:pPr>
      <w:r>
        <w:rPr>
          <w:rFonts w:asciiTheme="majorHAnsi" w:eastAsiaTheme="minorHAnsi" w:hAnsiTheme="majorHAnsi" w:cstheme="minorHAnsi"/>
          <w:noProof/>
          <w:sz w:val="28"/>
          <w:szCs w:val="28"/>
          <w:lang w:eastAsia="fr-FR"/>
        </w:rPr>
        <w:lastRenderedPageBreak/>
        <w:drawing>
          <wp:inline distT="0" distB="0" distL="0" distR="0" wp14:anchorId="41EEEC26" wp14:editId="1CDBF1E2">
            <wp:extent cx="1790700" cy="1790700"/>
            <wp:effectExtent l="0" t="0" r="0" b="0"/>
            <wp:docPr id="1" name="Image 1" descr="C:\Users\Syndicat\AppData\Local\Microsoft\Windows\INetCache\Content.Word\Unitag_QRCode_1635254657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ndicat\AppData\Local\Microsoft\Windows\INetCache\Content.Word\Unitag_QRCode_16352546573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Pr>
          <w:rFonts w:asciiTheme="majorHAnsi" w:hAnsiTheme="majorHAnsi" w:cstheme="minorHAnsi"/>
          <w:b/>
          <w:i/>
          <w:sz w:val="28"/>
          <w:szCs w:val="28"/>
        </w:rPr>
        <w:t xml:space="preserve">                                                                           </w:t>
      </w:r>
      <w:r w:rsidR="001C0C50" w:rsidRPr="00562952">
        <w:rPr>
          <w:rFonts w:asciiTheme="majorHAnsi" w:hAnsiTheme="majorHAnsi" w:cstheme="minorHAnsi"/>
          <w:b/>
          <w:i/>
          <w:sz w:val="28"/>
          <w:szCs w:val="28"/>
        </w:rPr>
        <w:t>Martignas, le</w:t>
      </w:r>
      <w:r w:rsidR="001A0247">
        <w:rPr>
          <w:rFonts w:asciiTheme="majorHAnsi" w:hAnsiTheme="majorHAnsi" w:cstheme="minorHAnsi"/>
          <w:b/>
          <w:i/>
          <w:sz w:val="28"/>
          <w:szCs w:val="28"/>
        </w:rPr>
        <w:t xml:space="preserve"> 22</w:t>
      </w:r>
      <w:r w:rsidR="00267C0F">
        <w:rPr>
          <w:rFonts w:asciiTheme="majorHAnsi" w:hAnsiTheme="majorHAnsi" w:cstheme="minorHAnsi"/>
          <w:b/>
          <w:i/>
          <w:sz w:val="28"/>
          <w:szCs w:val="28"/>
        </w:rPr>
        <w:t>/</w:t>
      </w:r>
      <w:r w:rsidR="001A0247">
        <w:rPr>
          <w:rFonts w:asciiTheme="majorHAnsi" w:hAnsiTheme="majorHAnsi" w:cstheme="minorHAnsi"/>
          <w:b/>
          <w:i/>
          <w:sz w:val="28"/>
          <w:szCs w:val="28"/>
        </w:rPr>
        <w:t>07</w:t>
      </w:r>
      <w:r w:rsidR="001C0C50" w:rsidRPr="00562952">
        <w:rPr>
          <w:rFonts w:asciiTheme="majorHAnsi" w:hAnsiTheme="majorHAnsi" w:cstheme="minorHAnsi"/>
          <w:b/>
          <w:i/>
          <w:sz w:val="28"/>
          <w:szCs w:val="28"/>
        </w:rPr>
        <w:t>/2021.</w:t>
      </w:r>
    </w:p>
    <w:sectPr w:rsidR="005224DE" w:rsidRPr="00777C57" w:rsidSect="00DA2647">
      <w:pgSz w:w="16839" w:h="23814" w:code="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9C2"/>
    <w:multiLevelType w:val="hybridMultilevel"/>
    <w:tmpl w:val="24F42770"/>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9448B"/>
    <w:multiLevelType w:val="hybridMultilevel"/>
    <w:tmpl w:val="A426C4BE"/>
    <w:lvl w:ilvl="0" w:tplc="DB40B7AE">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539C9"/>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E86450"/>
    <w:multiLevelType w:val="hybridMultilevel"/>
    <w:tmpl w:val="171E3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980E4B"/>
    <w:multiLevelType w:val="hybridMultilevel"/>
    <w:tmpl w:val="79E6C8A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5" w15:restartNumberingAfterBreak="0">
    <w:nsid w:val="10361F65"/>
    <w:multiLevelType w:val="hybridMultilevel"/>
    <w:tmpl w:val="2D046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15:restartNumberingAfterBreak="0">
    <w:nsid w:val="14DF6366"/>
    <w:multiLevelType w:val="hybridMultilevel"/>
    <w:tmpl w:val="E6B43A8A"/>
    <w:lvl w:ilvl="0" w:tplc="040C000B">
      <w:start w:val="1"/>
      <w:numFmt w:val="bullet"/>
      <w:lvlText w:val=""/>
      <w:lvlJc w:val="left"/>
      <w:pPr>
        <w:ind w:left="1495" w:hanging="360"/>
      </w:pPr>
      <w:rPr>
        <w:rFonts w:ascii="Wingdings" w:hAnsi="Wingdings"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7" w15:restartNumberingAfterBreak="0">
    <w:nsid w:val="189012BE"/>
    <w:multiLevelType w:val="hybridMultilevel"/>
    <w:tmpl w:val="8C204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A52F4E"/>
    <w:multiLevelType w:val="hybridMultilevel"/>
    <w:tmpl w:val="1B780B12"/>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9" w15:restartNumberingAfterBreak="0">
    <w:nsid w:val="19B275A4"/>
    <w:multiLevelType w:val="hybridMultilevel"/>
    <w:tmpl w:val="5E72B6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8457DF"/>
    <w:multiLevelType w:val="hybridMultilevel"/>
    <w:tmpl w:val="F9FE2612"/>
    <w:lvl w:ilvl="0" w:tplc="18027DB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B419A5"/>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2" w15:restartNumberingAfterBreak="0">
    <w:nsid w:val="21CD5FE2"/>
    <w:multiLevelType w:val="hybridMultilevel"/>
    <w:tmpl w:val="23A25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955EE0"/>
    <w:multiLevelType w:val="hybridMultilevel"/>
    <w:tmpl w:val="F208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A51AF6"/>
    <w:multiLevelType w:val="hybridMultilevel"/>
    <w:tmpl w:val="182805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7E523C6"/>
    <w:multiLevelType w:val="hybridMultilevel"/>
    <w:tmpl w:val="24181D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246D93"/>
    <w:multiLevelType w:val="hybridMultilevel"/>
    <w:tmpl w:val="0044709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FFD432F"/>
    <w:multiLevelType w:val="hybridMultilevel"/>
    <w:tmpl w:val="3BF45EA0"/>
    <w:lvl w:ilvl="0" w:tplc="80D6F896">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0C94418"/>
    <w:multiLevelType w:val="hybridMultilevel"/>
    <w:tmpl w:val="06BCD6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B1C59F0"/>
    <w:multiLevelType w:val="hybridMultilevel"/>
    <w:tmpl w:val="DD92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86108D"/>
    <w:multiLevelType w:val="hybridMultilevel"/>
    <w:tmpl w:val="F8A2FA9C"/>
    <w:lvl w:ilvl="0" w:tplc="FC90A9CC">
      <w:start w:val="1"/>
      <w:numFmt w:val="decimal"/>
      <w:lvlText w:val="%1)"/>
      <w:lvlJc w:val="left"/>
      <w:pPr>
        <w:ind w:left="720" w:hanging="360"/>
      </w:pPr>
      <w:rPr>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FCA45D5"/>
    <w:multiLevelType w:val="hybridMultilevel"/>
    <w:tmpl w:val="827653F2"/>
    <w:lvl w:ilvl="0" w:tplc="DB40B7AE">
      <w:start w:val="1"/>
      <w:numFmt w:val="bullet"/>
      <w:lvlText w:val=""/>
      <w:lvlJc w:val="left"/>
      <w:pPr>
        <w:ind w:left="1545" w:hanging="360"/>
      </w:pPr>
      <w:rPr>
        <w:rFonts w:ascii="Wingdings 2" w:hAnsi="Wingdings 2" w:hint="default"/>
      </w:rPr>
    </w:lvl>
    <w:lvl w:ilvl="1" w:tplc="040C0003" w:tentative="1">
      <w:start w:val="1"/>
      <w:numFmt w:val="bullet"/>
      <w:lvlText w:val="o"/>
      <w:lvlJc w:val="left"/>
      <w:pPr>
        <w:ind w:left="2265" w:hanging="360"/>
      </w:pPr>
      <w:rPr>
        <w:rFonts w:ascii="Courier New" w:hAnsi="Courier New" w:cs="Courier New" w:hint="default"/>
      </w:rPr>
    </w:lvl>
    <w:lvl w:ilvl="2" w:tplc="040C0005" w:tentative="1">
      <w:start w:val="1"/>
      <w:numFmt w:val="bullet"/>
      <w:lvlText w:val=""/>
      <w:lvlJc w:val="left"/>
      <w:pPr>
        <w:ind w:left="2985" w:hanging="360"/>
      </w:pPr>
      <w:rPr>
        <w:rFonts w:ascii="Wingdings" w:hAnsi="Wingdings" w:hint="default"/>
      </w:rPr>
    </w:lvl>
    <w:lvl w:ilvl="3" w:tplc="040C0001" w:tentative="1">
      <w:start w:val="1"/>
      <w:numFmt w:val="bullet"/>
      <w:lvlText w:val=""/>
      <w:lvlJc w:val="left"/>
      <w:pPr>
        <w:ind w:left="3705" w:hanging="360"/>
      </w:pPr>
      <w:rPr>
        <w:rFonts w:ascii="Symbol" w:hAnsi="Symbol" w:hint="default"/>
      </w:rPr>
    </w:lvl>
    <w:lvl w:ilvl="4" w:tplc="040C0003" w:tentative="1">
      <w:start w:val="1"/>
      <w:numFmt w:val="bullet"/>
      <w:lvlText w:val="o"/>
      <w:lvlJc w:val="left"/>
      <w:pPr>
        <w:ind w:left="4425" w:hanging="360"/>
      </w:pPr>
      <w:rPr>
        <w:rFonts w:ascii="Courier New" w:hAnsi="Courier New" w:cs="Courier New" w:hint="default"/>
      </w:rPr>
    </w:lvl>
    <w:lvl w:ilvl="5" w:tplc="040C0005" w:tentative="1">
      <w:start w:val="1"/>
      <w:numFmt w:val="bullet"/>
      <w:lvlText w:val=""/>
      <w:lvlJc w:val="left"/>
      <w:pPr>
        <w:ind w:left="5145" w:hanging="360"/>
      </w:pPr>
      <w:rPr>
        <w:rFonts w:ascii="Wingdings" w:hAnsi="Wingdings" w:hint="default"/>
      </w:rPr>
    </w:lvl>
    <w:lvl w:ilvl="6" w:tplc="040C0001" w:tentative="1">
      <w:start w:val="1"/>
      <w:numFmt w:val="bullet"/>
      <w:lvlText w:val=""/>
      <w:lvlJc w:val="left"/>
      <w:pPr>
        <w:ind w:left="5865" w:hanging="360"/>
      </w:pPr>
      <w:rPr>
        <w:rFonts w:ascii="Symbol" w:hAnsi="Symbol" w:hint="default"/>
      </w:rPr>
    </w:lvl>
    <w:lvl w:ilvl="7" w:tplc="040C0003" w:tentative="1">
      <w:start w:val="1"/>
      <w:numFmt w:val="bullet"/>
      <w:lvlText w:val="o"/>
      <w:lvlJc w:val="left"/>
      <w:pPr>
        <w:ind w:left="6585" w:hanging="360"/>
      </w:pPr>
      <w:rPr>
        <w:rFonts w:ascii="Courier New" w:hAnsi="Courier New" w:cs="Courier New" w:hint="default"/>
      </w:rPr>
    </w:lvl>
    <w:lvl w:ilvl="8" w:tplc="040C0005" w:tentative="1">
      <w:start w:val="1"/>
      <w:numFmt w:val="bullet"/>
      <w:lvlText w:val=""/>
      <w:lvlJc w:val="left"/>
      <w:pPr>
        <w:ind w:left="7305" w:hanging="360"/>
      </w:pPr>
      <w:rPr>
        <w:rFonts w:ascii="Wingdings" w:hAnsi="Wingdings" w:hint="default"/>
      </w:rPr>
    </w:lvl>
  </w:abstractNum>
  <w:abstractNum w:abstractNumId="22" w15:restartNumberingAfterBreak="0">
    <w:nsid w:val="506459EB"/>
    <w:multiLevelType w:val="hybridMultilevel"/>
    <w:tmpl w:val="C40E08A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15:restartNumberingAfterBreak="0">
    <w:nsid w:val="546C01C2"/>
    <w:multiLevelType w:val="hybridMultilevel"/>
    <w:tmpl w:val="0636A10C"/>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567B7A56"/>
    <w:multiLevelType w:val="hybridMultilevel"/>
    <w:tmpl w:val="310AC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AEB3C85"/>
    <w:multiLevelType w:val="hybridMultilevel"/>
    <w:tmpl w:val="ED0EF3CC"/>
    <w:lvl w:ilvl="0" w:tplc="DB40B7AE">
      <w:start w:val="1"/>
      <w:numFmt w:val="bullet"/>
      <w:lvlText w:val=""/>
      <w:lvlJc w:val="left"/>
      <w:pPr>
        <w:ind w:left="1215" w:hanging="360"/>
      </w:pPr>
      <w:rPr>
        <w:rFonts w:ascii="Wingdings 2" w:hAnsi="Wingdings 2" w:hint="default"/>
      </w:rPr>
    </w:lvl>
    <w:lvl w:ilvl="1" w:tplc="040C0003" w:tentative="1">
      <w:start w:val="1"/>
      <w:numFmt w:val="bullet"/>
      <w:lvlText w:val="o"/>
      <w:lvlJc w:val="left"/>
      <w:pPr>
        <w:ind w:left="1935" w:hanging="360"/>
      </w:pPr>
      <w:rPr>
        <w:rFonts w:ascii="Courier New" w:hAnsi="Courier New" w:cs="Courier New" w:hint="default"/>
      </w:rPr>
    </w:lvl>
    <w:lvl w:ilvl="2" w:tplc="040C0005" w:tentative="1">
      <w:start w:val="1"/>
      <w:numFmt w:val="bullet"/>
      <w:lvlText w:val=""/>
      <w:lvlJc w:val="left"/>
      <w:pPr>
        <w:ind w:left="2655" w:hanging="360"/>
      </w:pPr>
      <w:rPr>
        <w:rFonts w:ascii="Wingdings" w:hAnsi="Wingdings" w:hint="default"/>
      </w:rPr>
    </w:lvl>
    <w:lvl w:ilvl="3" w:tplc="040C0001" w:tentative="1">
      <w:start w:val="1"/>
      <w:numFmt w:val="bullet"/>
      <w:lvlText w:val=""/>
      <w:lvlJc w:val="left"/>
      <w:pPr>
        <w:ind w:left="3375" w:hanging="360"/>
      </w:pPr>
      <w:rPr>
        <w:rFonts w:ascii="Symbol" w:hAnsi="Symbol" w:hint="default"/>
      </w:rPr>
    </w:lvl>
    <w:lvl w:ilvl="4" w:tplc="040C0003" w:tentative="1">
      <w:start w:val="1"/>
      <w:numFmt w:val="bullet"/>
      <w:lvlText w:val="o"/>
      <w:lvlJc w:val="left"/>
      <w:pPr>
        <w:ind w:left="4095" w:hanging="360"/>
      </w:pPr>
      <w:rPr>
        <w:rFonts w:ascii="Courier New" w:hAnsi="Courier New" w:cs="Courier New" w:hint="default"/>
      </w:rPr>
    </w:lvl>
    <w:lvl w:ilvl="5" w:tplc="040C0005" w:tentative="1">
      <w:start w:val="1"/>
      <w:numFmt w:val="bullet"/>
      <w:lvlText w:val=""/>
      <w:lvlJc w:val="left"/>
      <w:pPr>
        <w:ind w:left="4815" w:hanging="360"/>
      </w:pPr>
      <w:rPr>
        <w:rFonts w:ascii="Wingdings" w:hAnsi="Wingdings" w:hint="default"/>
      </w:rPr>
    </w:lvl>
    <w:lvl w:ilvl="6" w:tplc="040C0001" w:tentative="1">
      <w:start w:val="1"/>
      <w:numFmt w:val="bullet"/>
      <w:lvlText w:val=""/>
      <w:lvlJc w:val="left"/>
      <w:pPr>
        <w:ind w:left="5535" w:hanging="360"/>
      </w:pPr>
      <w:rPr>
        <w:rFonts w:ascii="Symbol" w:hAnsi="Symbol" w:hint="default"/>
      </w:rPr>
    </w:lvl>
    <w:lvl w:ilvl="7" w:tplc="040C0003" w:tentative="1">
      <w:start w:val="1"/>
      <w:numFmt w:val="bullet"/>
      <w:lvlText w:val="o"/>
      <w:lvlJc w:val="left"/>
      <w:pPr>
        <w:ind w:left="6255" w:hanging="360"/>
      </w:pPr>
      <w:rPr>
        <w:rFonts w:ascii="Courier New" w:hAnsi="Courier New" w:cs="Courier New" w:hint="default"/>
      </w:rPr>
    </w:lvl>
    <w:lvl w:ilvl="8" w:tplc="040C0005" w:tentative="1">
      <w:start w:val="1"/>
      <w:numFmt w:val="bullet"/>
      <w:lvlText w:val=""/>
      <w:lvlJc w:val="left"/>
      <w:pPr>
        <w:ind w:left="6975" w:hanging="360"/>
      </w:pPr>
      <w:rPr>
        <w:rFonts w:ascii="Wingdings" w:hAnsi="Wingdings" w:hint="default"/>
      </w:rPr>
    </w:lvl>
  </w:abstractNum>
  <w:abstractNum w:abstractNumId="26" w15:restartNumberingAfterBreak="0">
    <w:nsid w:val="621E6820"/>
    <w:multiLevelType w:val="hybridMultilevel"/>
    <w:tmpl w:val="AE848846"/>
    <w:lvl w:ilvl="0" w:tplc="85464550">
      <w:start w:val="1"/>
      <w:numFmt w:val="bullet"/>
      <w:lvlText w:val=""/>
      <w:lvlJc w:val="left"/>
      <w:pPr>
        <w:ind w:left="2205" w:hanging="360"/>
      </w:pPr>
      <w:rPr>
        <w:rFonts w:ascii="Symbol" w:hAnsi="Symbol" w:hint="default"/>
        <w:sz w:val="18"/>
        <w:szCs w:val="18"/>
      </w:rPr>
    </w:lvl>
    <w:lvl w:ilvl="1" w:tplc="040C0003" w:tentative="1">
      <w:start w:val="1"/>
      <w:numFmt w:val="bullet"/>
      <w:lvlText w:val="o"/>
      <w:lvlJc w:val="left"/>
      <w:pPr>
        <w:ind w:left="2925" w:hanging="360"/>
      </w:pPr>
      <w:rPr>
        <w:rFonts w:ascii="Courier New" w:hAnsi="Courier New" w:cs="Courier New" w:hint="default"/>
      </w:rPr>
    </w:lvl>
    <w:lvl w:ilvl="2" w:tplc="040C0005" w:tentative="1">
      <w:start w:val="1"/>
      <w:numFmt w:val="bullet"/>
      <w:lvlText w:val=""/>
      <w:lvlJc w:val="left"/>
      <w:pPr>
        <w:ind w:left="3645" w:hanging="360"/>
      </w:pPr>
      <w:rPr>
        <w:rFonts w:ascii="Wingdings" w:hAnsi="Wingdings" w:hint="default"/>
      </w:rPr>
    </w:lvl>
    <w:lvl w:ilvl="3" w:tplc="040C0001" w:tentative="1">
      <w:start w:val="1"/>
      <w:numFmt w:val="bullet"/>
      <w:lvlText w:val=""/>
      <w:lvlJc w:val="left"/>
      <w:pPr>
        <w:ind w:left="4365" w:hanging="360"/>
      </w:pPr>
      <w:rPr>
        <w:rFonts w:ascii="Symbol" w:hAnsi="Symbol" w:hint="default"/>
      </w:rPr>
    </w:lvl>
    <w:lvl w:ilvl="4" w:tplc="040C0003" w:tentative="1">
      <w:start w:val="1"/>
      <w:numFmt w:val="bullet"/>
      <w:lvlText w:val="o"/>
      <w:lvlJc w:val="left"/>
      <w:pPr>
        <w:ind w:left="5085" w:hanging="360"/>
      </w:pPr>
      <w:rPr>
        <w:rFonts w:ascii="Courier New" w:hAnsi="Courier New" w:cs="Courier New" w:hint="default"/>
      </w:rPr>
    </w:lvl>
    <w:lvl w:ilvl="5" w:tplc="040C0005" w:tentative="1">
      <w:start w:val="1"/>
      <w:numFmt w:val="bullet"/>
      <w:lvlText w:val=""/>
      <w:lvlJc w:val="left"/>
      <w:pPr>
        <w:ind w:left="5805" w:hanging="360"/>
      </w:pPr>
      <w:rPr>
        <w:rFonts w:ascii="Wingdings" w:hAnsi="Wingdings" w:hint="default"/>
      </w:rPr>
    </w:lvl>
    <w:lvl w:ilvl="6" w:tplc="040C0001" w:tentative="1">
      <w:start w:val="1"/>
      <w:numFmt w:val="bullet"/>
      <w:lvlText w:val=""/>
      <w:lvlJc w:val="left"/>
      <w:pPr>
        <w:ind w:left="6525" w:hanging="360"/>
      </w:pPr>
      <w:rPr>
        <w:rFonts w:ascii="Symbol" w:hAnsi="Symbol" w:hint="default"/>
      </w:rPr>
    </w:lvl>
    <w:lvl w:ilvl="7" w:tplc="040C0003" w:tentative="1">
      <w:start w:val="1"/>
      <w:numFmt w:val="bullet"/>
      <w:lvlText w:val="o"/>
      <w:lvlJc w:val="left"/>
      <w:pPr>
        <w:ind w:left="7245" w:hanging="360"/>
      </w:pPr>
      <w:rPr>
        <w:rFonts w:ascii="Courier New" w:hAnsi="Courier New" w:cs="Courier New" w:hint="default"/>
      </w:rPr>
    </w:lvl>
    <w:lvl w:ilvl="8" w:tplc="040C0005" w:tentative="1">
      <w:start w:val="1"/>
      <w:numFmt w:val="bullet"/>
      <w:lvlText w:val=""/>
      <w:lvlJc w:val="left"/>
      <w:pPr>
        <w:ind w:left="7965" w:hanging="360"/>
      </w:pPr>
      <w:rPr>
        <w:rFonts w:ascii="Wingdings" w:hAnsi="Wingdings" w:hint="default"/>
      </w:rPr>
    </w:lvl>
  </w:abstractNum>
  <w:abstractNum w:abstractNumId="27" w15:restartNumberingAfterBreak="0">
    <w:nsid w:val="62F2174F"/>
    <w:multiLevelType w:val="hybridMultilevel"/>
    <w:tmpl w:val="0D60650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4031BCC"/>
    <w:multiLevelType w:val="hybridMultilevel"/>
    <w:tmpl w:val="0B54E7F2"/>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0E3793"/>
    <w:multiLevelType w:val="hybridMultilevel"/>
    <w:tmpl w:val="A92CACEE"/>
    <w:lvl w:ilvl="0" w:tplc="040C0015">
      <w:start w:val="1"/>
      <w:numFmt w:val="upperLetter"/>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0" w15:restartNumberingAfterBreak="0">
    <w:nsid w:val="6D772E4A"/>
    <w:multiLevelType w:val="hybridMultilevel"/>
    <w:tmpl w:val="0C3A5B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DA5263C"/>
    <w:multiLevelType w:val="hybridMultilevel"/>
    <w:tmpl w:val="2A2C385A"/>
    <w:lvl w:ilvl="0" w:tplc="BDD05846">
      <w:start w:val="1"/>
      <w:numFmt w:val="decimal"/>
      <w:lvlText w:val="%1)"/>
      <w:lvlJc w:val="left"/>
      <w:pPr>
        <w:ind w:left="720" w:hanging="360"/>
      </w:pPr>
      <w:rPr>
        <w:b w:val="0"/>
        <w:strike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0791C21"/>
    <w:multiLevelType w:val="hybridMultilevel"/>
    <w:tmpl w:val="C69CF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AF6BB5"/>
    <w:multiLevelType w:val="hybridMultilevel"/>
    <w:tmpl w:val="ADE837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4" w15:restartNumberingAfterBreak="0">
    <w:nsid w:val="738162BA"/>
    <w:multiLevelType w:val="hybridMultilevel"/>
    <w:tmpl w:val="4FD6295A"/>
    <w:lvl w:ilvl="0" w:tplc="DD8A712E">
      <w:start w:val="6"/>
      <w:numFmt w:val="bullet"/>
      <w:lvlText w:val="-"/>
      <w:lvlJc w:val="left"/>
      <w:pPr>
        <w:ind w:left="1069" w:hanging="360"/>
      </w:pPr>
      <w:rPr>
        <w:rFonts w:ascii="Cambria" w:eastAsia="Calibri" w:hAnsi="Cambria" w:cstheme="minorHAnsi" w:hint="default"/>
        <w:sz w:val="28"/>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5" w15:restartNumberingAfterBreak="0">
    <w:nsid w:val="74856A8F"/>
    <w:multiLevelType w:val="hybridMultilevel"/>
    <w:tmpl w:val="F6328BF8"/>
    <w:lvl w:ilvl="0" w:tplc="9828C1D2">
      <w:start w:val="1"/>
      <w:numFmt w:val="upperLetter"/>
      <w:lvlText w:val="%1."/>
      <w:lvlJc w:val="left"/>
      <w:pPr>
        <w:ind w:left="765" w:hanging="360"/>
      </w:pPr>
      <w:rPr>
        <w:b w:val="0"/>
        <w:sz w:val="28"/>
        <w:u w:val="none"/>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6" w15:restartNumberingAfterBreak="0">
    <w:nsid w:val="754E0A34"/>
    <w:multiLevelType w:val="hybridMultilevel"/>
    <w:tmpl w:val="45289C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8C27BA9"/>
    <w:multiLevelType w:val="hybridMultilevel"/>
    <w:tmpl w:val="5390346C"/>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CA80140"/>
    <w:multiLevelType w:val="hybridMultilevel"/>
    <w:tmpl w:val="8C2A94BA"/>
    <w:lvl w:ilvl="0" w:tplc="05D6242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8"/>
  </w:num>
  <w:num w:numId="2">
    <w:abstractNumId w:val="16"/>
  </w:num>
  <w:num w:numId="3">
    <w:abstractNumId w:val="26"/>
  </w:num>
  <w:num w:numId="4">
    <w:abstractNumId w:val="19"/>
  </w:num>
  <w:num w:numId="5">
    <w:abstractNumId w:val="27"/>
  </w:num>
  <w:num w:numId="6">
    <w:abstractNumId w:val="9"/>
  </w:num>
  <w:num w:numId="7">
    <w:abstractNumId w:val="30"/>
  </w:num>
  <w:num w:numId="8">
    <w:abstractNumId w:val="0"/>
  </w:num>
  <w:num w:numId="9">
    <w:abstractNumId w:val="6"/>
  </w:num>
  <w:num w:numId="10">
    <w:abstractNumId w:val="10"/>
  </w:num>
  <w:num w:numId="11">
    <w:abstractNumId w:val="5"/>
  </w:num>
  <w:num w:numId="12">
    <w:abstractNumId w:val="24"/>
  </w:num>
  <w:num w:numId="13">
    <w:abstractNumId w:val="18"/>
  </w:num>
  <w:num w:numId="14">
    <w:abstractNumId w:val="15"/>
  </w:num>
  <w:num w:numId="15">
    <w:abstractNumId w:val="13"/>
  </w:num>
  <w:num w:numId="16">
    <w:abstractNumId w:val="17"/>
  </w:num>
  <w:num w:numId="17">
    <w:abstractNumId w:val="25"/>
  </w:num>
  <w:num w:numId="18">
    <w:abstractNumId w:val="23"/>
  </w:num>
  <w:num w:numId="19">
    <w:abstractNumId w:val="3"/>
  </w:num>
  <w:num w:numId="20">
    <w:abstractNumId w:val="20"/>
  </w:num>
  <w:num w:numId="21">
    <w:abstractNumId w:val="2"/>
  </w:num>
  <w:num w:numId="22">
    <w:abstractNumId w:val="31"/>
  </w:num>
  <w:num w:numId="23">
    <w:abstractNumId w:val="28"/>
  </w:num>
  <w:num w:numId="24">
    <w:abstractNumId w:val="36"/>
  </w:num>
  <w:num w:numId="25">
    <w:abstractNumId w:val="8"/>
  </w:num>
  <w:num w:numId="26">
    <w:abstractNumId w:val="4"/>
  </w:num>
  <w:num w:numId="27">
    <w:abstractNumId w:val="7"/>
  </w:num>
  <w:num w:numId="28">
    <w:abstractNumId w:val="29"/>
  </w:num>
  <w:num w:numId="29">
    <w:abstractNumId w:val="35"/>
  </w:num>
  <w:num w:numId="30">
    <w:abstractNumId w:val="11"/>
  </w:num>
  <w:num w:numId="31">
    <w:abstractNumId w:val="12"/>
  </w:num>
  <w:num w:numId="32">
    <w:abstractNumId w:val="14"/>
  </w:num>
  <w:num w:numId="33">
    <w:abstractNumId w:val="21"/>
  </w:num>
  <w:num w:numId="34">
    <w:abstractNumId w:val="1"/>
  </w:num>
  <w:num w:numId="35">
    <w:abstractNumId w:val="32"/>
  </w:num>
  <w:num w:numId="36">
    <w:abstractNumId w:val="34"/>
  </w:num>
  <w:num w:numId="37">
    <w:abstractNumId w:val="22"/>
  </w:num>
  <w:num w:numId="38">
    <w:abstractNumId w:val="37"/>
  </w:num>
  <w:num w:numId="39">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71"/>
    <w:rsid w:val="000158F7"/>
    <w:rsid w:val="00030B95"/>
    <w:rsid w:val="0003275F"/>
    <w:rsid w:val="00033975"/>
    <w:rsid w:val="00036544"/>
    <w:rsid w:val="00047ABF"/>
    <w:rsid w:val="00050186"/>
    <w:rsid w:val="00050FB6"/>
    <w:rsid w:val="00054E2E"/>
    <w:rsid w:val="000619C5"/>
    <w:rsid w:val="00063371"/>
    <w:rsid w:val="00072A16"/>
    <w:rsid w:val="000733EB"/>
    <w:rsid w:val="00074848"/>
    <w:rsid w:val="000812F9"/>
    <w:rsid w:val="0008292F"/>
    <w:rsid w:val="000966B3"/>
    <w:rsid w:val="000A1095"/>
    <w:rsid w:val="000A1EAB"/>
    <w:rsid w:val="000A3B69"/>
    <w:rsid w:val="000A7A4D"/>
    <w:rsid w:val="000B5AAD"/>
    <w:rsid w:val="000D6BD3"/>
    <w:rsid w:val="000E41B0"/>
    <w:rsid w:val="000E5C27"/>
    <w:rsid w:val="000F5E85"/>
    <w:rsid w:val="00101A4B"/>
    <w:rsid w:val="0010392C"/>
    <w:rsid w:val="00111F70"/>
    <w:rsid w:val="00117054"/>
    <w:rsid w:val="0011752E"/>
    <w:rsid w:val="00120F29"/>
    <w:rsid w:val="00130251"/>
    <w:rsid w:val="001319B8"/>
    <w:rsid w:val="00142F36"/>
    <w:rsid w:val="00144901"/>
    <w:rsid w:val="00147ECA"/>
    <w:rsid w:val="00170963"/>
    <w:rsid w:val="001752A8"/>
    <w:rsid w:val="001753D4"/>
    <w:rsid w:val="00194FC6"/>
    <w:rsid w:val="001A0247"/>
    <w:rsid w:val="001A3CC0"/>
    <w:rsid w:val="001A79E0"/>
    <w:rsid w:val="001B3F00"/>
    <w:rsid w:val="001C0C50"/>
    <w:rsid w:val="001C69E7"/>
    <w:rsid w:val="001D11FC"/>
    <w:rsid w:val="001D446C"/>
    <w:rsid w:val="001D6904"/>
    <w:rsid w:val="001E13CE"/>
    <w:rsid w:val="001F1EF6"/>
    <w:rsid w:val="001F7919"/>
    <w:rsid w:val="00203E8E"/>
    <w:rsid w:val="0020440D"/>
    <w:rsid w:val="002045C2"/>
    <w:rsid w:val="00204616"/>
    <w:rsid w:val="00211785"/>
    <w:rsid w:val="00211ADD"/>
    <w:rsid w:val="00223FA7"/>
    <w:rsid w:val="00230DAE"/>
    <w:rsid w:val="00236F43"/>
    <w:rsid w:val="00246464"/>
    <w:rsid w:val="0025049D"/>
    <w:rsid w:val="002556B4"/>
    <w:rsid w:val="00256E09"/>
    <w:rsid w:val="00257666"/>
    <w:rsid w:val="00262F2A"/>
    <w:rsid w:val="00264D79"/>
    <w:rsid w:val="00267C0F"/>
    <w:rsid w:val="002777A9"/>
    <w:rsid w:val="00295044"/>
    <w:rsid w:val="002A3FBC"/>
    <w:rsid w:val="002B0DCD"/>
    <w:rsid w:val="002C42A2"/>
    <w:rsid w:val="002D34C0"/>
    <w:rsid w:val="002D51EE"/>
    <w:rsid w:val="002E264A"/>
    <w:rsid w:val="002E47A9"/>
    <w:rsid w:val="002E4871"/>
    <w:rsid w:val="002E79B0"/>
    <w:rsid w:val="002F0F16"/>
    <w:rsid w:val="003012E7"/>
    <w:rsid w:val="003064FD"/>
    <w:rsid w:val="00310D81"/>
    <w:rsid w:val="00310DB7"/>
    <w:rsid w:val="00337725"/>
    <w:rsid w:val="00343F10"/>
    <w:rsid w:val="00344065"/>
    <w:rsid w:val="00344970"/>
    <w:rsid w:val="00345E0A"/>
    <w:rsid w:val="0035559B"/>
    <w:rsid w:val="00360324"/>
    <w:rsid w:val="0037449F"/>
    <w:rsid w:val="00384154"/>
    <w:rsid w:val="003851F0"/>
    <w:rsid w:val="00386913"/>
    <w:rsid w:val="0039037E"/>
    <w:rsid w:val="0039044D"/>
    <w:rsid w:val="00395FFC"/>
    <w:rsid w:val="00397611"/>
    <w:rsid w:val="00397625"/>
    <w:rsid w:val="00397C1A"/>
    <w:rsid w:val="003A0CB5"/>
    <w:rsid w:val="003B5CD3"/>
    <w:rsid w:val="003C089C"/>
    <w:rsid w:val="003D10CF"/>
    <w:rsid w:val="003E5B77"/>
    <w:rsid w:val="004058D3"/>
    <w:rsid w:val="004128A8"/>
    <w:rsid w:val="0042368E"/>
    <w:rsid w:val="004278E4"/>
    <w:rsid w:val="0043442F"/>
    <w:rsid w:val="00436459"/>
    <w:rsid w:val="004451C3"/>
    <w:rsid w:val="004514AA"/>
    <w:rsid w:val="004520AE"/>
    <w:rsid w:val="004775D9"/>
    <w:rsid w:val="004818F5"/>
    <w:rsid w:val="0049019A"/>
    <w:rsid w:val="004A5E10"/>
    <w:rsid w:val="004B3602"/>
    <w:rsid w:val="004C134F"/>
    <w:rsid w:val="004D156F"/>
    <w:rsid w:val="004D2053"/>
    <w:rsid w:val="004E06F6"/>
    <w:rsid w:val="004E10C2"/>
    <w:rsid w:val="004E5A22"/>
    <w:rsid w:val="00514DFC"/>
    <w:rsid w:val="005224DE"/>
    <w:rsid w:val="00524A91"/>
    <w:rsid w:val="00526F5F"/>
    <w:rsid w:val="00527BCE"/>
    <w:rsid w:val="0054465E"/>
    <w:rsid w:val="00546FF7"/>
    <w:rsid w:val="0055003E"/>
    <w:rsid w:val="00562952"/>
    <w:rsid w:val="0056314E"/>
    <w:rsid w:val="00576EB2"/>
    <w:rsid w:val="0058194A"/>
    <w:rsid w:val="0058451D"/>
    <w:rsid w:val="00585715"/>
    <w:rsid w:val="00591AFC"/>
    <w:rsid w:val="00596B01"/>
    <w:rsid w:val="005A45CD"/>
    <w:rsid w:val="005B1F10"/>
    <w:rsid w:val="005B6240"/>
    <w:rsid w:val="005C35A4"/>
    <w:rsid w:val="005C3763"/>
    <w:rsid w:val="005D54EE"/>
    <w:rsid w:val="005E11D6"/>
    <w:rsid w:val="005F77DF"/>
    <w:rsid w:val="00601550"/>
    <w:rsid w:val="00603D7A"/>
    <w:rsid w:val="00604773"/>
    <w:rsid w:val="006107B9"/>
    <w:rsid w:val="00614EE4"/>
    <w:rsid w:val="00616773"/>
    <w:rsid w:val="006208D4"/>
    <w:rsid w:val="00622275"/>
    <w:rsid w:val="00637897"/>
    <w:rsid w:val="00642972"/>
    <w:rsid w:val="00644D58"/>
    <w:rsid w:val="00646F9D"/>
    <w:rsid w:val="00656F66"/>
    <w:rsid w:val="00675144"/>
    <w:rsid w:val="00682659"/>
    <w:rsid w:val="00682B88"/>
    <w:rsid w:val="006901A9"/>
    <w:rsid w:val="00690256"/>
    <w:rsid w:val="0069285C"/>
    <w:rsid w:val="006A3B1D"/>
    <w:rsid w:val="006A452B"/>
    <w:rsid w:val="006B09C9"/>
    <w:rsid w:val="006B34A5"/>
    <w:rsid w:val="006B5991"/>
    <w:rsid w:val="006C79A0"/>
    <w:rsid w:val="006D093F"/>
    <w:rsid w:val="006D4343"/>
    <w:rsid w:val="006E53C9"/>
    <w:rsid w:val="006E5C97"/>
    <w:rsid w:val="00706BE3"/>
    <w:rsid w:val="00707726"/>
    <w:rsid w:val="007173D9"/>
    <w:rsid w:val="00737280"/>
    <w:rsid w:val="00740FEF"/>
    <w:rsid w:val="00741430"/>
    <w:rsid w:val="00747B4C"/>
    <w:rsid w:val="00747BEB"/>
    <w:rsid w:val="007501D0"/>
    <w:rsid w:val="0076444F"/>
    <w:rsid w:val="007665FD"/>
    <w:rsid w:val="00766760"/>
    <w:rsid w:val="00766977"/>
    <w:rsid w:val="00766EDA"/>
    <w:rsid w:val="00767269"/>
    <w:rsid w:val="00777C57"/>
    <w:rsid w:val="00780E76"/>
    <w:rsid w:val="007817E5"/>
    <w:rsid w:val="00781E13"/>
    <w:rsid w:val="0078371D"/>
    <w:rsid w:val="00795F02"/>
    <w:rsid w:val="00796429"/>
    <w:rsid w:val="007A6A17"/>
    <w:rsid w:val="007B5933"/>
    <w:rsid w:val="007B7C3E"/>
    <w:rsid w:val="007C2C7D"/>
    <w:rsid w:val="007D0442"/>
    <w:rsid w:val="007D0F8D"/>
    <w:rsid w:val="007E2A8F"/>
    <w:rsid w:val="007E3995"/>
    <w:rsid w:val="007E6F3E"/>
    <w:rsid w:val="007F25E2"/>
    <w:rsid w:val="007F7F1B"/>
    <w:rsid w:val="00803362"/>
    <w:rsid w:val="008077C1"/>
    <w:rsid w:val="00813FC3"/>
    <w:rsid w:val="00816D18"/>
    <w:rsid w:val="00827B81"/>
    <w:rsid w:val="008353FB"/>
    <w:rsid w:val="00837E32"/>
    <w:rsid w:val="00850AB6"/>
    <w:rsid w:val="00854C63"/>
    <w:rsid w:val="0086391E"/>
    <w:rsid w:val="00864C44"/>
    <w:rsid w:val="0088082C"/>
    <w:rsid w:val="008831DE"/>
    <w:rsid w:val="008A0375"/>
    <w:rsid w:val="008A7B79"/>
    <w:rsid w:val="008D38EE"/>
    <w:rsid w:val="008D7A8B"/>
    <w:rsid w:val="008E08A9"/>
    <w:rsid w:val="008F0C7E"/>
    <w:rsid w:val="008F217C"/>
    <w:rsid w:val="008F47B3"/>
    <w:rsid w:val="009056E3"/>
    <w:rsid w:val="00911B09"/>
    <w:rsid w:val="00912100"/>
    <w:rsid w:val="0091475F"/>
    <w:rsid w:val="009148C7"/>
    <w:rsid w:val="00920F0A"/>
    <w:rsid w:val="00925332"/>
    <w:rsid w:val="00926121"/>
    <w:rsid w:val="009312BA"/>
    <w:rsid w:val="00932B63"/>
    <w:rsid w:val="009470D8"/>
    <w:rsid w:val="00951DA2"/>
    <w:rsid w:val="00960ED0"/>
    <w:rsid w:val="00961C52"/>
    <w:rsid w:val="00966189"/>
    <w:rsid w:val="009669B1"/>
    <w:rsid w:val="00972082"/>
    <w:rsid w:val="00977AF5"/>
    <w:rsid w:val="00982000"/>
    <w:rsid w:val="009840E7"/>
    <w:rsid w:val="0098450B"/>
    <w:rsid w:val="00991FAF"/>
    <w:rsid w:val="00994FF3"/>
    <w:rsid w:val="009A04AA"/>
    <w:rsid w:val="009A34F8"/>
    <w:rsid w:val="009A7A19"/>
    <w:rsid w:val="009B5F64"/>
    <w:rsid w:val="009C37D3"/>
    <w:rsid w:val="009D2049"/>
    <w:rsid w:val="009D6C9F"/>
    <w:rsid w:val="009E44C3"/>
    <w:rsid w:val="009E57D8"/>
    <w:rsid w:val="009E5BC2"/>
    <w:rsid w:val="009E730A"/>
    <w:rsid w:val="009F3911"/>
    <w:rsid w:val="009F4F1F"/>
    <w:rsid w:val="00A01654"/>
    <w:rsid w:val="00A033C6"/>
    <w:rsid w:val="00A054AB"/>
    <w:rsid w:val="00A12A79"/>
    <w:rsid w:val="00A34C17"/>
    <w:rsid w:val="00A42505"/>
    <w:rsid w:val="00A45379"/>
    <w:rsid w:val="00A52D44"/>
    <w:rsid w:val="00A578F2"/>
    <w:rsid w:val="00A6226C"/>
    <w:rsid w:val="00A63DCD"/>
    <w:rsid w:val="00A6499B"/>
    <w:rsid w:val="00A83AB8"/>
    <w:rsid w:val="00A83B70"/>
    <w:rsid w:val="00A84B45"/>
    <w:rsid w:val="00A87AA1"/>
    <w:rsid w:val="00A93585"/>
    <w:rsid w:val="00A93F2D"/>
    <w:rsid w:val="00A96606"/>
    <w:rsid w:val="00AA26BE"/>
    <w:rsid w:val="00AA28ED"/>
    <w:rsid w:val="00AA4EE8"/>
    <w:rsid w:val="00AB515E"/>
    <w:rsid w:val="00AE2427"/>
    <w:rsid w:val="00AE4384"/>
    <w:rsid w:val="00AF4AEF"/>
    <w:rsid w:val="00B027E5"/>
    <w:rsid w:val="00B1145A"/>
    <w:rsid w:val="00B20547"/>
    <w:rsid w:val="00B23903"/>
    <w:rsid w:val="00B3555E"/>
    <w:rsid w:val="00B35F1A"/>
    <w:rsid w:val="00B416CB"/>
    <w:rsid w:val="00B50742"/>
    <w:rsid w:val="00B5641D"/>
    <w:rsid w:val="00B6469D"/>
    <w:rsid w:val="00B649DB"/>
    <w:rsid w:val="00B65780"/>
    <w:rsid w:val="00B71EEB"/>
    <w:rsid w:val="00B77D1B"/>
    <w:rsid w:val="00B940F7"/>
    <w:rsid w:val="00B97982"/>
    <w:rsid w:val="00BB0C59"/>
    <w:rsid w:val="00BB1440"/>
    <w:rsid w:val="00BB5121"/>
    <w:rsid w:val="00BB6B55"/>
    <w:rsid w:val="00BB79E6"/>
    <w:rsid w:val="00BC0B4A"/>
    <w:rsid w:val="00BC1DA0"/>
    <w:rsid w:val="00BE11B6"/>
    <w:rsid w:val="00BE7851"/>
    <w:rsid w:val="00BF0C7F"/>
    <w:rsid w:val="00BF3E05"/>
    <w:rsid w:val="00C01454"/>
    <w:rsid w:val="00C31A74"/>
    <w:rsid w:val="00C34EC5"/>
    <w:rsid w:val="00C40393"/>
    <w:rsid w:val="00C41C89"/>
    <w:rsid w:val="00C424C0"/>
    <w:rsid w:val="00C47336"/>
    <w:rsid w:val="00C50049"/>
    <w:rsid w:val="00C720CE"/>
    <w:rsid w:val="00C73064"/>
    <w:rsid w:val="00C76A47"/>
    <w:rsid w:val="00C83663"/>
    <w:rsid w:val="00C84FCC"/>
    <w:rsid w:val="00C92443"/>
    <w:rsid w:val="00C94138"/>
    <w:rsid w:val="00CA23D5"/>
    <w:rsid w:val="00CB05EA"/>
    <w:rsid w:val="00CB20F5"/>
    <w:rsid w:val="00CB2C9A"/>
    <w:rsid w:val="00CB389D"/>
    <w:rsid w:val="00CB6667"/>
    <w:rsid w:val="00CC1FFA"/>
    <w:rsid w:val="00CC4680"/>
    <w:rsid w:val="00CC5D9B"/>
    <w:rsid w:val="00CD4005"/>
    <w:rsid w:val="00CD5601"/>
    <w:rsid w:val="00CD69A7"/>
    <w:rsid w:val="00CE3E44"/>
    <w:rsid w:val="00CE455B"/>
    <w:rsid w:val="00CF5DAB"/>
    <w:rsid w:val="00D05CD3"/>
    <w:rsid w:val="00D113CC"/>
    <w:rsid w:val="00D30487"/>
    <w:rsid w:val="00D33A76"/>
    <w:rsid w:val="00D371BC"/>
    <w:rsid w:val="00D5437F"/>
    <w:rsid w:val="00D75EB2"/>
    <w:rsid w:val="00D77AD4"/>
    <w:rsid w:val="00D82D1A"/>
    <w:rsid w:val="00D85965"/>
    <w:rsid w:val="00DA0E22"/>
    <w:rsid w:val="00DA163A"/>
    <w:rsid w:val="00DA1F01"/>
    <w:rsid w:val="00DA2647"/>
    <w:rsid w:val="00DA4C49"/>
    <w:rsid w:val="00DB1A62"/>
    <w:rsid w:val="00DD3A31"/>
    <w:rsid w:val="00DD4165"/>
    <w:rsid w:val="00DD4316"/>
    <w:rsid w:val="00DD4D30"/>
    <w:rsid w:val="00DD58F8"/>
    <w:rsid w:val="00DD6A6F"/>
    <w:rsid w:val="00DD7DA0"/>
    <w:rsid w:val="00DE03EE"/>
    <w:rsid w:val="00DF0608"/>
    <w:rsid w:val="00DF2EDB"/>
    <w:rsid w:val="00E338E0"/>
    <w:rsid w:val="00E35717"/>
    <w:rsid w:val="00E4494E"/>
    <w:rsid w:val="00E53837"/>
    <w:rsid w:val="00E56249"/>
    <w:rsid w:val="00E63FB1"/>
    <w:rsid w:val="00E67972"/>
    <w:rsid w:val="00E72601"/>
    <w:rsid w:val="00E8239B"/>
    <w:rsid w:val="00E8635D"/>
    <w:rsid w:val="00E930B7"/>
    <w:rsid w:val="00EA07EA"/>
    <w:rsid w:val="00EA23E7"/>
    <w:rsid w:val="00EA2D17"/>
    <w:rsid w:val="00EB4D84"/>
    <w:rsid w:val="00EB61B4"/>
    <w:rsid w:val="00EB6C72"/>
    <w:rsid w:val="00EC0D5D"/>
    <w:rsid w:val="00EC43CA"/>
    <w:rsid w:val="00EC59FE"/>
    <w:rsid w:val="00EC6C47"/>
    <w:rsid w:val="00ED1A13"/>
    <w:rsid w:val="00ED6BC1"/>
    <w:rsid w:val="00ED7E38"/>
    <w:rsid w:val="00EE4E75"/>
    <w:rsid w:val="00EE7A83"/>
    <w:rsid w:val="00EF0657"/>
    <w:rsid w:val="00F028C2"/>
    <w:rsid w:val="00F02D8D"/>
    <w:rsid w:val="00F03601"/>
    <w:rsid w:val="00F064FC"/>
    <w:rsid w:val="00F075B8"/>
    <w:rsid w:val="00F17954"/>
    <w:rsid w:val="00F17E8D"/>
    <w:rsid w:val="00F21429"/>
    <w:rsid w:val="00F24648"/>
    <w:rsid w:val="00F360E4"/>
    <w:rsid w:val="00F4534B"/>
    <w:rsid w:val="00F526FB"/>
    <w:rsid w:val="00F56483"/>
    <w:rsid w:val="00F56C91"/>
    <w:rsid w:val="00F61A30"/>
    <w:rsid w:val="00F64F23"/>
    <w:rsid w:val="00F758CC"/>
    <w:rsid w:val="00F84008"/>
    <w:rsid w:val="00F84983"/>
    <w:rsid w:val="00F854EA"/>
    <w:rsid w:val="00F9583B"/>
    <w:rsid w:val="00FA01FA"/>
    <w:rsid w:val="00FA6DAB"/>
    <w:rsid w:val="00FB1DEE"/>
    <w:rsid w:val="00FB3FC2"/>
    <w:rsid w:val="00FB45D7"/>
    <w:rsid w:val="00FC121C"/>
    <w:rsid w:val="00FC39A6"/>
    <w:rsid w:val="00FC4422"/>
    <w:rsid w:val="00FD3442"/>
    <w:rsid w:val="00FD4B01"/>
    <w:rsid w:val="00FD676C"/>
    <w:rsid w:val="00FE28C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E675C"/>
  <w15:docId w15:val="{BBE613CD-AC7C-4421-84F4-5F260C30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3371"/>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0633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3371"/>
    <w:rPr>
      <w:rFonts w:ascii="Tahoma" w:hAnsi="Tahoma" w:cs="Tahoma"/>
      <w:sz w:val="16"/>
      <w:szCs w:val="16"/>
    </w:rPr>
  </w:style>
  <w:style w:type="table" w:styleId="Grilledutableau">
    <w:name w:val="Table Grid"/>
    <w:basedOn w:val="TableauNormal"/>
    <w:uiPriority w:val="59"/>
    <w:rsid w:val="002E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4D156F"/>
    <w:pPr>
      <w:spacing w:after="0" w:line="240" w:lineRule="auto"/>
    </w:pPr>
  </w:style>
  <w:style w:type="character" w:styleId="Accentuation">
    <w:name w:val="Emphasis"/>
    <w:basedOn w:val="Policepardfaut"/>
    <w:uiPriority w:val="20"/>
    <w:qFormat/>
    <w:rsid w:val="00DA4C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BE851-4797-4CB2-AAB2-44C3CC31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1</Pages>
  <Words>1817</Words>
  <Characters>9996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CGT</dc:creator>
  <cp:lastModifiedBy>CGT</cp:lastModifiedBy>
  <cp:revision>50</cp:revision>
  <cp:lastPrinted>2022-07-22T06:46:00Z</cp:lastPrinted>
  <dcterms:created xsi:type="dcterms:W3CDTF">2022-07-19T12:04:00Z</dcterms:created>
  <dcterms:modified xsi:type="dcterms:W3CDTF">2022-07-22T07:16:00Z</dcterms:modified>
</cp:coreProperties>
</file>