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09" w:rsidRDefault="00D16B09" w:rsidP="008F0B2E">
      <w:pPr>
        <w:spacing w:after="706"/>
      </w:pPr>
    </w:p>
    <w:tbl>
      <w:tblPr>
        <w:tblStyle w:val="TableGrid"/>
        <w:tblW w:w="10458" w:type="dxa"/>
        <w:tblInd w:w="-124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8"/>
      </w:tblGrid>
      <w:tr w:rsidR="00D16B09">
        <w:trPr>
          <w:trHeight w:val="578"/>
        </w:trPr>
        <w:tc>
          <w:tcPr>
            <w:tcW w:w="10458" w:type="dxa"/>
            <w:tcBorders>
              <w:top w:val="single" w:sz="17" w:space="0" w:color="A6006B"/>
              <w:left w:val="single" w:sz="17" w:space="0" w:color="A6006B"/>
              <w:bottom w:val="nil"/>
              <w:right w:val="single" w:sz="17" w:space="0" w:color="A6006B"/>
            </w:tcBorders>
          </w:tcPr>
          <w:p w:rsidR="00D16B09" w:rsidRDefault="006067FB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color w:val="A6006B"/>
                <w:sz w:val="36"/>
              </w:rPr>
              <w:t xml:space="preserve">Salaires minima annuels Cadres </w:t>
            </w:r>
          </w:p>
        </w:tc>
      </w:tr>
      <w:tr w:rsidR="00D16B09">
        <w:trPr>
          <w:trHeight w:val="801"/>
        </w:trPr>
        <w:tc>
          <w:tcPr>
            <w:tcW w:w="10458" w:type="dxa"/>
            <w:tcBorders>
              <w:top w:val="nil"/>
              <w:left w:val="single" w:sz="17" w:space="0" w:color="A6006B"/>
              <w:bottom w:val="single" w:sz="17" w:space="0" w:color="A6006B"/>
              <w:right w:val="single" w:sz="17" w:space="0" w:color="A6006B"/>
            </w:tcBorders>
            <w:shd w:val="clear" w:color="auto" w:fill="FFFFFF"/>
          </w:tcPr>
          <w:p w:rsidR="00D16B09" w:rsidRDefault="006067FB">
            <w:pPr>
              <w:spacing w:after="93"/>
              <w:jc w:val="center"/>
            </w:pPr>
            <w:r>
              <w:rPr>
                <w:rFonts w:ascii="Arial" w:eastAsia="Arial" w:hAnsi="Arial" w:cs="Arial"/>
                <w:i/>
                <w:color w:val="324B6B"/>
                <w:sz w:val="28"/>
              </w:rPr>
              <w:t xml:space="preserve">en euros au 01/04/2022 </w:t>
            </w:r>
          </w:p>
          <w:p w:rsidR="00D16B09" w:rsidRDefault="006067FB">
            <w:pPr>
              <w:ind w:right="2"/>
              <w:jc w:val="center"/>
            </w:pPr>
            <w:r>
              <w:rPr>
                <w:rFonts w:ascii="Arial" w:eastAsia="Arial" w:hAnsi="Arial" w:cs="Arial"/>
                <w:color w:val="324B6B"/>
                <w:sz w:val="28"/>
              </w:rPr>
              <w:t xml:space="preserve"> (Personnel relevant de la convention collective nationale) </w:t>
            </w:r>
          </w:p>
        </w:tc>
      </w:tr>
    </w:tbl>
    <w:p w:rsidR="00D16B09" w:rsidRDefault="006067FB">
      <w:pPr>
        <w:spacing w:after="0"/>
        <w:ind w:left="2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450215</wp:posOffset>
            </wp:positionH>
            <wp:positionV relativeFrom="page">
              <wp:posOffset>398145</wp:posOffset>
            </wp:positionV>
            <wp:extent cx="1533525" cy="323850"/>
            <wp:effectExtent l="0" t="0" r="0" b="0"/>
            <wp:wrapTopAndBottom/>
            <wp:docPr id="508" name="Picture 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Picture 5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32"/>
        </w:rPr>
        <w:t xml:space="preserve"> </w:t>
      </w:r>
    </w:p>
    <w:tbl>
      <w:tblPr>
        <w:tblStyle w:val="TableGrid"/>
        <w:tblW w:w="9884" w:type="dxa"/>
        <w:tblInd w:w="1" w:type="dxa"/>
        <w:tblCellMar>
          <w:top w:w="10" w:type="dxa"/>
          <w:left w:w="31" w:type="dxa"/>
          <w:right w:w="49" w:type="dxa"/>
        </w:tblCellMar>
        <w:tblLook w:val="04A0" w:firstRow="1" w:lastRow="0" w:firstColumn="1" w:lastColumn="0" w:noHBand="0" w:noVBand="1"/>
      </w:tblPr>
      <w:tblGrid>
        <w:gridCol w:w="1906"/>
        <w:gridCol w:w="998"/>
        <w:gridCol w:w="3491"/>
        <w:gridCol w:w="3489"/>
      </w:tblGrid>
      <w:tr w:rsidR="00D16B09" w:rsidTr="008F0B2E">
        <w:trPr>
          <w:trHeight w:val="1030"/>
        </w:trPr>
        <w:tc>
          <w:tcPr>
            <w:tcW w:w="1906" w:type="dxa"/>
            <w:tcBorders>
              <w:top w:val="nil"/>
              <w:left w:val="nil"/>
              <w:bottom w:val="single" w:sz="4" w:space="0" w:color="A6006B"/>
              <w:right w:val="single" w:sz="4" w:space="0" w:color="000000"/>
            </w:tcBorders>
          </w:tcPr>
          <w:p w:rsidR="00D16B09" w:rsidRDefault="006067FB">
            <w:pPr>
              <w:ind w:left="95"/>
              <w:jc w:val="center"/>
            </w:pPr>
            <w:r>
              <w:rPr>
                <w:rFonts w:ascii="Arial" w:eastAsia="Arial" w:hAnsi="Arial" w:cs="Arial"/>
                <w:b/>
                <w:color w:val="595959"/>
                <w:sz w:val="28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6006B"/>
              <w:right w:val="single" w:sz="4" w:space="0" w:color="000000"/>
            </w:tcBorders>
            <w:shd w:val="clear" w:color="auto" w:fill="A6006B"/>
            <w:vAlign w:val="center"/>
          </w:tcPr>
          <w:p w:rsidR="00D16B09" w:rsidRDefault="006067FB">
            <w:pPr>
              <w:ind w:left="137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Indice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A6006B"/>
              <w:right w:val="single" w:sz="4" w:space="0" w:color="000000"/>
            </w:tcBorders>
            <w:shd w:val="clear" w:color="auto" w:fill="A6006B"/>
            <w:vAlign w:val="center"/>
          </w:tcPr>
          <w:p w:rsidR="00D16B09" w:rsidRDefault="006067FB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Minimum annuel </w:t>
            </w:r>
          </w:p>
          <w:p w:rsidR="00D16B09" w:rsidRDefault="006067FB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Forfait Heures </w:t>
            </w:r>
          </w:p>
          <w:p w:rsidR="00D16B09" w:rsidRDefault="006067FB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38 h 50 hebdomadaires</w:t>
            </w:r>
            <w:r>
              <w:rPr>
                <w:rFonts w:ascii="Arial" w:eastAsia="Arial" w:hAnsi="Arial" w:cs="Arial"/>
                <w:color w:val="FFFFFF"/>
                <w:sz w:val="24"/>
              </w:rPr>
              <w:t xml:space="preserve"> 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A6006B"/>
              <w:right w:val="single" w:sz="4" w:space="0" w:color="000000"/>
            </w:tcBorders>
            <w:shd w:val="clear" w:color="auto" w:fill="A6006B"/>
            <w:vAlign w:val="center"/>
          </w:tcPr>
          <w:p w:rsidR="00D16B09" w:rsidRDefault="006067FB">
            <w:pPr>
              <w:ind w:left="21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Minimum annuel </w:t>
            </w:r>
          </w:p>
          <w:p w:rsidR="00D16B09" w:rsidRDefault="006067FB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Forfait annuel en jours</w:t>
            </w:r>
            <w:r>
              <w:rPr>
                <w:rFonts w:ascii="Arial" w:eastAsia="Arial" w:hAnsi="Arial" w:cs="Arial"/>
                <w:color w:val="FFFFFF"/>
                <w:sz w:val="24"/>
              </w:rPr>
              <w:t xml:space="preserve"> </w:t>
            </w:r>
          </w:p>
        </w:tc>
      </w:tr>
      <w:tr w:rsidR="00D16B09" w:rsidTr="008F0B2E">
        <w:trPr>
          <w:trHeight w:val="656"/>
        </w:trPr>
        <w:tc>
          <w:tcPr>
            <w:tcW w:w="1906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  <w:vAlign w:val="center"/>
          </w:tcPr>
          <w:p w:rsidR="00D16B09" w:rsidRDefault="006067FB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PI </w:t>
            </w:r>
          </w:p>
        </w:tc>
        <w:tc>
          <w:tcPr>
            <w:tcW w:w="998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  <w:vAlign w:val="center"/>
          </w:tcPr>
          <w:p w:rsidR="00D16B09" w:rsidRDefault="006067FB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68 </w:t>
            </w:r>
          </w:p>
        </w:tc>
        <w:tc>
          <w:tcPr>
            <w:tcW w:w="3491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</w:tcPr>
          <w:p w:rsidR="00D16B09" w:rsidRDefault="006067FB">
            <w:pPr>
              <w:ind w:left="8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  <w:p w:rsidR="00D16B09" w:rsidRDefault="006067FB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24 645 </w:t>
            </w:r>
          </w:p>
        </w:tc>
        <w:tc>
          <w:tcPr>
            <w:tcW w:w="3489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</w:tcPr>
          <w:p w:rsidR="00D16B09" w:rsidRDefault="006067FB">
            <w:pPr>
              <w:ind w:left="8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  <w:p w:rsidR="00D16B09" w:rsidRDefault="006067FB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28 341 </w:t>
            </w:r>
          </w:p>
        </w:tc>
      </w:tr>
      <w:tr w:rsidR="00D16B09" w:rsidTr="008F0B2E">
        <w:trPr>
          <w:trHeight w:val="661"/>
        </w:trPr>
        <w:tc>
          <w:tcPr>
            <w:tcW w:w="1906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vAlign w:val="center"/>
          </w:tcPr>
          <w:p w:rsidR="00D16B09" w:rsidRDefault="006067FB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color w:val="595959"/>
                <w:sz w:val="24"/>
              </w:rPr>
              <w:t xml:space="preserve">PI </w:t>
            </w:r>
          </w:p>
        </w:tc>
        <w:tc>
          <w:tcPr>
            <w:tcW w:w="998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vAlign w:val="center"/>
          </w:tcPr>
          <w:p w:rsidR="00D16B09" w:rsidRDefault="006067FB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color w:val="595959"/>
                <w:sz w:val="24"/>
              </w:rPr>
              <w:t xml:space="preserve">76 </w:t>
            </w:r>
          </w:p>
        </w:tc>
        <w:tc>
          <w:tcPr>
            <w:tcW w:w="3491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</w:tcPr>
          <w:p w:rsidR="00D16B09" w:rsidRDefault="006067FB">
            <w:pPr>
              <w:ind w:left="8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16B09" w:rsidRDefault="006067FB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27 545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3489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</w:tcPr>
          <w:p w:rsidR="00D16B09" w:rsidRDefault="006067FB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16B09" w:rsidRDefault="006067FB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31 676 </w:t>
            </w:r>
          </w:p>
        </w:tc>
      </w:tr>
      <w:tr w:rsidR="00D16B09" w:rsidTr="008F0B2E">
        <w:trPr>
          <w:trHeight w:val="656"/>
        </w:trPr>
        <w:tc>
          <w:tcPr>
            <w:tcW w:w="1906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  <w:vAlign w:val="center"/>
          </w:tcPr>
          <w:p w:rsidR="00D16B09" w:rsidRDefault="006067FB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PI </w:t>
            </w:r>
          </w:p>
        </w:tc>
        <w:tc>
          <w:tcPr>
            <w:tcW w:w="998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  <w:vAlign w:val="center"/>
          </w:tcPr>
          <w:p w:rsidR="00D16B09" w:rsidRDefault="006067FB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84 </w:t>
            </w:r>
          </w:p>
        </w:tc>
        <w:tc>
          <w:tcPr>
            <w:tcW w:w="3491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</w:tcPr>
          <w:p w:rsidR="00D16B09" w:rsidRDefault="006067FB">
            <w:pPr>
              <w:ind w:left="8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  <w:p w:rsidR="00D16B09" w:rsidRDefault="006067FB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30 443 </w:t>
            </w:r>
          </w:p>
        </w:tc>
        <w:tc>
          <w:tcPr>
            <w:tcW w:w="3489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</w:tcPr>
          <w:p w:rsidR="00D16B09" w:rsidRDefault="006067FB">
            <w:pPr>
              <w:ind w:left="8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  <w:p w:rsidR="00D16B09" w:rsidRDefault="006067FB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35 010 </w:t>
            </w:r>
          </w:p>
        </w:tc>
      </w:tr>
      <w:tr w:rsidR="00D16B09" w:rsidTr="008F0B2E">
        <w:trPr>
          <w:trHeight w:val="660"/>
        </w:trPr>
        <w:tc>
          <w:tcPr>
            <w:tcW w:w="1906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vAlign w:val="center"/>
          </w:tcPr>
          <w:p w:rsidR="00D16B09" w:rsidRDefault="006067FB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color w:val="595959"/>
                <w:sz w:val="24"/>
              </w:rPr>
              <w:t xml:space="preserve">Cadre 14 </w:t>
            </w:r>
          </w:p>
        </w:tc>
        <w:tc>
          <w:tcPr>
            <w:tcW w:w="998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vAlign w:val="center"/>
          </w:tcPr>
          <w:p w:rsidR="00D16B09" w:rsidRDefault="006067FB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color w:val="595959"/>
                <w:sz w:val="24"/>
              </w:rPr>
              <w:t xml:space="preserve">86 </w:t>
            </w:r>
          </w:p>
        </w:tc>
        <w:tc>
          <w:tcPr>
            <w:tcW w:w="3491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</w:tcPr>
          <w:p w:rsidR="00D16B09" w:rsidRDefault="006067FB">
            <w:pPr>
              <w:ind w:left="8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16B09" w:rsidRDefault="006067FB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31 168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3489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</w:tcPr>
          <w:p w:rsidR="00D16B09" w:rsidRDefault="006067FB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16B09" w:rsidRDefault="006067FB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35 843 </w:t>
            </w:r>
          </w:p>
        </w:tc>
      </w:tr>
      <w:tr w:rsidR="00D16B09" w:rsidTr="008F0B2E">
        <w:trPr>
          <w:trHeight w:val="655"/>
        </w:trPr>
        <w:tc>
          <w:tcPr>
            <w:tcW w:w="1906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  <w:vAlign w:val="center"/>
          </w:tcPr>
          <w:p w:rsidR="00D16B09" w:rsidRDefault="006067FB">
            <w:pPr>
              <w:ind w:left="119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PI ou Cadre 15 </w:t>
            </w:r>
          </w:p>
        </w:tc>
        <w:tc>
          <w:tcPr>
            <w:tcW w:w="998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  <w:vAlign w:val="center"/>
          </w:tcPr>
          <w:p w:rsidR="00D16B09" w:rsidRDefault="006067FB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92 </w:t>
            </w:r>
          </w:p>
        </w:tc>
        <w:tc>
          <w:tcPr>
            <w:tcW w:w="3491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</w:tcPr>
          <w:p w:rsidR="00D16B09" w:rsidRDefault="006067FB">
            <w:pPr>
              <w:ind w:left="8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  <w:p w:rsidR="00D16B09" w:rsidRDefault="006067FB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33 343 </w:t>
            </w:r>
          </w:p>
        </w:tc>
        <w:tc>
          <w:tcPr>
            <w:tcW w:w="3489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</w:tcPr>
          <w:p w:rsidR="00D16B09" w:rsidRDefault="006067FB">
            <w:pPr>
              <w:ind w:left="8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  <w:p w:rsidR="00D16B09" w:rsidRDefault="006067FB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38 343 </w:t>
            </w:r>
          </w:p>
        </w:tc>
      </w:tr>
      <w:tr w:rsidR="00D16B09" w:rsidTr="008F0B2E">
        <w:trPr>
          <w:trHeight w:val="660"/>
        </w:trPr>
        <w:tc>
          <w:tcPr>
            <w:tcW w:w="1906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vAlign w:val="center"/>
          </w:tcPr>
          <w:p w:rsidR="00D16B09" w:rsidRDefault="006067FB">
            <w:pPr>
              <w:ind w:left="85"/>
            </w:pPr>
            <w:r>
              <w:rPr>
                <w:rFonts w:ascii="Arial" w:eastAsia="Arial" w:hAnsi="Arial" w:cs="Arial"/>
                <w:b/>
                <w:color w:val="595959"/>
                <w:sz w:val="24"/>
              </w:rPr>
              <w:t xml:space="preserve">PII ou Cadre 16 </w:t>
            </w:r>
          </w:p>
        </w:tc>
        <w:tc>
          <w:tcPr>
            <w:tcW w:w="998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vAlign w:val="center"/>
          </w:tcPr>
          <w:p w:rsidR="00D16B09" w:rsidRDefault="006067FB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color w:val="595959"/>
                <w:sz w:val="24"/>
              </w:rPr>
              <w:t xml:space="preserve">100 </w:t>
            </w:r>
          </w:p>
        </w:tc>
        <w:tc>
          <w:tcPr>
            <w:tcW w:w="3491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</w:tcPr>
          <w:p w:rsidR="00D16B09" w:rsidRDefault="006067FB">
            <w:pPr>
              <w:ind w:left="8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16B09" w:rsidRDefault="006067FB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36 241 </w:t>
            </w:r>
          </w:p>
        </w:tc>
        <w:tc>
          <w:tcPr>
            <w:tcW w:w="3489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</w:tcPr>
          <w:p w:rsidR="00D16B09" w:rsidRDefault="006067FB">
            <w:pPr>
              <w:ind w:left="8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16B09" w:rsidRDefault="006067FB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41 678 </w:t>
            </w:r>
          </w:p>
        </w:tc>
      </w:tr>
      <w:tr w:rsidR="00D16B09" w:rsidTr="008F0B2E">
        <w:trPr>
          <w:trHeight w:val="655"/>
        </w:trPr>
        <w:tc>
          <w:tcPr>
            <w:tcW w:w="1906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  <w:vAlign w:val="center"/>
          </w:tcPr>
          <w:p w:rsidR="00D16B09" w:rsidRDefault="006067FB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PII </w:t>
            </w:r>
          </w:p>
        </w:tc>
        <w:tc>
          <w:tcPr>
            <w:tcW w:w="998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  <w:vAlign w:val="center"/>
          </w:tcPr>
          <w:p w:rsidR="00D16B09" w:rsidRDefault="006067FB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108 </w:t>
            </w:r>
          </w:p>
        </w:tc>
        <w:tc>
          <w:tcPr>
            <w:tcW w:w="3491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</w:tcPr>
          <w:p w:rsidR="00D16B09" w:rsidRDefault="006067FB">
            <w:pPr>
              <w:ind w:left="8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  <w:p w:rsidR="00D16B09" w:rsidRDefault="006067FB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39 142 </w:t>
            </w:r>
          </w:p>
        </w:tc>
        <w:tc>
          <w:tcPr>
            <w:tcW w:w="3489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</w:tcPr>
          <w:p w:rsidR="00D16B09" w:rsidRDefault="006067FB">
            <w:pPr>
              <w:ind w:left="8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  <w:p w:rsidR="00D16B09" w:rsidRDefault="006067FB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45 013 </w:t>
            </w:r>
          </w:p>
        </w:tc>
      </w:tr>
      <w:tr w:rsidR="00D16B09" w:rsidTr="008F0B2E">
        <w:trPr>
          <w:trHeight w:val="662"/>
        </w:trPr>
        <w:tc>
          <w:tcPr>
            <w:tcW w:w="1906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vAlign w:val="center"/>
          </w:tcPr>
          <w:p w:rsidR="00D16B09" w:rsidRDefault="006067FB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color w:val="595959"/>
                <w:sz w:val="24"/>
              </w:rPr>
              <w:t xml:space="preserve">PII </w:t>
            </w:r>
          </w:p>
        </w:tc>
        <w:tc>
          <w:tcPr>
            <w:tcW w:w="998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vAlign w:val="center"/>
          </w:tcPr>
          <w:p w:rsidR="00D16B09" w:rsidRDefault="006067FB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color w:val="595959"/>
                <w:sz w:val="24"/>
              </w:rPr>
              <w:t xml:space="preserve">114 </w:t>
            </w:r>
          </w:p>
        </w:tc>
        <w:tc>
          <w:tcPr>
            <w:tcW w:w="3491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</w:tcPr>
          <w:p w:rsidR="00D16B09" w:rsidRDefault="006067FB">
            <w:pPr>
              <w:ind w:left="8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16B09" w:rsidRDefault="006067FB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41 316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3489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</w:tcPr>
          <w:p w:rsidR="00D16B09" w:rsidRDefault="006067FB">
            <w:pPr>
              <w:ind w:left="8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16B09" w:rsidRDefault="006067FB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47 513 </w:t>
            </w:r>
          </w:p>
        </w:tc>
      </w:tr>
      <w:tr w:rsidR="00D16B09" w:rsidTr="008F0B2E">
        <w:trPr>
          <w:trHeight w:val="656"/>
        </w:trPr>
        <w:tc>
          <w:tcPr>
            <w:tcW w:w="1906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  <w:vAlign w:val="center"/>
          </w:tcPr>
          <w:p w:rsidR="00D16B09" w:rsidRDefault="006067FB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PII </w:t>
            </w:r>
          </w:p>
        </w:tc>
        <w:tc>
          <w:tcPr>
            <w:tcW w:w="998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  <w:vAlign w:val="center"/>
          </w:tcPr>
          <w:p w:rsidR="00D16B09" w:rsidRDefault="006067FB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120 </w:t>
            </w:r>
          </w:p>
        </w:tc>
        <w:tc>
          <w:tcPr>
            <w:tcW w:w="3491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</w:tcPr>
          <w:p w:rsidR="00D16B09" w:rsidRDefault="006067FB">
            <w:pPr>
              <w:ind w:left="8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  <w:p w:rsidR="00D16B09" w:rsidRDefault="006067FB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43 491 </w:t>
            </w:r>
          </w:p>
        </w:tc>
        <w:tc>
          <w:tcPr>
            <w:tcW w:w="3489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</w:tcPr>
          <w:p w:rsidR="00D16B09" w:rsidRDefault="006067FB">
            <w:pPr>
              <w:ind w:left="8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16B09" w:rsidRDefault="006067FB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50 014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D16B09" w:rsidTr="008F0B2E">
        <w:trPr>
          <w:trHeight w:val="660"/>
        </w:trPr>
        <w:tc>
          <w:tcPr>
            <w:tcW w:w="1906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vAlign w:val="center"/>
          </w:tcPr>
          <w:p w:rsidR="00D16B09" w:rsidRDefault="006067FB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color w:val="595959"/>
                <w:sz w:val="24"/>
              </w:rPr>
              <w:t xml:space="preserve">PII </w:t>
            </w:r>
          </w:p>
        </w:tc>
        <w:tc>
          <w:tcPr>
            <w:tcW w:w="998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vAlign w:val="center"/>
          </w:tcPr>
          <w:p w:rsidR="00D16B09" w:rsidRDefault="006067FB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color w:val="595959"/>
                <w:sz w:val="24"/>
              </w:rPr>
              <w:t xml:space="preserve">125 </w:t>
            </w:r>
          </w:p>
        </w:tc>
        <w:tc>
          <w:tcPr>
            <w:tcW w:w="3491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</w:tcPr>
          <w:p w:rsidR="00D16B09" w:rsidRDefault="006067FB">
            <w:pPr>
              <w:ind w:left="8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16B09" w:rsidRDefault="006067FB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45 302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3489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</w:tcPr>
          <w:p w:rsidR="00D16B09" w:rsidRDefault="006067FB">
            <w:pPr>
              <w:ind w:left="8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16B09" w:rsidRDefault="006067FB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52 097 </w:t>
            </w:r>
          </w:p>
        </w:tc>
      </w:tr>
      <w:tr w:rsidR="00D16B09" w:rsidTr="008F0B2E">
        <w:trPr>
          <w:trHeight w:val="753"/>
        </w:trPr>
        <w:tc>
          <w:tcPr>
            <w:tcW w:w="1906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  <w:vAlign w:val="center"/>
          </w:tcPr>
          <w:p w:rsidR="00D16B09" w:rsidRDefault="006067FB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PII </w:t>
            </w:r>
          </w:p>
        </w:tc>
        <w:tc>
          <w:tcPr>
            <w:tcW w:w="998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  <w:vAlign w:val="center"/>
          </w:tcPr>
          <w:p w:rsidR="00D16B09" w:rsidRDefault="006067FB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130 </w:t>
            </w:r>
          </w:p>
        </w:tc>
        <w:tc>
          <w:tcPr>
            <w:tcW w:w="3491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</w:tcPr>
          <w:p w:rsidR="00D16B09" w:rsidRDefault="006067FB">
            <w:pPr>
              <w:ind w:left="8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  <w:p w:rsidR="00D16B09" w:rsidRDefault="006067FB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47 114 </w:t>
            </w:r>
          </w:p>
        </w:tc>
        <w:tc>
          <w:tcPr>
            <w:tcW w:w="3489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</w:tcPr>
          <w:p w:rsidR="00D16B09" w:rsidRDefault="006067FB">
            <w:pPr>
              <w:ind w:left="8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  <w:p w:rsidR="00D16B09" w:rsidRDefault="006067FB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54 182 </w:t>
            </w:r>
          </w:p>
          <w:p w:rsidR="00D16B09" w:rsidRDefault="006067FB">
            <w:pPr>
              <w:ind w:left="8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</w:tc>
      </w:tr>
      <w:tr w:rsidR="00D16B09" w:rsidTr="008F0B2E">
        <w:trPr>
          <w:trHeight w:val="660"/>
        </w:trPr>
        <w:tc>
          <w:tcPr>
            <w:tcW w:w="1906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vAlign w:val="center"/>
          </w:tcPr>
          <w:p w:rsidR="00D16B09" w:rsidRDefault="006067FB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color w:val="595959"/>
                <w:sz w:val="24"/>
              </w:rPr>
              <w:t xml:space="preserve">PII ou IIIA </w:t>
            </w:r>
          </w:p>
        </w:tc>
        <w:tc>
          <w:tcPr>
            <w:tcW w:w="998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vAlign w:val="center"/>
          </w:tcPr>
          <w:p w:rsidR="00D16B09" w:rsidRDefault="006067FB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color w:val="595959"/>
                <w:sz w:val="24"/>
              </w:rPr>
              <w:t xml:space="preserve">135 </w:t>
            </w:r>
          </w:p>
        </w:tc>
        <w:tc>
          <w:tcPr>
            <w:tcW w:w="3491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</w:tcPr>
          <w:p w:rsidR="00D16B09" w:rsidRDefault="006067FB">
            <w:pPr>
              <w:ind w:left="8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16B09" w:rsidRDefault="006067FB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48 927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3489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</w:tcPr>
          <w:p w:rsidR="00D16B09" w:rsidRDefault="006067FB">
            <w:pPr>
              <w:ind w:left="8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16B09" w:rsidRDefault="006067FB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56 266 </w:t>
            </w:r>
          </w:p>
        </w:tc>
      </w:tr>
      <w:tr w:rsidR="00D16B09" w:rsidTr="008F0B2E">
        <w:trPr>
          <w:trHeight w:val="655"/>
        </w:trPr>
        <w:tc>
          <w:tcPr>
            <w:tcW w:w="1906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  <w:vAlign w:val="center"/>
          </w:tcPr>
          <w:p w:rsidR="00D16B09" w:rsidRDefault="006067FB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PIIIB </w:t>
            </w:r>
          </w:p>
        </w:tc>
        <w:tc>
          <w:tcPr>
            <w:tcW w:w="998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  <w:vAlign w:val="center"/>
          </w:tcPr>
          <w:p w:rsidR="00D16B09" w:rsidRDefault="006067FB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180 </w:t>
            </w:r>
          </w:p>
        </w:tc>
        <w:tc>
          <w:tcPr>
            <w:tcW w:w="3491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</w:tcPr>
          <w:p w:rsidR="00D16B09" w:rsidRDefault="006067FB">
            <w:pPr>
              <w:ind w:left="8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  <w:p w:rsidR="00D16B09" w:rsidRDefault="006067FB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65 236 </w:t>
            </w:r>
          </w:p>
        </w:tc>
        <w:tc>
          <w:tcPr>
            <w:tcW w:w="3489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</w:tcPr>
          <w:p w:rsidR="00D16B09" w:rsidRDefault="006067FB">
            <w:pPr>
              <w:ind w:left="8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  <w:p w:rsidR="00D16B09" w:rsidRDefault="006067FB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75 020 </w:t>
            </w:r>
          </w:p>
        </w:tc>
      </w:tr>
    </w:tbl>
    <w:p w:rsidR="00D16B09" w:rsidRDefault="006067FB">
      <w:pPr>
        <w:spacing w:after="15"/>
      </w:pPr>
      <w:r>
        <w:rPr>
          <w:rFonts w:ascii="Arial" w:eastAsia="Arial" w:hAnsi="Arial" w:cs="Arial"/>
          <w:color w:val="595959"/>
          <w:sz w:val="20"/>
        </w:rPr>
        <w:t xml:space="preserve"> </w:t>
      </w:r>
    </w:p>
    <w:p w:rsidR="00D16B09" w:rsidRDefault="006067FB" w:rsidP="008F0B2E">
      <w:pPr>
        <w:spacing w:after="545"/>
      </w:pPr>
      <w:bookmarkStart w:id="0" w:name="_GoBack"/>
      <w:bookmarkEnd w:id="0"/>
      <w:r>
        <w:rPr>
          <w:rFonts w:ascii="Arial" w:eastAsia="Arial" w:hAnsi="Arial" w:cs="Arial"/>
          <w:color w:val="595959"/>
          <w:sz w:val="20"/>
        </w:rPr>
        <w:t xml:space="preserve">Nota : progression de l’indice tous les ans pour les PI et tous les trois ans pour les PII jusqu’à l’indice 135. </w:t>
      </w:r>
    </w:p>
    <w:sectPr w:rsidR="00D16B09">
      <w:pgSz w:w="11906" w:h="16841"/>
      <w:pgMar w:top="1440" w:right="922" w:bottom="1440" w:left="7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ACB" w:rsidRDefault="00E87ACB" w:rsidP="008F0B2E">
      <w:pPr>
        <w:spacing w:after="0" w:line="240" w:lineRule="auto"/>
      </w:pPr>
      <w:r>
        <w:separator/>
      </w:r>
    </w:p>
  </w:endnote>
  <w:endnote w:type="continuationSeparator" w:id="0">
    <w:p w:rsidR="00E87ACB" w:rsidRDefault="00E87ACB" w:rsidP="008F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ACB" w:rsidRDefault="00E87ACB" w:rsidP="008F0B2E">
      <w:pPr>
        <w:spacing w:after="0" w:line="240" w:lineRule="auto"/>
      </w:pPr>
      <w:r>
        <w:separator/>
      </w:r>
    </w:p>
  </w:footnote>
  <w:footnote w:type="continuationSeparator" w:id="0">
    <w:p w:rsidR="00E87ACB" w:rsidRDefault="00E87ACB" w:rsidP="008F0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09"/>
    <w:rsid w:val="006067FB"/>
    <w:rsid w:val="008F0B2E"/>
    <w:rsid w:val="00D16B09"/>
    <w:rsid w:val="00E8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EB88A-854D-4792-AD47-65ABE93E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F0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0B2E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8F0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0B2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(Personnel relevant de la convention collective nationale)</vt:lpstr>
    </vt:vector>
  </TitlesOfParts>
  <Company>Dassault-Aviation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(Personnel relevant de la convention collective nationale)</dc:title>
  <dc:subject/>
  <dc:creator>DRSH</dc:creator>
  <cp:keywords/>
  <cp:lastModifiedBy>CGT</cp:lastModifiedBy>
  <cp:revision>3</cp:revision>
  <dcterms:created xsi:type="dcterms:W3CDTF">2022-06-28T12:28:00Z</dcterms:created>
  <dcterms:modified xsi:type="dcterms:W3CDTF">2022-06-28T12:31:00Z</dcterms:modified>
</cp:coreProperties>
</file>