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41"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042410" w:rsidTr="00042410">
        <w:trPr>
          <w:trHeight w:val="1833"/>
        </w:trPr>
        <w:tc>
          <w:tcPr>
            <w:tcW w:w="2000" w:type="dxa"/>
            <w:shd w:val="clear" w:color="auto" w:fill="FF0000"/>
          </w:tcPr>
          <w:p w:rsidR="00042410" w:rsidRDefault="00042410" w:rsidP="00042410">
            <w:pPr>
              <w:pStyle w:val="Titre"/>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5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tblGrid>
            <w:tr w:rsidR="00042410" w:rsidTr="00FC59BF">
              <w:trPr>
                <w:trHeight w:val="907"/>
              </w:trPr>
              <w:tc>
                <w:tcPr>
                  <w:tcW w:w="1652" w:type="dxa"/>
                  <w:tcBorders>
                    <w:top w:val="nil"/>
                    <w:left w:val="nil"/>
                    <w:bottom w:val="nil"/>
                    <w:right w:val="nil"/>
                  </w:tcBorders>
                </w:tcPr>
                <w:p w:rsidR="00042410" w:rsidRDefault="00042410" w:rsidP="000C5C72">
                  <w:pPr>
                    <w:pStyle w:val="Titre"/>
                    <w:framePr w:hSpace="141" w:wrap="around" w:vAnchor="text" w:hAnchor="page" w:x="541" w:y="-496"/>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042410" w:rsidRPr="00042410" w:rsidRDefault="00042410" w:rsidP="00042410">
            <w:pPr>
              <w:jc w:val="right"/>
              <w:rPr>
                <w:rFonts w:ascii="Times New Roman" w:hAnsi="Times New Roman" w:cs="Times New Roman"/>
              </w:rPr>
            </w:pPr>
            <w:r w:rsidRPr="00042410">
              <w:rPr>
                <w:rFonts w:ascii="Times New Roman" w:hAnsi="Times New Roman" w:cs="Times New Roman"/>
                <w:color w:val="FFFFFF" w:themeColor="background1"/>
              </w:rPr>
              <w:t>Dassault Martignas</w:t>
            </w:r>
          </w:p>
        </w:tc>
      </w:tr>
    </w:tbl>
    <w:p w:rsidR="00B938EA" w:rsidRPr="00042410" w:rsidRDefault="00042410" w:rsidP="007C0896">
      <w:pPr>
        <w:jc w:val="center"/>
        <w:rPr>
          <w:rFonts w:ascii="Broadway" w:hAnsi="Broadway"/>
          <w:sz w:val="72"/>
        </w:rPr>
      </w:pPr>
      <w:r w:rsidRPr="00042410">
        <w:rPr>
          <w:rFonts w:ascii="Broadway" w:hAnsi="Broadway"/>
          <w:noProof/>
          <w:sz w:val="72"/>
          <w:lang w:eastAsia="fr-FR"/>
        </w:rPr>
        <mc:AlternateContent>
          <mc:Choice Requires="wps">
            <w:drawing>
              <wp:anchor distT="0" distB="0" distL="114300" distR="114300" simplePos="0" relativeHeight="251659264" behindDoc="1" locked="0" layoutInCell="1" allowOverlap="1">
                <wp:simplePos x="0" y="0"/>
                <wp:positionH relativeFrom="column">
                  <wp:posOffset>957580</wp:posOffset>
                </wp:positionH>
                <wp:positionV relativeFrom="paragraph">
                  <wp:posOffset>-164465</wp:posOffset>
                </wp:positionV>
                <wp:extent cx="5010150" cy="14287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010150" cy="14287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CA20E" id="Rectangle 1" o:spid="_x0000_s1026" style="position:absolute;margin-left:75.4pt;margin-top:-12.95pt;width:394.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" fillcolor="white [3212]" strokecolor="black [3213]" strokeweight="2.25pt"/>
            </w:pict>
          </mc:Fallback>
        </mc:AlternateContent>
      </w:r>
      <w:r w:rsidR="00B938EA" w:rsidRPr="00042410">
        <w:rPr>
          <w:rFonts w:ascii="Broadway" w:hAnsi="Broadway"/>
          <w:sz w:val="72"/>
        </w:rPr>
        <w:t xml:space="preserve">Les </w:t>
      </w:r>
      <w:r w:rsidR="007C0896" w:rsidRPr="00042410">
        <w:rPr>
          <w:rFonts w:ascii="Broadway" w:hAnsi="Broadway"/>
          <w:sz w:val="72"/>
        </w:rPr>
        <w:t xml:space="preserve">Chiens </w:t>
      </w:r>
      <w:r w:rsidR="00B938EA" w:rsidRPr="00042410">
        <w:rPr>
          <w:rFonts w:ascii="Broadway" w:hAnsi="Broadway"/>
          <w:sz w:val="72"/>
        </w:rPr>
        <w:t>fidèles</w:t>
      </w:r>
    </w:p>
    <w:p w:rsidR="00DC5BA6" w:rsidRPr="00042410" w:rsidRDefault="00B938EA" w:rsidP="007C0896">
      <w:pPr>
        <w:jc w:val="center"/>
        <w:rPr>
          <w:rFonts w:ascii="Broadway" w:hAnsi="Broadway"/>
          <w:sz w:val="72"/>
        </w:rPr>
      </w:pPr>
      <w:r w:rsidRPr="00042410">
        <w:rPr>
          <w:rFonts w:ascii="Broadway" w:hAnsi="Broadway"/>
          <w:sz w:val="72"/>
        </w:rPr>
        <w:t xml:space="preserve"> </w:t>
      </w:r>
      <w:r w:rsidRPr="00042410">
        <w:rPr>
          <w:rFonts w:ascii="Broadway" w:hAnsi="Broadway"/>
          <w:sz w:val="40"/>
        </w:rPr>
        <w:t>(Edition 2021)</w:t>
      </w:r>
    </w:p>
    <w:p w:rsidR="00042410" w:rsidRDefault="00042410" w:rsidP="00A73059">
      <w:pPr>
        <w:ind w:left="-426" w:right="-426"/>
        <w:jc w:val="both"/>
        <w:rPr>
          <w:rFonts w:ascii="Times New Roman" w:hAnsi="Times New Roman" w:cs="Times New Roman"/>
          <w:sz w:val="28"/>
        </w:rPr>
      </w:pPr>
    </w:p>
    <w:p w:rsidR="00042410" w:rsidRDefault="00042410" w:rsidP="00A73059">
      <w:pPr>
        <w:ind w:left="-426" w:right="-426"/>
        <w:jc w:val="both"/>
        <w:rPr>
          <w:rFonts w:ascii="Times New Roman" w:hAnsi="Times New Roman" w:cs="Times New Roman"/>
          <w:sz w:val="28"/>
        </w:rPr>
      </w:pPr>
    </w:p>
    <w:p w:rsidR="007C0896" w:rsidRPr="00EA10C9" w:rsidRDefault="0052446A" w:rsidP="00A73059">
      <w:pPr>
        <w:ind w:left="-426" w:right="-426"/>
        <w:jc w:val="both"/>
        <w:rPr>
          <w:rFonts w:ascii="Times New Roman" w:hAnsi="Times New Roman" w:cs="Times New Roman"/>
          <w:sz w:val="28"/>
        </w:rPr>
      </w:pPr>
      <w:r w:rsidRPr="00EA10C9">
        <w:rPr>
          <w:rFonts w:ascii="Times New Roman" w:hAnsi="Times New Roman" w:cs="Times New Roman"/>
          <w:sz w:val="28"/>
        </w:rPr>
        <w:t xml:space="preserve">Cette année encore pendant ces négociations annuelles (qui n’en </w:t>
      </w:r>
      <w:r w:rsidR="000A06F4" w:rsidRPr="00EA10C9">
        <w:rPr>
          <w:rFonts w:ascii="Times New Roman" w:hAnsi="Times New Roman" w:cs="Times New Roman"/>
          <w:sz w:val="28"/>
        </w:rPr>
        <w:t>possèdent</w:t>
      </w:r>
      <w:r w:rsidRPr="00EA10C9">
        <w:rPr>
          <w:rFonts w:ascii="Times New Roman" w:hAnsi="Times New Roman" w:cs="Times New Roman"/>
          <w:sz w:val="28"/>
        </w:rPr>
        <w:t xml:space="preserve"> que le nom), les participants, ont</w:t>
      </w:r>
      <w:r w:rsidR="007C0896" w:rsidRPr="00EA10C9">
        <w:rPr>
          <w:rFonts w:ascii="Times New Roman" w:hAnsi="Times New Roman" w:cs="Times New Roman"/>
          <w:sz w:val="28"/>
        </w:rPr>
        <w:t xml:space="preserve"> </w:t>
      </w:r>
      <w:r w:rsidRPr="00EA10C9">
        <w:rPr>
          <w:rFonts w:ascii="Times New Roman" w:hAnsi="Times New Roman" w:cs="Times New Roman"/>
          <w:sz w:val="28"/>
        </w:rPr>
        <w:t xml:space="preserve"> eu le droit </w:t>
      </w:r>
      <w:r w:rsidR="007C0896" w:rsidRPr="00EA10C9">
        <w:rPr>
          <w:rFonts w:ascii="Times New Roman" w:hAnsi="Times New Roman" w:cs="Times New Roman"/>
          <w:sz w:val="28"/>
        </w:rPr>
        <w:t xml:space="preserve">au </w:t>
      </w:r>
      <w:r w:rsidRPr="00EA10C9">
        <w:rPr>
          <w:rFonts w:ascii="Times New Roman" w:hAnsi="Times New Roman" w:cs="Times New Roman"/>
          <w:sz w:val="28"/>
        </w:rPr>
        <w:t>même</w:t>
      </w:r>
      <w:r w:rsidR="007C0896" w:rsidRPr="00EA10C9">
        <w:rPr>
          <w:rFonts w:ascii="Times New Roman" w:hAnsi="Times New Roman" w:cs="Times New Roman"/>
          <w:sz w:val="28"/>
        </w:rPr>
        <w:t xml:space="preserve"> comique </w:t>
      </w:r>
      <w:r w:rsidRPr="00EA10C9">
        <w:rPr>
          <w:rFonts w:ascii="Times New Roman" w:hAnsi="Times New Roman" w:cs="Times New Roman"/>
          <w:sz w:val="28"/>
        </w:rPr>
        <w:t>d</w:t>
      </w:r>
      <w:r w:rsidR="007C0896" w:rsidRPr="00EA10C9">
        <w:rPr>
          <w:rFonts w:ascii="Times New Roman" w:hAnsi="Times New Roman" w:cs="Times New Roman"/>
          <w:sz w:val="28"/>
        </w:rPr>
        <w:t xml:space="preserve">e répétition avec </w:t>
      </w:r>
      <w:r w:rsidRPr="00EA10C9">
        <w:rPr>
          <w:rFonts w:ascii="Times New Roman" w:hAnsi="Times New Roman" w:cs="Times New Roman"/>
          <w:sz w:val="28"/>
        </w:rPr>
        <w:t>les mêmes protagonistes à savoir</w:t>
      </w:r>
      <w:r w:rsidR="00042410">
        <w:rPr>
          <w:rFonts w:ascii="Times New Roman" w:hAnsi="Times New Roman" w:cs="Times New Roman"/>
          <w:sz w:val="28"/>
        </w:rPr>
        <w:t>,</w:t>
      </w:r>
      <w:r w:rsidR="007C0896" w:rsidRPr="00EA10C9">
        <w:rPr>
          <w:rFonts w:ascii="Times New Roman" w:hAnsi="Times New Roman" w:cs="Times New Roman"/>
          <w:sz w:val="28"/>
        </w:rPr>
        <w:t xml:space="preserve"> des membres d</w:t>
      </w:r>
      <w:r w:rsidRPr="00EA10C9">
        <w:rPr>
          <w:rFonts w:ascii="Times New Roman" w:hAnsi="Times New Roman" w:cs="Times New Roman"/>
          <w:sz w:val="28"/>
        </w:rPr>
        <w:t>’</w:t>
      </w:r>
      <w:r w:rsidR="007C0896" w:rsidRPr="00EA10C9">
        <w:rPr>
          <w:rFonts w:ascii="Times New Roman" w:hAnsi="Times New Roman" w:cs="Times New Roman"/>
          <w:sz w:val="28"/>
        </w:rPr>
        <w:t xml:space="preserve">une organisation </w:t>
      </w:r>
      <w:r w:rsidRPr="00EA10C9">
        <w:rPr>
          <w:rFonts w:ascii="Times New Roman" w:hAnsi="Times New Roman" w:cs="Times New Roman"/>
          <w:sz w:val="28"/>
        </w:rPr>
        <w:t>syndicale.</w:t>
      </w:r>
      <w:r w:rsidR="007C0896" w:rsidRPr="00EA10C9">
        <w:rPr>
          <w:rFonts w:ascii="Times New Roman" w:hAnsi="Times New Roman" w:cs="Times New Roman"/>
          <w:sz w:val="28"/>
        </w:rPr>
        <w:t xml:space="preserve"> </w:t>
      </w:r>
    </w:p>
    <w:p w:rsidR="000A06F4" w:rsidRPr="00EA10C9" w:rsidRDefault="0052446A" w:rsidP="00A73059">
      <w:pPr>
        <w:ind w:left="-426" w:right="-426"/>
        <w:jc w:val="both"/>
        <w:rPr>
          <w:rFonts w:ascii="Times New Roman" w:hAnsi="Times New Roman" w:cs="Times New Roman"/>
          <w:sz w:val="28"/>
        </w:rPr>
      </w:pPr>
      <w:r w:rsidRPr="00EA10C9">
        <w:rPr>
          <w:rFonts w:ascii="Times New Roman" w:hAnsi="Times New Roman" w:cs="Times New Roman"/>
          <w:sz w:val="28"/>
        </w:rPr>
        <w:t xml:space="preserve">Cela commence toujours de la </w:t>
      </w:r>
      <w:r w:rsidR="000A06F4" w:rsidRPr="00EA10C9">
        <w:rPr>
          <w:rFonts w:ascii="Times New Roman" w:hAnsi="Times New Roman" w:cs="Times New Roman"/>
          <w:sz w:val="28"/>
        </w:rPr>
        <w:t>même</w:t>
      </w:r>
      <w:r w:rsidRPr="00EA10C9">
        <w:rPr>
          <w:rFonts w:ascii="Times New Roman" w:hAnsi="Times New Roman" w:cs="Times New Roman"/>
          <w:sz w:val="28"/>
        </w:rPr>
        <w:t xml:space="preserve"> </w:t>
      </w:r>
      <w:r w:rsidR="000A06F4" w:rsidRPr="00EA10C9">
        <w:rPr>
          <w:rFonts w:ascii="Times New Roman" w:hAnsi="Times New Roman" w:cs="Times New Roman"/>
          <w:sz w:val="28"/>
        </w:rPr>
        <w:t>façon</w:t>
      </w:r>
      <w:r w:rsidRPr="00EA10C9">
        <w:rPr>
          <w:rFonts w:ascii="Times New Roman" w:hAnsi="Times New Roman" w:cs="Times New Roman"/>
          <w:sz w:val="28"/>
        </w:rPr>
        <w:t xml:space="preserve">, des organisations syndicales </w:t>
      </w:r>
      <w:r w:rsidR="000A06F4" w:rsidRPr="00EA10C9">
        <w:rPr>
          <w:rFonts w:ascii="Times New Roman" w:hAnsi="Times New Roman" w:cs="Times New Roman"/>
          <w:sz w:val="28"/>
        </w:rPr>
        <w:t xml:space="preserve">exposent leurs cahiers de revendications chiffrés, argumentant du bien fondé de leurs réflexions ! </w:t>
      </w:r>
    </w:p>
    <w:p w:rsidR="00A73059" w:rsidRPr="00EA10C9" w:rsidRDefault="001000EE" w:rsidP="00A73059">
      <w:pPr>
        <w:ind w:left="-426" w:right="-426"/>
        <w:jc w:val="both"/>
        <w:rPr>
          <w:rFonts w:ascii="Times New Roman" w:hAnsi="Times New Roman" w:cs="Times New Roman"/>
          <w:sz w:val="28"/>
        </w:rPr>
      </w:pPr>
      <w:r w:rsidRPr="00EA10C9">
        <w:rPr>
          <w:rFonts w:ascii="Times New Roman" w:hAnsi="Times New Roman" w:cs="Times New Roman"/>
          <w:sz w:val="28"/>
        </w:rPr>
        <w:t>Mais la tâche</w:t>
      </w:r>
      <w:r w:rsidR="00F03860" w:rsidRPr="00EA10C9">
        <w:rPr>
          <w:rFonts w:ascii="Times New Roman" w:hAnsi="Times New Roman" w:cs="Times New Roman"/>
          <w:sz w:val="28"/>
        </w:rPr>
        <w:t xml:space="preserve"> </w:t>
      </w:r>
      <w:r w:rsidRPr="00EA10C9">
        <w:rPr>
          <w:rFonts w:ascii="Times New Roman" w:hAnsi="Times New Roman" w:cs="Times New Roman"/>
          <w:sz w:val="28"/>
        </w:rPr>
        <w:t>s’avère</w:t>
      </w:r>
      <w:r w:rsidR="00F03860" w:rsidRPr="00EA10C9">
        <w:rPr>
          <w:rFonts w:ascii="Times New Roman" w:hAnsi="Times New Roman" w:cs="Times New Roman"/>
          <w:sz w:val="28"/>
        </w:rPr>
        <w:t xml:space="preserve"> complexe</w:t>
      </w:r>
      <w:r w:rsidRPr="00EA10C9">
        <w:rPr>
          <w:rFonts w:ascii="Times New Roman" w:hAnsi="Times New Roman" w:cs="Times New Roman"/>
          <w:sz w:val="28"/>
        </w:rPr>
        <w:t>, en face</w:t>
      </w:r>
      <w:r w:rsidR="00F03860" w:rsidRPr="00EA10C9">
        <w:rPr>
          <w:rFonts w:ascii="Times New Roman" w:hAnsi="Times New Roman" w:cs="Times New Roman"/>
          <w:sz w:val="28"/>
        </w:rPr>
        <w:t xml:space="preserve"> les acteurs de la Direction</w:t>
      </w:r>
      <w:r w:rsidRPr="00EA10C9">
        <w:rPr>
          <w:rFonts w:ascii="Times New Roman" w:hAnsi="Times New Roman" w:cs="Times New Roman"/>
          <w:sz w:val="28"/>
        </w:rPr>
        <w:t xml:space="preserve"> Générale, dont le fruit de notre travail sert à les </w:t>
      </w:r>
      <w:r w:rsidR="00F03860" w:rsidRPr="00EA10C9">
        <w:rPr>
          <w:rFonts w:ascii="Times New Roman" w:hAnsi="Times New Roman" w:cs="Times New Roman"/>
          <w:sz w:val="28"/>
        </w:rPr>
        <w:t xml:space="preserve">payer </w:t>
      </w:r>
      <w:r w:rsidR="00A73059" w:rsidRPr="00EA10C9">
        <w:rPr>
          <w:rFonts w:ascii="Times New Roman" w:hAnsi="Times New Roman" w:cs="Times New Roman"/>
          <w:sz w:val="28"/>
        </w:rPr>
        <w:t xml:space="preserve">gracieusement </w:t>
      </w:r>
      <w:r w:rsidR="000C5C72">
        <w:rPr>
          <w:rFonts w:ascii="Times New Roman" w:hAnsi="Times New Roman" w:cs="Times New Roman"/>
          <w:sz w:val="28"/>
        </w:rPr>
        <w:t>pour n’en</w:t>
      </w:r>
      <w:bookmarkStart w:id="0" w:name="_GoBack"/>
      <w:bookmarkEnd w:id="0"/>
      <w:r w:rsidR="00042410">
        <w:rPr>
          <w:rFonts w:ascii="Times New Roman" w:hAnsi="Times New Roman" w:cs="Times New Roman"/>
          <w:sz w:val="28"/>
        </w:rPr>
        <w:t xml:space="preserve"> partager le moins possible</w:t>
      </w:r>
      <w:r w:rsidR="00F03860" w:rsidRPr="00EA10C9">
        <w:rPr>
          <w:rFonts w:ascii="Times New Roman" w:hAnsi="Times New Roman" w:cs="Times New Roman"/>
          <w:sz w:val="28"/>
        </w:rPr>
        <w:t>,</w:t>
      </w:r>
      <w:r w:rsidRPr="00EA10C9">
        <w:rPr>
          <w:rFonts w:ascii="Times New Roman" w:hAnsi="Times New Roman" w:cs="Times New Roman"/>
          <w:sz w:val="28"/>
        </w:rPr>
        <w:t xml:space="preserve"> sont plutôt insensible aux difficultés financières </w:t>
      </w:r>
      <w:r w:rsidR="00A73059" w:rsidRPr="00EA10C9">
        <w:rPr>
          <w:rFonts w:ascii="Times New Roman" w:hAnsi="Times New Roman" w:cs="Times New Roman"/>
          <w:sz w:val="28"/>
        </w:rPr>
        <w:t xml:space="preserve">de leurs </w:t>
      </w:r>
      <w:r w:rsidR="00A41B39" w:rsidRPr="00EA10C9">
        <w:rPr>
          <w:rFonts w:ascii="Times New Roman" w:hAnsi="Times New Roman" w:cs="Times New Roman"/>
          <w:sz w:val="28"/>
        </w:rPr>
        <w:t xml:space="preserve">petits </w:t>
      </w:r>
      <w:r w:rsidR="00A73059" w:rsidRPr="00EA10C9">
        <w:rPr>
          <w:rFonts w:ascii="Times New Roman" w:hAnsi="Times New Roman" w:cs="Times New Roman"/>
          <w:sz w:val="28"/>
        </w:rPr>
        <w:t>« collaborateurs ».</w:t>
      </w:r>
    </w:p>
    <w:p w:rsidR="0052446A" w:rsidRPr="00EA10C9" w:rsidRDefault="00A73059" w:rsidP="00A73059">
      <w:pPr>
        <w:ind w:left="-426" w:right="-426"/>
        <w:jc w:val="both"/>
        <w:rPr>
          <w:rFonts w:ascii="Times New Roman" w:hAnsi="Times New Roman" w:cs="Times New Roman"/>
          <w:sz w:val="28"/>
        </w:rPr>
      </w:pPr>
      <w:r w:rsidRPr="00EA10C9">
        <w:rPr>
          <w:rFonts w:ascii="Times New Roman" w:hAnsi="Times New Roman" w:cs="Times New Roman"/>
          <w:sz w:val="28"/>
        </w:rPr>
        <w:t>Alors</w:t>
      </w:r>
      <w:r w:rsidR="001000EE" w:rsidRPr="00EA10C9">
        <w:rPr>
          <w:rFonts w:ascii="Times New Roman" w:hAnsi="Times New Roman" w:cs="Times New Roman"/>
          <w:sz w:val="28"/>
        </w:rPr>
        <w:t xml:space="preserve"> </w:t>
      </w:r>
      <w:r w:rsidR="00F03860" w:rsidRPr="00EA10C9">
        <w:rPr>
          <w:rFonts w:ascii="Times New Roman" w:hAnsi="Times New Roman" w:cs="Times New Roman"/>
          <w:sz w:val="28"/>
        </w:rPr>
        <w:t xml:space="preserve"> tous les arguments sont </w:t>
      </w:r>
      <w:r w:rsidR="001000EE" w:rsidRPr="00EA10C9">
        <w:rPr>
          <w:rFonts w:ascii="Times New Roman" w:hAnsi="Times New Roman" w:cs="Times New Roman"/>
          <w:sz w:val="28"/>
        </w:rPr>
        <w:t>bons à prendre</w:t>
      </w:r>
      <w:r w:rsidR="00F03860" w:rsidRPr="00EA10C9">
        <w:rPr>
          <w:rFonts w:ascii="Times New Roman" w:hAnsi="Times New Roman" w:cs="Times New Roman"/>
          <w:sz w:val="28"/>
        </w:rPr>
        <w:t xml:space="preserve"> et donc</w:t>
      </w:r>
      <w:r w:rsidR="000A06F4" w:rsidRPr="00EA10C9">
        <w:rPr>
          <w:rFonts w:ascii="Times New Roman" w:hAnsi="Times New Roman" w:cs="Times New Roman"/>
          <w:sz w:val="28"/>
        </w:rPr>
        <w:t xml:space="preserve"> tout y passe</w:t>
      </w:r>
      <w:r w:rsidRPr="00EA10C9">
        <w:rPr>
          <w:rFonts w:ascii="Times New Roman" w:hAnsi="Times New Roman" w:cs="Times New Roman"/>
          <w:sz w:val="28"/>
        </w:rPr>
        <w:t> :</w:t>
      </w:r>
      <w:r w:rsidR="000A06F4" w:rsidRPr="00EA10C9">
        <w:rPr>
          <w:rFonts w:ascii="Times New Roman" w:hAnsi="Times New Roman" w:cs="Times New Roman"/>
          <w:sz w:val="28"/>
        </w:rPr>
        <w:t xml:space="preserve"> l’augmentation du coût de la vie, </w:t>
      </w:r>
      <w:r w:rsidRPr="00EA10C9">
        <w:rPr>
          <w:rFonts w:ascii="Times New Roman" w:hAnsi="Times New Roman" w:cs="Times New Roman"/>
          <w:sz w:val="28"/>
        </w:rPr>
        <w:t xml:space="preserve">de pouvoir </w:t>
      </w:r>
      <w:r w:rsidR="00F03860" w:rsidRPr="00EA10C9">
        <w:rPr>
          <w:rFonts w:ascii="Times New Roman" w:hAnsi="Times New Roman" w:cs="Times New Roman"/>
          <w:sz w:val="28"/>
        </w:rPr>
        <w:t>faire face aux</w:t>
      </w:r>
      <w:r w:rsidR="000A06F4" w:rsidRPr="00EA10C9">
        <w:rPr>
          <w:rFonts w:ascii="Times New Roman" w:hAnsi="Times New Roman" w:cs="Times New Roman"/>
          <w:sz w:val="28"/>
        </w:rPr>
        <w:t xml:space="preserve"> challenges à venir</w:t>
      </w:r>
      <w:r w:rsidR="00FB0E27" w:rsidRPr="00EA10C9">
        <w:rPr>
          <w:rFonts w:ascii="Times New Roman" w:hAnsi="Times New Roman" w:cs="Times New Roman"/>
          <w:sz w:val="28"/>
        </w:rPr>
        <w:t xml:space="preserve">, </w:t>
      </w:r>
      <w:r w:rsidR="000A06F4" w:rsidRPr="00EA10C9">
        <w:rPr>
          <w:rFonts w:ascii="Times New Roman" w:hAnsi="Times New Roman" w:cs="Times New Roman"/>
          <w:sz w:val="28"/>
        </w:rPr>
        <w:t xml:space="preserve"> récompenser le mérite ou encore les efforts</w:t>
      </w:r>
      <w:r w:rsidRPr="00EA10C9">
        <w:rPr>
          <w:rFonts w:ascii="Times New Roman" w:hAnsi="Times New Roman" w:cs="Times New Roman"/>
          <w:sz w:val="28"/>
        </w:rPr>
        <w:t xml:space="preserve"> consentis pendant la crise sanitaire</w:t>
      </w:r>
      <w:r w:rsidR="000A06F4" w:rsidRPr="00EA10C9">
        <w:rPr>
          <w:rFonts w:ascii="Times New Roman" w:hAnsi="Times New Roman" w:cs="Times New Roman"/>
          <w:sz w:val="28"/>
        </w:rPr>
        <w:t xml:space="preserve"> </w:t>
      </w:r>
      <w:proofErr w:type="spellStart"/>
      <w:r w:rsidR="00F03860" w:rsidRPr="00EA10C9">
        <w:rPr>
          <w:rFonts w:ascii="Times New Roman" w:hAnsi="Times New Roman" w:cs="Times New Roman"/>
          <w:sz w:val="28"/>
        </w:rPr>
        <w:t>etc</w:t>
      </w:r>
      <w:proofErr w:type="spellEnd"/>
      <w:r w:rsidR="00F03860" w:rsidRPr="00EA10C9">
        <w:rPr>
          <w:rFonts w:ascii="Times New Roman" w:hAnsi="Times New Roman" w:cs="Times New Roman"/>
          <w:sz w:val="28"/>
        </w:rPr>
        <w:t xml:space="preserve"> etc…</w:t>
      </w:r>
      <w:r w:rsidRPr="00EA10C9">
        <w:rPr>
          <w:rFonts w:ascii="Times New Roman" w:hAnsi="Times New Roman" w:cs="Times New Roman"/>
          <w:sz w:val="28"/>
        </w:rPr>
        <w:t>Leurs</w:t>
      </w:r>
      <w:r w:rsidR="00F03860" w:rsidRPr="00EA10C9">
        <w:rPr>
          <w:rFonts w:ascii="Times New Roman" w:hAnsi="Times New Roman" w:cs="Times New Roman"/>
          <w:sz w:val="28"/>
        </w:rPr>
        <w:t xml:space="preserve"> demandes chiffrées</w:t>
      </w:r>
      <w:r w:rsidRPr="00EA10C9">
        <w:rPr>
          <w:rFonts w:ascii="Times New Roman" w:hAnsi="Times New Roman" w:cs="Times New Roman"/>
          <w:sz w:val="28"/>
        </w:rPr>
        <w:t xml:space="preserve">, à faire </w:t>
      </w:r>
      <w:r w:rsidR="0066723F" w:rsidRPr="00EA10C9">
        <w:rPr>
          <w:rFonts w:ascii="Times New Roman" w:hAnsi="Times New Roman" w:cs="Times New Roman"/>
          <w:sz w:val="28"/>
        </w:rPr>
        <w:t>pâlir</w:t>
      </w:r>
      <w:r w:rsidRPr="00EA10C9">
        <w:rPr>
          <w:rFonts w:ascii="Times New Roman" w:hAnsi="Times New Roman" w:cs="Times New Roman"/>
          <w:sz w:val="28"/>
        </w:rPr>
        <w:t xml:space="preserve"> un élu CGT,</w:t>
      </w:r>
      <w:r w:rsidR="00F03860" w:rsidRPr="00EA10C9">
        <w:rPr>
          <w:rFonts w:ascii="Times New Roman" w:hAnsi="Times New Roman" w:cs="Times New Roman"/>
          <w:sz w:val="28"/>
        </w:rPr>
        <w:t xml:space="preserve"> sont très souvent </w:t>
      </w:r>
      <w:r w:rsidRPr="00EA10C9">
        <w:rPr>
          <w:rFonts w:ascii="Times New Roman" w:hAnsi="Times New Roman" w:cs="Times New Roman"/>
          <w:sz w:val="28"/>
        </w:rPr>
        <w:t xml:space="preserve">justifiées mais ne serviront finalement qu’à répondre à leur électorat puisque jamais </w:t>
      </w:r>
      <w:r w:rsidR="00042410">
        <w:rPr>
          <w:rFonts w:ascii="Times New Roman" w:hAnsi="Times New Roman" w:cs="Times New Roman"/>
          <w:sz w:val="28"/>
        </w:rPr>
        <w:t>atteintes</w:t>
      </w:r>
      <w:r w:rsidR="0066723F" w:rsidRPr="00EA10C9">
        <w:rPr>
          <w:rFonts w:ascii="Times New Roman" w:hAnsi="Times New Roman" w:cs="Times New Roman"/>
          <w:sz w:val="28"/>
        </w:rPr>
        <w:t>.</w:t>
      </w:r>
    </w:p>
    <w:p w:rsidR="0066723F" w:rsidRPr="00EA10C9" w:rsidRDefault="00A41B39" w:rsidP="00A73059">
      <w:pPr>
        <w:ind w:left="-426" w:right="-426"/>
        <w:jc w:val="both"/>
        <w:rPr>
          <w:rFonts w:ascii="Times New Roman" w:hAnsi="Times New Roman" w:cs="Times New Roman"/>
          <w:sz w:val="28"/>
        </w:rPr>
      </w:pPr>
      <w:r w:rsidRPr="00EA10C9">
        <w:rPr>
          <w:rFonts w:ascii="Times New Roman" w:hAnsi="Times New Roman" w:cs="Times New Roman"/>
          <w:i/>
          <w:sz w:val="28"/>
        </w:rPr>
        <w:t>« </w:t>
      </w:r>
      <w:r w:rsidR="0066723F" w:rsidRPr="00EA10C9">
        <w:rPr>
          <w:rFonts w:ascii="Times New Roman" w:hAnsi="Times New Roman" w:cs="Times New Roman"/>
          <w:i/>
          <w:sz w:val="28"/>
        </w:rPr>
        <w:t>Nous ne signerons pas en dessous de 4%</w:t>
      </w:r>
      <w:r w:rsidRPr="00EA10C9">
        <w:rPr>
          <w:rFonts w:ascii="Times New Roman" w:hAnsi="Times New Roman" w:cs="Times New Roman"/>
          <w:i/>
          <w:sz w:val="28"/>
        </w:rPr>
        <w:t xml:space="preserve"> » </w:t>
      </w:r>
      <w:r w:rsidR="0066723F" w:rsidRPr="00EA10C9">
        <w:rPr>
          <w:rFonts w:ascii="Times New Roman" w:hAnsi="Times New Roman" w:cs="Times New Roman"/>
          <w:i/>
          <w:sz w:val="28"/>
        </w:rPr>
        <w:t xml:space="preserve">... </w:t>
      </w:r>
      <w:r w:rsidRPr="00EA10C9">
        <w:rPr>
          <w:rFonts w:ascii="Times New Roman" w:hAnsi="Times New Roman" w:cs="Times New Roman"/>
          <w:i/>
          <w:sz w:val="28"/>
        </w:rPr>
        <w:t>« </w:t>
      </w:r>
      <w:r w:rsidR="0066723F" w:rsidRPr="00EA10C9">
        <w:rPr>
          <w:rFonts w:ascii="Times New Roman" w:hAnsi="Times New Roman" w:cs="Times New Roman"/>
          <w:i/>
          <w:sz w:val="28"/>
        </w:rPr>
        <w:t>dans l’état actuel se sera sans nous…</w:t>
      </w:r>
      <w:r w:rsidRPr="00EA10C9">
        <w:rPr>
          <w:rFonts w:ascii="Times New Roman" w:hAnsi="Times New Roman" w:cs="Times New Roman"/>
          <w:i/>
          <w:sz w:val="28"/>
        </w:rPr>
        <w:t> »… « </w:t>
      </w:r>
      <w:proofErr w:type="gramStart"/>
      <w:r w:rsidRPr="00EA10C9">
        <w:rPr>
          <w:rFonts w:ascii="Times New Roman" w:hAnsi="Times New Roman" w:cs="Times New Roman"/>
          <w:i/>
          <w:sz w:val="28"/>
        </w:rPr>
        <w:t>on</w:t>
      </w:r>
      <w:proofErr w:type="gramEnd"/>
      <w:r w:rsidRPr="00EA10C9">
        <w:rPr>
          <w:rFonts w:ascii="Times New Roman" w:hAnsi="Times New Roman" w:cs="Times New Roman"/>
          <w:i/>
          <w:sz w:val="28"/>
        </w:rPr>
        <w:t xml:space="preserve"> en a fini d’accompagner une politique salariale au rabais » etc… </w:t>
      </w:r>
      <w:r w:rsidRPr="00EA10C9">
        <w:rPr>
          <w:rFonts w:ascii="Times New Roman" w:hAnsi="Times New Roman" w:cs="Times New Roman"/>
          <w:sz w:val="28"/>
        </w:rPr>
        <w:t xml:space="preserve">Ces preuves de courage et ces nombreux avertissements </w:t>
      </w:r>
      <w:r w:rsidR="00EB0720" w:rsidRPr="00EA10C9">
        <w:rPr>
          <w:rFonts w:ascii="Times New Roman" w:hAnsi="Times New Roman" w:cs="Times New Roman"/>
          <w:sz w:val="28"/>
        </w:rPr>
        <w:t xml:space="preserve">resteront bien évidemment sans suite </w:t>
      </w:r>
      <w:r w:rsidRPr="00EA10C9">
        <w:rPr>
          <w:rFonts w:ascii="Times New Roman" w:hAnsi="Times New Roman" w:cs="Times New Roman"/>
          <w:sz w:val="28"/>
        </w:rPr>
        <w:t xml:space="preserve"> </w:t>
      </w:r>
      <w:r w:rsidR="00EB0720" w:rsidRPr="00EA10C9">
        <w:rPr>
          <w:rFonts w:ascii="Times New Roman" w:hAnsi="Times New Roman" w:cs="Times New Roman"/>
          <w:sz w:val="28"/>
        </w:rPr>
        <w:t xml:space="preserve">et seront  </w:t>
      </w:r>
      <w:r w:rsidRPr="00EA10C9">
        <w:rPr>
          <w:rFonts w:ascii="Times New Roman" w:hAnsi="Times New Roman" w:cs="Times New Roman"/>
          <w:sz w:val="28"/>
        </w:rPr>
        <w:t>à r</w:t>
      </w:r>
      <w:r w:rsidR="00EB0720" w:rsidRPr="00EA10C9">
        <w:rPr>
          <w:rFonts w:ascii="Times New Roman" w:hAnsi="Times New Roman" w:cs="Times New Roman"/>
          <w:sz w:val="28"/>
        </w:rPr>
        <w:t>anger</w:t>
      </w:r>
      <w:r w:rsidRPr="00EA10C9">
        <w:rPr>
          <w:rFonts w:ascii="Times New Roman" w:hAnsi="Times New Roman" w:cs="Times New Roman"/>
          <w:sz w:val="28"/>
        </w:rPr>
        <w:t xml:space="preserve"> </w:t>
      </w:r>
      <w:r w:rsidR="00EB0720" w:rsidRPr="00EA10C9">
        <w:rPr>
          <w:rFonts w:ascii="Times New Roman" w:hAnsi="Times New Roman" w:cs="Times New Roman"/>
          <w:sz w:val="28"/>
        </w:rPr>
        <w:t>aux côtés de l’énorme compil</w:t>
      </w:r>
      <w:r w:rsidR="00481ADC">
        <w:rPr>
          <w:rFonts w:ascii="Times New Roman" w:hAnsi="Times New Roman" w:cs="Times New Roman"/>
          <w:sz w:val="28"/>
        </w:rPr>
        <w:t>e</w:t>
      </w:r>
      <w:r w:rsidR="00EB0720" w:rsidRPr="00EA10C9">
        <w:rPr>
          <w:rFonts w:ascii="Times New Roman" w:hAnsi="Times New Roman" w:cs="Times New Roman"/>
          <w:sz w:val="28"/>
        </w:rPr>
        <w:t xml:space="preserve"> déjà disponible des éditions passées.</w:t>
      </w:r>
    </w:p>
    <w:p w:rsidR="00EB0720" w:rsidRPr="00EA10C9" w:rsidRDefault="00B938EA" w:rsidP="00A73059">
      <w:pPr>
        <w:ind w:left="-426" w:right="-426"/>
        <w:jc w:val="both"/>
        <w:rPr>
          <w:rFonts w:ascii="Times New Roman" w:hAnsi="Times New Roman" w:cs="Times New Roman"/>
          <w:sz w:val="28"/>
        </w:rPr>
      </w:pPr>
      <w:r w:rsidRPr="00EA10C9">
        <w:rPr>
          <w:rFonts w:ascii="Times New Roman" w:hAnsi="Times New Roman" w:cs="Times New Roman"/>
          <w:sz w:val="28"/>
        </w:rPr>
        <w:t>En effet,</w:t>
      </w:r>
      <w:r w:rsidR="00EB0720" w:rsidRPr="00EA10C9">
        <w:rPr>
          <w:rFonts w:ascii="Times New Roman" w:hAnsi="Times New Roman" w:cs="Times New Roman"/>
          <w:sz w:val="28"/>
        </w:rPr>
        <w:t xml:space="preserve"> après deux </w:t>
      </w:r>
      <w:r w:rsidR="00FB0E27" w:rsidRPr="00EA10C9">
        <w:rPr>
          <w:rFonts w:ascii="Times New Roman" w:hAnsi="Times New Roman" w:cs="Times New Roman"/>
          <w:sz w:val="28"/>
        </w:rPr>
        <w:t>années</w:t>
      </w:r>
      <w:r w:rsidR="00EB0720" w:rsidRPr="00EA10C9">
        <w:rPr>
          <w:rFonts w:ascii="Times New Roman" w:hAnsi="Times New Roman" w:cs="Times New Roman"/>
          <w:sz w:val="28"/>
        </w:rPr>
        <w:t xml:space="preserve"> de disette</w:t>
      </w:r>
      <w:r w:rsidR="00FB0E27" w:rsidRPr="00EA10C9">
        <w:rPr>
          <w:rFonts w:ascii="Times New Roman" w:hAnsi="Times New Roman" w:cs="Times New Roman"/>
          <w:sz w:val="28"/>
        </w:rPr>
        <w:t xml:space="preserve"> et alors qu’une majorité de salarié-e-s dénoncent cette politique salariale et le manifestent à travers toute la France, le jeu de rôle se termine et </w:t>
      </w:r>
      <w:r w:rsidR="007446A6" w:rsidRPr="00EA10C9">
        <w:rPr>
          <w:rFonts w:ascii="Times New Roman" w:hAnsi="Times New Roman" w:cs="Times New Roman"/>
          <w:sz w:val="28"/>
        </w:rPr>
        <w:t>une nouvelle fois et</w:t>
      </w:r>
      <w:r w:rsidRPr="00EA10C9">
        <w:rPr>
          <w:rFonts w:ascii="Times New Roman" w:hAnsi="Times New Roman" w:cs="Times New Roman"/>
          <w:sz w:val="28"/>
        </w:rPr>
        <w:t xml:space="preserve"> </w:t>
      </w:r>
      <w:r w:rsidR="00FB0E27" w:rsidRPr="00EA10C9">
        <w:rPr>
          <w:rFonts w:ascii="Times New Roman" w:hAnsi="Times New Roman" w:cs="Times New Roman"/>
          <w:sz w:val="28"/>
        </w:rPr>
        <w:t>les mas</w:t>
      </w:r>
      <w:r w:rsidRPr="00EA10C9">
        <w:rPr>
          <w:rFonts w:ascii="Times New Roman" w:hAnsi="Times New Roman" w:cs="Times New Roman"/>
          <w:sz w:val="28"/>
        </w:rPr>
        <w:t>ques tombent</w:t>
      </w:r>
      <w:r w:rsidR="00FB0E27" w:rsidRPr="00EA10C9">
        <w:rPr>
          <w:rFonts w:ascii="Times New Roman" w:hAnsi="Times New Roman" w:cs="Times New Roman"/>
          <w:sz w:val="28"/>
        </w:rPr>
        <w:t>.</w:t>
      </w:r>
    </w:p>
    <w:p w:rsidR="00B938EA" w:rsidRPr="00EA10C9" w:rsidRDefault="00B938EA" w:rsidP="00A73059">
      <w:pPr>
        <w:ind w:left="-426" w:right="-426"/>
        <w:jc w:val="both"/>
        <w:rPr>
          <w:rFonts w:ascii="Times New Roman" w:hAnsi="Times New Roman" w:cs="Times New Roman"/>
          <w:sz w:val="28"/>
        </w:rPr>
      </w:pPr>
      <w:r w:rsidRPr="00EA10C9">
        <w:rPr>
          <w:rFonts w:ascii="Times New Roman" w:hAnsi="Times New Roman" w:cs="Times New Roman"/>
          <w:sz w:val="28"/>
        </w:rPr>
        <w:t xml:space="preserve">A la tête de cette mascarade, aux effets dévastateurs pour le pouvoir d’achat des plus démunis de notre société, </w:t>
      </w:r>
      <w:r w:rsidR="002D1C45" w:rsidRPr="00EA10C9">
        <w:rPr>
          <w:rFonts w:ascii="Times New Roman" w:hAnsi="Times New Roman" w:cs="Times New Roman"/>
          <w:sz w:val="28"/>
        </w:rPr>
        <w:t xml:space="preserve">la Direction Générale et </w:t>
      </w:r>
      <w:r w:rsidRPr="00EA10C9">
        <w:rPr>
          <w:rFonts w:ascii="Times New Roman" w:hAnsi="Times New Roman" w:cs="Times New Roman"/>
          <w:sz w:val="28"/>
        </w:rPr>
        <w:t>un certain nombre d’élus CGC</w:t>
      </w:r>
      <w:r w:rsidR="007446A6" w:rsidRPr="00EA10C9">
        <w:rPr>
          <w:rFonts w:ascii="Times New Roman" w:hAnsi="Times New Roman" w:cs="Times New Roman"/>
          <w:sz w:val="28"/>
        </w:rPr>
        <w:t>, apparemment</w:t>
      </w:r>
      <w:r w:rsidR="002D1C45" w:rsidRPr="00EA10C9">
        <w:rPr>
          <w:rFonts w:ascii="Times New Roman" w:hAnsi="Times New Roman" w:cs="Times New Roman"/>
          <w:sz w:val="28"/>
        </w:rPr>
        <w:t xml:space="preserve"> décisionnaires, qui au passage seront très bien récompensés pour leurs nombreux actes de loyautés.</w:t>
      </w:r>
    </w:p>
    <w:p w:rsidR="002D1C45" w:rsidRPr="00EA10C9" w:rsidRDefault="007B5C0A" w:rsidP="00563243">
      <w:pPr>
        <w:ind w:left="-426" w:right="-426"/>
        <w:jc w:val="both"/>
        <w:rPr>
          <w:rFonts w:ascii="Times New Roman" w:hAnsi="Times New Roman" w:cs="Times New Roman"/>
          <w:sz w:val="28"/>
        </w:rPr>
      </w:pPr>
      <w:r>
        <w:rPr>
          <w:rFonts w:ascii="Times New Roman" w:hAnsi="Times New Roman" w:cs="Times New Roman"/>
          <w:sz w:val="28"/>
        </w:rPr>
        <w:t>Parce que c</w:t>
      </w:r>
      <w:r w:rsidR="00563243" w:rsidRPr="00EA10C9">
        <w:rPr>
          <w:rFonts w:ascii="Times New Roman" w:hAnsi="Times New Roman" w:cs="Times New Roman"/>
          <w:sz w:val="28"/>
        </w:rPr>
        <w:t>es</w:t>
      </w:r>
      <w:r w:rsidR="002D1C45" w:rsidRPr="00EA10C9">
        <w:rPr>
          <w:rFonts w:ascii="Times New Roman" w:hAnsi="Times New Roman" w:cs="Times New Roman"/>
          <w:sz w:val="28"/>
        </w:rPr>
        <w:t xml:space="preserve"> traditionnelles</w:t>
      </w:r>
      <w:r w:rsidR="00563243" w:rsidRPr="00EA10C9">
        <w:rPr>
          <w:rFonts w:ascii="Times New Roman" w:hAnsi="Times New Roman" w:cs="Times New Roman"/>
          <w:sz w:val="28"/>
        </w:rPr>
        <w:t xml:space="preserve"> NAO ne sont pas le seul champ d’action de ces partenaires « peu sociaux », puisque </w:t>
      </w:r>
      <w:r w:rsidR="007446A6" w:rsidRPr="00EA10C9">
        <w:rPr>
          <w:rFonts w:ascii="Times New Roman" w:hAnsi="Times New Roman" w:cs="Times New Roman"/>
          <w:sz w:val="28"/>
        </w:rPr>
        <w:t>auparavant</w:t>
      </w:r>
      <w:r w:rsidR="00563243" w:rsidRPr="00EA10C9">
        <w:rPr>
          <w:rFonts w:ascii="Times New Roman" w:hAnsi="Times New Roman" w:cs="Times New Roman"/>
          <w:sz w:val="28"/>
        </w:rPr>
        <w:t xml:space="preserve"> c’est </w:t>
      </w:r>
      <w:r w:rsidR="002D1C45" w:rsidRPr="00EA10C9">
        <w:rPr>
          <w:rFonts w:ascii="Times New Roman" w:hAnsi="Times New Roman" w:cs="Times New Roman"/>
          <w:sz w:val="28"/>
        </w:rPr>
        <w:t>l’accord sur la participation</w:t>
      </w:r>
      <w:r w:rsidR="00563243" w:rsidRPr="00EA10C9">
        <w:rPr>
          <w:rFonts w:ascii="Times New Roman" w:hAnsi="Times New Roman" w:cs="Times New Roman"/>
          <w:sz w:val="28"/>
        </w:rPr>
        <w:t xml:space="preserve"> qui avait fait l’objet </w:t>
      </w:r>
      <w:proofErr w:type="gramStart"/>
      <w:r w:rsidR="00563243" w:rsidRPr="00EA10C9">
        <w:rPr>
          <w:rFonts w:ascii="Times New Roman" w:hAnsi="Times New Roman" w:cs="Times New Roman"/>
          <w:sz w:val="28"/>
        </w:rPr>
        <w:t>d’une</w:t>
      </w:r>
      <w:proofErr w:type="gramEnd"/>
      <w:r w:rsidR="00563243" w:rsidRPr="00EA10C9">
        <w:rPr>
          <w:rFonts w:ascii="Times New Roman" w:hAnsi="Times New Roman" w:cs="Times New Roman"/>
          <w:sz w:val="28"/>
        </w:rPr>
        <w:t xml:space="preserve"> pseudo négociation.</w:t>
      </w:r>
      <w:r w:rsidR="002D1C45" w:rsidRPr="00EA10C9">
        <w:rPr>
          <w:rFonts w:ascii="Times New Roman" w:hAnsi="Times New Roman" w:cs="Times New Roman"/>
          <w:sz w:val="28"/>
        </w:rPr>
        <w:t xml:space="preserve"> </w:t>
      </w:r>
      <w:r w:rsidR="007446A6" w:rsidRPr="00EA10C9">
        <w:rPr>
          <w:rFonts w:ascii="Times New Roman" w:hAnsi="Times New Roman" w:cs="Times New Roman"/>
          <w:sz w:val="28"/>
        </w:rPr>
        <w:t xml:space="preserve">Dans </w:t>
      </w:r>
      <w:r w:rsidR="002D1C45" w:rsidRPr="00EA10C9">
        <w:rPr>
          <w:rFonts w:ascii="Times New Roman" w:hAnsi="Times New Roman" w:cs="Times New Roman"/>
          <w:sz w:val="28"/>
        </w:rPr>
        <w:t>l’état actuel</w:t>
      </w:r>
      <w:r w:rsidR="007446A6" w:rsidRPr="00EA10C9">
        <w:rPr>
          <w:rFonts w:ascii="Times New Roman" w:hAnsi="Times New Roman" w:cs="Times New Roman"/>
          <w:sz w:val="28"/>
        </w:rPr>
        <w:t>, cet accord</w:t>
      </w:r>
      <w:r w:rsidR="002D1C45" w:rsidRPr="00EA10C9">
        <w:rPr>
          <w:rFonts w:ascii="Times New Roman" w:hAnsi="Times New Roman" w:cs="Times New Roman"/>
          <w:sz w:val="28"/>
        </w:rPr>
        <w:t xml:space="preserve"> permet de faire bénéficier aux mieux rémunérés de notre entreprise (souvent membres de ce syndicat) de prime</w:t>
      </w:r>
      <w:r w:rsidR="007446A6" w:rsidRPr="00EA10C9">
        <w:rPr>
          <w:rFonts w:ascii="Times New Roman" w:hAnsi="Times New Roman" w:cs="Times New Roman"/>
          <w:sz w:val="28"/>
        </w:rPr>
        <w:t>s</w:t>
      </w:r>
      <w:r w:rsidR="00822051" w:rsidRPr="00EA10C9">
        <w:rPr>
          <w:rFonts w:ascii="Times New Roman" w:hAnsi="Times New Roman" w:cs="Times New Roman"/>
          <w:sz w:val="28"/>
        </w:rPr>
        <w:t xml:space="preserve"> proportionnelle</w:t>
      </w:r>
      <w:r w:rsidR="007446A6" w:rsidRPr="00EA10C9">
        <w:rPr>
          <w:rFonts w:ascii="Times New Roman" w:hAnsi="Times New Roman" w:cs="Times New Roman"/>
          <w:sz w:val="28"/>
        </w:rPr>
        <w:t>s</w:t>
      </w:r>
      <w:r w:rsidR="00822051" w:rsidRPr="00EA10C9">
        <w:rPr>
          <w:rFonts w:ascii="Times New Roman" w:hAnsi="Times New Roman" w:cs="Times New Roman"/>
          <w:sz w:val="28"/>
        </w:rPr>
        <w:t xml:space="preserve"> à leurs salaires. Pour rappel le code du travail permet un autre mode de distribution permettant à tous les salarié-e-s d’une même entreprise de bénéficier d’une prime d’</w:t>
      </w:r>
      <w:r w:rsidR="007446A6" w:rsidRPr="00EA10C9">
        <w:rPr>
          <w:rFonts w:ascii="Times New Roman" w:hAnsi="Times New Roman" w:cs="Times New Roman"/>
          <w:sz w:val="28"/>
        </w:rPr>
        <w:t xml:space="preserve">un montant identique (de l’ordre de 14 000 Euros par </w:t>
      </w:r>
      <w:proofErr w:type="spellStart"/>
      <w:r w:rsidR="007446A6" w:rsidRPr="00EA10C9">
        <w:rPr>
          <w:rFonts w:ascii="Times New Roman" w:hAnsi="Times New Roman" w:cs="Times New Roman"/>
          <w:sz w:val="28"/>
        </w:rPr>
        <w:t>salarié-e</w:t>
      </w:r>
      <w:proofErr w:type="spellEnd"/>
      <w:r w:rsidR="007446A6" w:rsidRPr="00EA10C9">
        <w:rPr>
          <w:rFonts w:ascii="Times New Roman" w:hAnsi="Times New Roman" w:cs="Times New Roman"/>
          <w:sz w:val="28"/>
        </w:rPr>
        <w:t>). Mais une nouvelle fois, l’équité et la justice sociale n’était pas la préoccupation de ces négociateurs hors pairs.</w:t>
      </w:r>
    </w:p>
    <w:p w:rsidR="007F43AF" w:rsidRPr="00EA10C9" w:rsidRDefault="00BB325F" w:rsidP="00563243">
      <w:pPr>
        <w:ind w:left="-426" w:right="-426"/>
        <w:jc w:val="both"/>
        <w:rPr>
          <w:rFonts w:ascii="Times New Roman" w:hAnsi="Times New Roman" w:cs="Times New Roman"/>
          <w:sz w:val="28"/>
        </w:rPr>
      </w:pPr>
      <w:r w:rsidRPr="00EA10C9">
        <w:rPr>
          <w:rFonts w:ascii="Times New Roman" w:hAnsi="Times New Roman" w:cs="Times New Roman"/>
          <w:sz w:val="28"/>
        </w:rPr>
        <w:lastRenderedPageBreak/>
        <w:t xml:space="preserve">Alors la </w:t>
      </w:r>
      <w:r w:rsidR="007446A6" w:rsidRPr="00EA10C9">
        <w:rPr>
          <w:rFonts w:ascii="Times New Roman" w:hAnsi="Times New Roman" w:cs="Times New Roman"/>
          <w:sz w:val="28"/>
        </w:rPr>
        <w:t xml:space="preserve">Direction Générale </w:t>
      </w:r>
      <w:r w:rsidR="009608E9" w:rsidRPr="00EA10C9">
        <w:rPr>
          <w:rFonts w:ascii="Times New Roman" w:hAnsi="Times New Roman" w:cs="Times New Roman"/>
          <w:sz w:val="28"/>
        </w:rPr>
        <w:t xml:space="preserve">n’hésite pas à </w:t>
      </w:r>
      <w:r w:rsidR="007446A6" w:rsidRPr="00EA10C9">
        <w:rPr>
          <w:rFonts w:ascii="Times New Roman" w:hAnsi="Times New Roman" w:cs="Times New Roman"/>
          <w:sz w:val="28"/>
        </w:rPr>
        <w:t>récompense</w:t>
      </w:r>
      <w:r w:rsidR="009608E9" w:rsidRPr="00EA10C9">
        <w:rPr>
          <w:rFonts w:ascii="Times New Roman" w:hAnsi="Times New Roman" w:cs="Times New Roman"/>
          <w:sz w:val="28"/>
        </w:rPr>
        <w:t>r la dévotion de</w:t>
      </w:r>
      <w:r w:rsidR="007446A6" w:rsidRPr="00EA10C9">
        <w:rPr>
          <w:rFonts w:ascii="Times New Roman" w:hAnsi="Times New Roman" w:cs="Times New Roman"/>
          <w:sz w:val="28"/>
        </w:rPr>
        <w:t xml:space="preserve"> </w:t>
      </w:r>
      <w:r w:rsidRPr="00EA10C9">
        <w:rPr>
          <w:rFonts w:ascii="Times New Roman" w:hAnsi="Times New Roman" w:cs="Times New Roman"/>
          <w:sz w:val="28"/>
        </w:rPr>
        <w:t>son meilleur</w:t>
      </w:r>
      <w:r w:rsidR="003F7AE0" w:rsidRPr="00EA10C9">
        <w:rPr>
          <w:rFonts w:ascii="Times New Roman" w:hAnsi="Times New Roman" w:cs="Times New Roman"/>
          <w:sz w:val="28"/>
        </w:rPr>
        <w:t xml:space="preserve"> </w:t>
      </w:r>
      <w:r w:rsidR="009608E9" w:rsidRPr="00EA10C9">
        <w:rPr>
          <w:rFonts w:ascii="Times New Roman" w:hAnsi="Times New Roman" w:cs="Times New Roman"/>
          <w:sz w:val="28"/>
        </w:rPr>
        <w:t>allié.</w:t>
      </w:r>
      <w:r w:rsidRPr="00EA10C9">
        <w:rPr>
          <w:rFonts w:ascii="Times New Roman" w:hAnsi="Times New Roman" w:cs="Times New Roman"/>
          <w:sz w:val="28"/>
        </w:rPr>
        <w:t xml:space="preserve"> En 2019, à la suite de la mise en place de la loi dite Pacte, la Direction se voit dans l’obligation de </w:t>
      </w:r>
      <w:r w:rsidR="007F43AF" w:rsidRPr="00EA10C9">
        <w:rPr>
          <w:rFonts w:ascii="Times New Roman" w:hAnsi="Times New Roman" w:cs="Times New Roman"/>
          <w:sz w:val="28"/>
        </w:rPr>
        <w:t>désigner</w:t>
      </w:r>
      <w:r w:rsidRPr="00EA10C9">
        <w:rPr>
          <w:rFonts w:ascii="Times New Roman" w:hAnsi="Times New Roman" w:cs="Times New Roman"/>
          <w:sz w:val="28"/>
        </w:rPr>
        <w:t xml:space="preserve"> un  « représentant des salarié-e-s dans les conseils d’administration »</w:t>
      </w:r>
      <w:r w:rsidR="009608E9" w:rsidRPr="00EA10C9">
        <w:rPr>
          <w:rFonts w:ascii="Times New Roman" w:hAnsi="Times New Roman" w:cs="Times New Roman"/>
          <w:sz w:val="28"/>
        </w:rPr>
        <w:t>. Sa fonction est de défendre et de représenter la voix des salarié-e-s lors du conseil d’administration de l’</w:t>
      </w:r>
      <w:r w:rsidR="007F43AF" w:rsidRPr="00EA10C9">
        <w:rPr>
          <w:rFonts w:ascii="Times New Roman" w:hAnsi="Times New Roman" w:cs="Times New Roman"/>
          <w:sz w:val="28"/>
        </w:rPr>
        <w:t xml:space="preserve">entreprise, un rôle taillé sur mesure pour deviner qui ? </w:t>
      </w:r>
    </w:p>
    <w:p w:rsidR="007446A6" w:rsidRPr="00EA10C9" w:rsidRDefault="007F43AF" w:rsidP="00563243">
      <w:pPr>
        <w:ind w:left="-426" w:right="-426"/>
        <w:jc w:val="both"/>
        <w:rPr>
          <w:rFonts w:ascii="Times New Roman" w:hAnsi="Times New Roman" w:cs="Times New Roman"/>
          <w:sz w:val="28"/>
        </w:rPr>
      </w:pPr>
      <w:r w:rsidRPr="00EA10C9">
        <w:rPr>
          <w:rFonts w:ascii="Times New Roman" w:hAnsi="Times New Roman" w:cs="Times New Roman"/>
          <w:sz w:val="28"/>
        </w:rPr>
        <w:t xml:space="preserve">Evidemment, un élu CGC, qui empochera au passage des dizaines de milliers d’euros par an, uniquement pour être présent à </w:t>
      </w:r>
      <w:r w:rsidR="00042410">
        <w:rPr>
          <w:rFonts w:ascii="Times New Roman" w:hAnsi="Times New Roman" w:cs="Times New Roman"/>
          <w:sz w:val="28"/>
        </w:rPr>
        <w:t xml:space="preserve">trois ou </w:t>
      </w:r>
      <w:r w:rsidRPr="00EA10C9">
        <w:rPr>
          <w:rFonts w:ascii="Times New Roman" w:hAnsi="Times New Roman" w:cs="Times New Roman"/>
          <w:sz w:val="28"/>
        </w:rPr>
        <w:t>quatre réunions annuelles. Un tout petit plus que le talon</w:t>
      </w:r>
      <w:r w:rsidR="00043834" w:rsidRPr="00EA10C9">
        <w:rPr>
          <w:rFonts w:ascii="Times New Roman" w:hAnsi="Times New Roman" w:cs="Times New Roman"/>
          <w:sz w:val="28"/>
        </w:rPr>
        <w:t xml:space="preserve"> de 38 euros</w:t>
      </w:r>
      <w:r w:rsidRPr="00EA10C9">
        <w:rPr>
          <w:rFonts w:ascii="Times New Roman" w:hAnsi="Times New Roman" w:cs="Times New Roman"/>
          <w:sz w:val="28"/>
        </w:rPr>
        <w:t xml:space="preserve"> proposé lors de ces dernières NAO signé par cette organisation </w:t>
      </w:r>
      <w:proofErr w:type="spellStart"/>
      <w:r w:rsidRPr="00EA10C9">
        <w:rPr>
          <w:rFonts w:ascii="Times New Roman" w:hAnsi="Times New Roman" w:cs="Times New Roman"/>
          <w:sz w:val="28"/>
        </w:rPr>
        <w:t>patrona</w:t>
      </w:r>
      <w:proofErr w:type="spellEnd"/>
      <w:r w:rsidRPr="00EA10C9">
        <w:rPr>
          <w:rFonts w:ascii="Times New Roman" w:hAnsi="Times New Roman" w:cs="Times New Roman"/>
          <w:sz w:val="28"/>
        </w:rPr>
        <w:t>…syndicale.</w:t>
      </w:r>
    </w:p>
    <w:p w:rsidR="00043834" w:rsidRPr="00EA10C9" w:rsidRDefault="00043834" w:rsidP="00563243">
      <w:pPr>
        <w:ind w:left="-426" w:right="-426"/>
        <w:jc w:val="both"/>
        <w:rPr>
          <w:rFonts w:ascii="Times New Roman" w:hAnsi="Times New Roman" w:cs="Times New Roman"/>
          <w:sz w:val="28"/>
        </w:rPr>
      </w:pPr>
      <w:r w:rsidRPr="00EA10C9">
        <w:rPr>
          <w:rFonts w:ascii="Times New Roman" w:hAnsi="Times New Roman" w:cs="Times New Roman"/>
          <w:sz w:val="28"/>
        </w:rPr>
        <w:t>Cependant, il y a une chose que cette «  association » ne peut pas maitriser, votre volonté collective de gagner décemment  votre vie. Le mouvement social qui touche l’ensemble des établissements de notre entreprise prouve bien que tout ne se négocie pas dans des salons feutrés.</w:t>
      </w:r>
      <w:r w:rsidR="00042410">
        <w:rPr>
          <w:rFonts w:ascii="Times New Roman" w:hAnsi="Times New Roman" w:cs="Times New Roman"/>
          <w:sz w:val="28"/>
        </w:rPr>
        <w:t xml:space="preserve"> </w:t>
      </w:r>
    </w:p>
    <w:p w:rsidR="00043834" w:rsidRPr="00EA10C9" w:rsidRDefault="00043834" w:rsidP="00563243">
      <w:pPr>
        <w:ind w:left="-426" w:right="-426"/>
        <w:jc w:val="both"/>
        <w:rPr>
          <w:rFonts w:ascii="Times New Roman" w:hAnsi="Times New Roman" w:cs="Times New Roman"/>
          <w:sz w:val="28"/>
        </w:rPr>
      </w:pPr>
      <w:r w:rsidRPr="00EA10C9">
        <w:rPr>
          <w:rFonts w:ascii="Times New Roman" w:hAnsi="Times New Roman" w:cs="Times New Roman"/>
          <w:sz w:val="28"/>
        </w:rPr>
        <w:t>La volonté première de la CGC et de la Di</w:t>
      </w:r>
      <w:r w:rsidR="00B04444">
        <w:rPr>
          <w:rFonts w:ascii="Times New Roman" w:hAnsi="Times New Roman" w:cs="Times New Roman"/>
          <w:sz w:val="28"/>
        </w:rPr>
        <w:t>rection par l’annonce d’intention de</w:t>
      </w:r>
      <w:r w:rsidRPr="00EA10C9">
        <w:rPr>
          <w:rFonts w:ascii="Times New Roman" w:hAnsi="Times New Roman" w:cs="Times New Roman"/>
          <w:sz w:val="28"/>
        </w:rPr>
        <w:t xml:space="preserve"> cette signature </w:t>
      </w:r>
      <w:r w:rsidR="00A04660" w:rsidRPr="00EA10C9">
        <w:rPr>
          <w:rFonts w:ascii="Times New Roman" w:hAnsi="Times New Roman" w:cs="Times New Roman"/>
          <w:sz w:val="28"/>
        </w:rPr>
        <w:t xml:space="preserve">à la fin de la dernière réunion de </w:t>
      </w:r>
      <w:r w:rsidRPr="00EA10C9">
        <w:rPr>
          <w:rFonts w:ascii="Times New Roman" w:hAnsi="Times New Roman" w:cs="Times New Roman"/>
          <w:sz w:val="28"/>
        </w:rPr>
        <w:t xml:space="preserve"> NAO et de faire cesser c</w:t>
      </w:r>
      <w:r w:rsidR="00A04660" w:rsidRPr="00EA10C9">
        <w:rPr>
          <w:rFonts w:ascii="Times New Roman" w:hAnsi="Times New Roman" w:cs="Times New Roman"/>
          <w:sz w:val="28"/>
        </w:rPr>
        <w:t>e</w:t>
      </w:r>
      <w:r w:rsidRPr="00EA10C9">
        <w:rPr>
          <w:rFonts w:ascii="Times New Roman" w:hAnsi="Times New Roman" w:cs="Times New Roman"/>
          <w:sz w:val="28"/>
        </w:rPr>
        <w:t xml:space="preserve"> mouvement social qui ne laisse plus personne </w:t>
      </w:r>
      <w:r w:rsidR="00A04660" w:rsidRPr="00EA10C9">
        <w:rPr>
          <w:rFonts w:ascii="Times New Roman" w:hAnsi="Times New Roman" w:cs="Times New Roman"/>
          <w:sz w:val="28"/>
        </w:rPr>
        <w:t>indiffèrent.</w:t>
      </w:r>
    </w:p>
    <w:p w:rsidR="00A04660" w:rsidRPr="00EA10C9" w:rsidRDefault="00A04660" w:rsidP="00563243">
      <w:pPr>
        <w:ind w:left="-426" w:right="-426"/>
        <w:jc w:val="both"/>
        <w:rPr>
          <w:rFonts w:ascii="Times New Roman" w:hAnsi="Times New Roman" w:cs="Times New Roman"/>
          <w:sz w:val="28"/>
        </w:rPr>
      </w:pPr>
      <w:r w:rsidRPr="00EA10C9">
        <w:rPr>
          <w:rFonts w:ascii="Times New Roman" w:hAnsi="Times New Roman" w:cs="Times New Roman"/>
          <w:sz w:val="28"/>
        </w:rPr>
        <w:t xml:space="preserve">De nombreuses actions vont encore se dérouler sur tous les établissements en lutte et certainement qu’elles reprendront après les congés de noël. </w:t>
      </w:r>
    </w:p>
    <w:p w:rsidR="00A04660" w:rsidRPr="00EA10C9" w:rsidRDefault="00EA10C9" w:rsidP="00563243">
      <w:pPr>
        <w:ind w:left="-426" w:right="-426"/>
        <w:jc w:val="both"/>
        <w:rPr>
          <w:rFonts w:ascii="Times New Roman" w:hAnsi="Times New Roman" w:cs="Times New Roman"/>
          <w:sz w:val="28"/>
        </w:rPr>
      </w:pPr>
      <w:r w:rsidRPr="00EA10C9">
        <w:rPr>
          <w:rFonts w:ascii="Times New Roman" w:hAnsi="Times New Roman" w:cs="Times New Roman"/>
          <w:sz w:val="28"/>
        </w:rPr>
        <w:t xml:space="preserve">Restons </w:t>
      </w:r>
      <w:r w:rsidR="00A04660" w:rsidRPr="00EA10C9">
        <w:rPr>
          <w:rFonts w:ascii="Times New Roman" w:hAnsi="Times New Roman" w:cs="Times New Roman"/>
          <w:sz w:val="28"/>
        </w:rPr>
        <w:t>mobiliser afin de</w:t>
      </w:r>
      <w:r w:rsidRPr="00EA10C9">
        <w:rPr>
          <w:rFonts w:ascii="Times New Roman" w:hAnsi="Times New Roman" w:cs="Times New Roman"/>
          <w:sz w:val="28"/>
        </w:rPr>
        <w:t xml:space="preserve"> cesser cet appauvrissement organisé et allons chercher par la détermination de notre mouvement ce que la négociation ne nous obtient plus.</w:t>
      </w:r>
      <w:r w:rsidR="00042410">
        <w:rPr>
          <w:rFonts w:ascii="Times New Roman" w:hAnsi="Times New Roman" w:cs="Times New Roman"/>
          <w:sz w:val="28"/>
        </w:rPr>
        <w:t xml:space="preserve"> Sans ces différents mouvements nationaux, jamais la Direction Générale aurait proposé 1000 euros de prime, à nous tous d’aller en chercher un peu plus !!</w:t>
      </w:r>
    </w:p>
    <w:p w:rsidR="00EA10C9" w:rsidRPr="00C03AF8" w:rsidRDefault="00C03AF8" w:rsidP="00563243">
      <w:pPr>
        <w:ind w:left="-426" w:right="-426"/>
        <w:jc w:val="both"/>
        <w:rPr>
          <w:rFonts w:ascii="Times New Roman" w:hAnsi="Times New Roman" w:cs="Times New Roman"/>
          <w:sz w:val="20"/>
        </w:rPr>
      </w:pPr>
      <w:r>
        <w:rPr>
          <w:rFonts w:ascii="Times New Roman" w:hAnsi="Times New Roman" w:cs="Times New Roman"/>
          <w:sz w:val="28"/>
        </w:rPr>
        <w:t>Petite définition pour ces</w:t>
      </w:r>
      <w:r w:rsidR="00042410">
        <w:rPr>
          <w:rFonts w:ascii="Times New Roman" w:hAnsi="Times New Roman" w:cs="Times New Roman"/>
          <w:sz w:val="28"/>
        </w:rPr>
        <w:t xml:space="preserve"> nouveaux chiens de garde</w:t>
      </w:r>
      <w:r w:rsidR="00EA10C9" w:rsidRPr="00EA10C9">
        <w:rPr>
          <w:rFonts w:ascii="Times New Roman" w:hAnsi="Times New Roman" w:cs="Times New Roman"/>
          <w:sz w:val="28"/>
        </w:rPr>
        <w:t xml:space="preserve"> : </w:t>
      </w:r>
      <w:r w:rsidR="00EA10C9" w:rsidRPr="00EA10C9">
        <w:rPr>
          <w:rFonts w:ascii="Times New Roman" w:hAnsi="Times New Roman" w:cs="Times New Roman"/>
          <w:i/>
          <w:sz w:val="28"/>
        </w:rPr>
        <w:t xml:space="preserve">« l’organisation syndicale est une association dont la vocation est la défense ou la promotion d’intérêts communs… » </w:t>
      </w:r>
      <w:r w:rsidR="00EA10C9" w:rsidRPr="00C03AF8">
        <w:rPr>
          <w:rFonts w:ascii="Times New Roman" w:hAnsi="Times New Roman" w:cs="Times New Roman"/>
          <w:sz w:val="20"/>
        </w:rPr>
        <w:t>Au éditions Tissot.</w:t>
      </w:r>
    </w:p>
    <w:p w:rsidR="00C11B13" w:rsidRDefault="00C11B13" w:rsidP="00C11B13">
      <w:pPr>
        <w:rPr>
          <w:rFonts w:ascii="Helvetica" w:eastAsia="Times New Roman" w:hAnsi="Helvetica"/>
          <w:color w:val="000000"/>
          <w:spacing w:val="-8"/>
          <w:sz w:val="16"/>
          <w:szCs w:val="16"/>
          <w:shd w:val="clear" w:color="auto" w:fill="FFFFFF"/>
        </w:rPr>
      </w:pPr>
    </w:p>
    <w:p w:rsidR="00C11B13" w:rsidRPr="00852EAD" w:rsidRDefault="00C11B13" w:rsidP="00C11B13">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8"/>
          <w:szCs w:val="28"/>
        </w:rPr>
      </w:pPr>
      <w:r w:rsidRPr="00852EAD">
        <w:rPr>
          <w:rFonts w:ascii="Times New Roman" w:hAnsi="Times New Roman" w:cs="Times New Roman"/>
          <w:sz w:val="28"/>
          <w:szCs w:val="28"/>
        </w:rPr>
        <w:t xml:space="preserve">USINE VIDE PAR TOUS LES MOYENS (congés, APTT,…) dont la grève, le VENDREDI </w:t>
      </w:r>
      <w:r>
        <w:rPr>
          <w:rFonts w:ascii="Times New Roman" w:hAnsi="Times New Roman"/>
          <w:sz w:val="28"/>
          <w:szCs w:val="28"/>
        </w:rPr>
        <w:t>17</w:t>
      </w:r>
      <w:r w:rsidRPr="00852EAD">
        <w:rPr>
          <w:rFonts w:ascii="Times New Roman" w:hAnsi="Times New Roman" w:cs="Times New Roman"/>
          <w:sz w:val="28"/>
          <w:szCs w:val="28"/>
        </w:rPr>
        <w:t xml:space="preserve"> </w:t>
      </w:r>
      <w:r>
        <w:rPr>
          <w:rFonts w:ascii="Times New Roman" w:hAnsi="Times New Roman"/>
          <w:sz w:val="28"/>
          <w:szCs w:val="28"/>
        </w:rPr>
        <w:t>ET MERCREDI 22 DEC</w:t>
      </w:r>
      <w:r w:rsidRPr="00852EAD">
        <w:rPr>
          <w:rFonts w:ascii="Times New Roman" w:hAnsi="Times New Roman" w:cs="Times New Roman"/>
          <w:sz w:val="28"/>
          <w:szCs w:val="28"/>
        </w:rPr>
        <w:t>EMBRE.</w:t>
      </w:r>
    </w:p>
    <w:p w:rsidR="00C11B13" w:rsidRPr="00852EAD" w:rsidRDefault="00C11B13" w:rsidP="00C11B13">
      <w:pPr>
        <w:pBdr>
          <w:top w:val="single" w:sz="4" w:space="1" w:color="auto"/>
          <w:left w:val="single" w:sz="4" w:space="0" w:color="auto"/>
          <w:bottom w:val="single" w:sz="4" w:space="1" w:color="auto"/>
          <w:right w:val="single" w:sz="4" w:space="4" w:color="auto"/>
        </w:pBdr>
        <w:rPr>
          <w:rFonts w:ascii="Times New Roman" w:hAnsi="Times New Roman" w:cs="Times New Roman"/>
          <w:sz w:val="28"/>
          <w:szCs w:val="28"/>
        </w:rPr>
      </w:pPr>
      <w:r w:rsidRPr="00852EAD">
        <w:rPr>
          <w:rFonts w:ascii="Times New Roman" w:eastAsia="Times New Roman" w:hAnsi="Times New Roman" w:cs="Times New Roman"/>
          <w:sz w:val="28"/>
          <w:szCs w:val="28"/>
          <w:lang w:eastAsia="fr-FR"/>
        </w:rPr>
        <w:t xml:space="preserve">-Salariés en normal : grève </w:t>
      </w:r>
      <w:r>
        <w:rPr>
          <w:rFonts w:ascii="Times New Roman" w:eastAsia="Times New Roman" w:hAnsi="Times New Roman"/>
          <w:sz w:val="28"/>
          <w:szCs w:val="28"/>
        </w:rPr>
        <w:t xml:space="preserve">dès 11h pour ceux souhaitant participer au barbecue </w:t>
      </w:r>
      <w:proofErr w:type="gramStart"/>
      <w:r>
        <w:rPr>
          <w:rFonts w:ascii="Times New Roman" w:eastAsia="Times New Roman" w:hAnsi="Times New Roman"/>
          <w:sz w:val="28"/>
          <w:szCs w:val="28"/>
        </w:rPr>
        <w:t>à</w:t>
      </w:r>
      <w:proofErr w:type="gramEnd"/>
      <w:r>
        <w:rPr>
          <w:rFonts w:ascii="Times New Roman" w:eastAsia="Times New Roman" w:hAnsi="Times New Roman"/>
          <w:sz w:val="28"/>
          <w:szCs w:val="28"/>
        </w:rPr>
        <w:t xml:space="preserve"> Mérignac pour le vendredi</w:t>
      </w:r>
      <w:r w:rsidRPr="00852EAD">
        <w:rPr>
          <w:rFonts w:ascii="Times New Roman" w:eastAsia="Times New Roman" w:hAnsi="Times New Roman" w:cs="Times New Roman"/>
          <w:sz w:val="28"/>
          <w:szCs w:val="28"/>
          <w:lang w:eastAsia="fr-FR"/>
        </w:rPr>
        <w:br/>
        <w:t>-Salariés en équipe : 3h de grève en fin de poste</w:t>
      </w:r>
      <w:r w:rsidRPr="00852EAD">
        <w:rPr>
          <w:rFonts w:ascii="Times New Roman" w:eastAsia="Times New Roman" w:hAnsi="Times New Roman" w:cs="Times New Roman"/>
          <w:sz w:val="28"/>
          <w:szCs w:val="28"/>
          <w:lang w:eastAsia="fr-FR"/>
        </w:rPr>
        <w:br/>
        <w:t>-Pour les cadres forfait en jours : grève à partir de 14h</w:t>
      </w:r>
    </w:p>
    <w:p w:rsidR="00C11B13" w:rsidRDefault="00C11B13" w:rsidP="00C11B13">
      <w:pPr>
        <w:jc w:val="right"/>
      </w:pPr>
      <w:r>
        <w:t>Martignas, le 17/12/21</w:t>
      </w:r>
    </w:p>
    <w:p w:rsidR="00A73059" w:rsidRDefault="00A73059" w:rsidP="0052446A">
      <w:pPr>
        <w:ind w:left="-426" w:right="-426"/>
        <w:rPr>
          <w:rFonts w:ascii="Times New Roman" w:hAnsi="Times New Roman" w:cs="Times New Roman"/>
          <w:sz w:val="24"/>
        </w:rPr>
      </w:pPr>
    </w:p>
    <w:p w:rsidR="00A73059" w:rsidRDefault="00A73059" w:rsidP="0052446A">
      <w:pPr>
        <w:ind w:left="-426" w:right="-426"/>
        <w:rPr>
          <w:rFonts w:ascii="Times New Roman" w:hAnsi="Times New Roman" w:cs="Times New Roman"/>
          <w:sz w:val="24"/>
        </w:rPr>
      </w:pPr>
    </w:p>
    <w:p w:rsidR="00A73059" w:rsidRDefault="00A73059" w:rsidP="0052446A">
      <w:pPr>
        <w:ind w:left="-426" w:right="-426"/>
        <w:rPr>
          <w:rFonts w:ascii="Times New Roman" w:hAnsi="Times New Roman" w:cs="Times New Roman"/>
          <w:sz w:val="24"/>
        </w:rPr>
      </w:pPr>
    </w:p>
    <w:p w:rsidR="0052446A" w:rsidRDefault="0052446A" w:rsidP="0052446A">
      <w:pPr>
        <w:ind w:right="-426"/>
        <w:rPr>
          <w:rFonts w:ascii="Times New Roman" w:hAnsi="Times New Roman" w:cs="Times New Roman"/>
          <w:sz w:val="24"/>
        </w:rPr>
      </w:pPr>
    </w:p>
    <w:sectPr w:rsidR="0052446A" w:rsidSect="00C03AF8">
      <w:pgSz w:w="11906" w:h="16838" w:code="9"/>
      <w:pgMar w:top="709" w:right="1417" w:bottom="142"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2930"/>
    <w:multiLevelType w:val="hybridMultilevel"/>
    <w:tmpl w:val="B53894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96"/>
    <w:rsid w:val="00042410"/>
    <w:rsid w:val="00043834"/>
    <w:rsid w:val="000A06F4"/>
    <w:rsid w:val="000C5C72"/>
    <w:rsid w:val="001000EE"/>
    <w:rsid w:val="00177AE8"/>
    <w:rsid w:val="002D1C45"/>
    <w:rsid w:val="003F7AE0"/>
    <w:rsid w:val="00404FBC"/>
    <w:rsid w:val="00481ADC"/>
    <w:rsid w:val="0052446A"/>
    <w:rsid w:val="00563243"/>
    <w:rsid w:val="006375EA"/>
    <w:rsid w:val="0066723F"/>
    <w:rsid w:val="007446A6"/>
    <w:rsid w:val="007B5C0A"/>
    <w:rsid w:val="007C0896"/>
    <w:rsid w:val="007E103A"/>
    <w:rsid w:val="007F43AF"/>
    <w:rsid w:val="00822051"/>
    <w:rsid w:val="00882289"/>
    <w:rsid w:val="009608E9"/>
    <w:rsid w:val="00A04660"/>
    <w:rsid w:val="00A41B39"/>
    <w:rsid w:val="00A73059"/>
    <w:rsid w:val="00B04444"/>
    <w:rsid w:val="00B65EF8"/>
    <w:rsid w:val="00B938EA"/>
    <w:rsid w:val="00BB325F"/>
    <w:rsid w:val="00C03AF8"/>
    <w:rsid w:val="00C11B13"/>
    <w:rsid w:val="00DC5BA6"/>
    <w:rsid w:val="00EA10C9"/>
    <w:rsid w:val="00EB0720"/>
    <w:rsid w:val="00F03860"/>
    <w:rsid w:val="00FB0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37BB4-055C-4127-A760-7320624A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51"/>
    <w:pPr>
      <w:ind w:left="720"/>
      <w:contextualSpacing/>
    </w:pPr>
  </w:style>
  <w:style w:type="paragraph" w:styleId="Titre">
    <w:name w:val="Title"/>
    <w:basedOn w:val="Normal"/>
    <w:link w:val="TitreCar"/>
    <w:qFormat/>
    <w:rsid w:val="00042410"/>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042410"/>
    <w:rPr>
      <w:rFonts w:ascii="Times New Roman" w:eastAsia="Times New Roman" w:hAnsi="Times New Roman" w:cs="Times New Roman"/>
      <w:sz w:val="5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758</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CGT</cp:lastModifiedBy>
  <cp:revision>6</cp:revision>
  <dcterms:created xsi:type="dcterms:W3CDTF">2021-12-14T07:07:00Z</dcterms:created>
  <dcterms:modified xsi:type="dcterms:W3CDTF">2021-12-17T06:16:00Z</dcterms:modified>
</cp:coreProperties>
</file>