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71" w:tblpY="-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</w:tblGrid>
      <w:tr w:rsidR="000A0671" w:rsidRPr="00C2528F" w14:paraId="0551911F" w14:textId="77777777" w:rsidTr="0026058C">
        <w:trPr>
          <w:trHeight w:val="1711"/>
        </w:trPr>
        <w:tc>
          <w:tcPr>
            <w:tcW w:w="1745" w:type="dxa"/>
            <w:shd w:val="clear" w:color="auto" w:fill="FF0000"/>
          </w:tcPr>
          <w:p w14:paraId="13BB1596" w14:textId="77777777" w:rsidR="000A0671" w:rsidRPr="0026058C" w:rsidRDefault="000A0671" w:rsidP="000A0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72"/>
                <w:szCs w:val="24"/>
                <w:lang w:eastAsia="fr-FR"/>
              </w:rPr>
            </w:pPr>
            <w:r w:rsidRPr="0026058C">
              <w:rPr>
                <w:rFonts w:ascii="Vladimir Script" w:eastAsia="Times New Roman" w:hAnsi="Vladimir Script" w:cs="Arial"/>
                <w:b/>
                <w:bCs/>
                <w:color w:val="FFFF00"/>
                <w:sz w:val="72"/>
                <w:szCs w:val="24"/>
                <w:lang w:eastAsia="fr-FR"/>
              </w:rPr>
              <w:t>la</w:t>
            </w:r>
          </w:p>
          <w:tbl>
            <w:tblPr>
              <w:tblW w:w="1442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2"/>
            </w:tblGrid>
            <w:tr w:rsidR="000A0671" w:rsidRPr="00C2528F" w14:paraId="76BE3541" w14:textId="77777777" w:rsidTr="0026058C">
              <w:trPr>
                <w:trHeight w:val="732"/>
              </w:trPr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7CCF3" w14:textId="77777777" w:rsidR="000A0671" w:rsidRPr="00C2528F" w:rsidRDefault="000A0671" w:rsidP="00080633">
                  <w:pPr>
                    <w:framePr w:hSpace="141" w:wrap="around" w:vAnchor="text" w:hAnchor="page" w:x="771" w:y="-272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</w:pPr>
                  <w:proofErr w:type="spellStart"/>
                  <w:r w:rsidRPr="0026058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72"/>
                      <w:szCs w:val="24"/>
                      <w:lang w:eastAsia="fr-FR"/>
                    </w:rPr>
                    <w:t>cgt</w:t>
                  </w:r>
                  <w:proofErr w:type="spellEnd"/>
                </w:p>
              </w:tc>
            </w:tr>
          </w:tbl>
          <w:p w14:paraId="7A0DFA8B" w14:textId="77777777" w:rsidR="000A0671" w:rsidRPr="00C2528F" w:rsidRDefault="000A0671" w:rsidP="000A0671">
            <w:pPr>
              <w:jc w:val="right"/>
            </w:pPr>
            <w:r w:rsidRPr="0026058C">
              <w:rPr>
                <w:color w:val="FFFFFF" w:themeColor="background1"/>
                <w:sz w:val="20"/>
              </w:rPr>
              <w:t>Dassault Martignas</w:t>
            </w:r>
          </w:p>
        </w:tc>
      </w:tr>
    </w:tbl>
    <w:p w14:paraId="0B0CD116" w14:textId="61CC9A46" w:rsidR="000A0671" w:rsidRPr="0026058C" w:rsidRDefault="00F22CAD" w:rsidP="004C2E8D">
      <w:pPr>
        <w:jc w:val="center"/>
        <w:rPr>
          <w:rFonts w:ascii="Cooper Black" w:hAnsi="Cooper Black"/>
          <w:szCs w:val="72"/>
        </w:rPr>
      </w:pPr>
      <w:r>
        <w:rPr>
          <w:rFonts w:ascii="Cooper Black" w:hAnsi="Cooper Black" w:cs="Times New Roman"/>
          <w:noProof/>
          <w:sz w:val="32"/>
          <w:szCs w:val="26"/>
          <w:lang w:eastAsia="fr-FR"/>
        </w:rPr>
        <w:drawing>
          <wp:anchor distT="0" distB="0" distL="114300" distR="114300" simplePos="0" relativeHeight="251662848" behindDoc="1" locked="0" layoutInCell="1" allowOverlap="1" wp14:anchorId="47C2F78E" wp14:editId="74D53D0E">
            <wp:simplePos x="0" y="0"/>
            <wp:positionH relativeFrom="column">
              <wp:posOffset>5260340</wp:posOffset>
            </wp:positionH>
            <wp:positionV relativeFrom="paragraph">
              <wp:posOffset>6985</wp:posOffset>
            </wp:positionV>
            <wp:extent cx="866775" cy="9525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EA9C3" w14:textId="38BAE6F8" w:rsidR="00DC5BA6" w:rsidRPr="00F22CAD" w:rsidRDefault="004C1DAF" w:rsidP="004C1DAF">
      <w:pPr>
        <w:rPr>
          <w:rFonts w:ascii="Cooper Black" w:hAnsi="Cooper Black"/>
          <w:sz w:val="60"/>
          <w:szCs w:val="60"/>
        </w:rPr>
      </w:pPr>
      <w:r>
        <w:rPr>
          <w:rFonts w:ascii="Cooper Black" w:hAnsi="Cooper Black"/>
          <w:sz w:val="60"/>
          <w:szCs w:val="60"/>
        </w:rPr>
        <w:t xml:space="preserve">        </w:t>
      </w:r>
      <w:r w:rsidR="004C2E8D" w:rsidRPr="00F22CAD">
        <w:rPr>
          <w:rFonts w:ascii="Cooper Black" w:hAnsi="Cooper Black"/>
          <w:sz w:val="60"/>
          <w:szCs w:val="60"/>
        </w:rPr>
        <w:t>Œuvres Sociales</w:t>
      </w:r>
    </w:p>
    <w:p w14:paraId="1085EA8E" w14:textId="77777777" w:rsidR="0026058C" w:rsidRDefault="0026058C" w:rsidP="003A726C">
      <w:pPr>
        <w:pStyle w:val="Sansinterligne"/>
        <w:ind w:left="-567" w:right="-567"/>
        <w:jc w:val="both"/>
        <w:rPr>
          <w:rFonts w:ascii="Baskerville Old Face" w:hAnsi="Baskerville Old Face"/>
          <w:sz w:val="24"/>
          <w:szCs w:val="26"/>
        </w:rPr>
      </w:pPr>
    </w:p>
    <w:p w14:paraId="3DA63DBC" w14:textId="77777777" w:rsidR="00F22CAD" w:rsidRDefault="00F22CAD" w:rsidP="003A726C">
      <w:pPr>
        <w:pStyle w:val="Sansinterligne"/>
        <w:ind w:left="-567" w:right="-567"/>
        <w:jc w:val="both"/>
        <w:rPr>
          <w:rFonts w:ascii="Baskerville Old Face" w:hAnsi="Baskerville Old Face"/>
          <w:sz w:val="24"/>
          <w:szCs w:val="26"/>
        </w:rPr>
      </w:pPr>
    </w:p>
    <w:p w14:paraId="09F15E22" w14:textId="5FF55D0A" w:rsidR="004C2E8D" w:rsidRPr="000F5A1D" w:rsidRDefault="00F22CAD" w:rsidP="003A726C">
      <w:pPr>
        <w:pStyle w:val="Sansinterligne"/>
        <w:ind w:left="-567" w:right="-567"/>
        <w:jc w:val="both"/>
        <w:rPr>
          <w:rFonts w:ascii="Baskerville Old Face" w:hAnsi="Baskerville Old Face"/>
          <w:sz w:val="24"/>
          <w:szCs w:val="26"/>
        </w:rPr>
      </w:pPr>
      <w:r>
        <w:rPr>
          <w:rFonts w:ascii="Baskerville Old Face" w:hAnsi="Baskerville Old Face"/>
          <w:sz w:val="24"/>
          <w:szCs w:val="26"/>
        </w:rPr>
        <w:t xml:space="preserve">                               </w:t>
      </w:r>
      <w:r w:rsidR="00DD2113" w:rsidRPr="000F5A1D">
        <w:rPr>
          <w:rFonts w:ascii="Baskerville Old Face" w:hAnsi="Baskerville Old Face"/>
          <w:sz w:val="24"/>
          <w:szCs w:val="26"/>
        </w:rPr>
        <w:t xml:space="preserve">Outre les questions d’informations et de fonctionnements </w:t>
      </w:r>
      <w:r w:rsidR="004C2E8D" w:rsidRPr="000F5A1D">
        <w:rPr>
          <w:rFonts w:ascii="Baskerville Old Face" w:hAnsi="Baskerville Old Face"/>
          <w:sz w:val="24"/>
          <w:szCs w:val="26"/>
        </w:rPr>
        <w:t>abordée</w:t>
      </w:r>
      <w:r w:rsidR="00DD2113" w:rsidRPr="000F5A1D">
        <w:rPr>
          <w:rFonts w:ascii="Baskerville Old Face" w:hAnsi="Baskerville Old Face"/>
          <w:sz w:val="24"/>
          <w:szCs w:val="26"/>
        </w:rPr>
        <w:t>s</w:t>
      </w:r>
      <w:r w:rsidR="004C2E8D" w:rsidRPr="000F5A1D">
        <w:rPr>
          <w:rFonts w:ascii="Baskerville Old Face" w:hAnsi="Baskerville Old Face"/>
          <w:sz w:val="24"/>
          <w:szCs w:val="26"/>
        </w:rPr>
        <w:t xml:space="preserve"> lors de ces futures réunions en CSE </w:t>
      </w:r>
      <w:r w:rsidR="00DD2113" w:rsidRPr="000F5A1D">
        <w:rPr>
          <w:rFonts w:ascii="Baskerville Old Face" w:hAnsi="Baskerville Old Face"/>
          <w:sz w:val="24"/>
          <w:szCs w:val="26"/>
        </w:rPr>
        <w:t>(</w:t>
      </w:r>
      <w:r w:rsidR="005958E2">
        <w:rPr>
          <w:rFonts w:ascii="Baskerville Old Face" w:hAnsi="Baskerville Old Face"/>
          <w:sz w:val="24"/>
          <w:szCs w:val="26"/>
        </w:rPr>
        <w:t>pour Comité Social</w:t>
      </w:r>
      <w:r w:rsidR="004C2E8D" w:rsidRPr="000F5A1D">
        <w:rPr>
          <w:rFonts w:ascii="Baskerville Old Face" w:hAnsi="Baskerville Old Face"/>
          <w:sz w:val="24"/>
          <w:szCs w:val="26"/>
        </w:rPr>
        <w:t xml:space="preserve"> Economique</w:t>
      </w:r>
      <w:r w:rsidR="00DD2113" w:rsidRPr="000F5A1D">
        <w:rPr>
          <w:rFonts w:ascii="Baskerville Old Face" w:hAnsi="Baskerville Old Face"/>
          <w:sz w:val="24"/>
          <w:szCs w:val="26"/>
        </w:rPr>
        <w:t>)</w:t>
      </w:r>
      <w:r w:rsidR="004C2E8D" w:rsidRPr="000F5A1D">
        <w:rPr>
          <w:rFonts w:ascii="Baskerville Old Face" w:hAnsi="Baskerville Old Face"/>
          <w:sz w:val="24"/>
          <w:szCs w:val="26"/>
        </w:rPr>
        <w:t>, vos futurs élus auront également à s’occuper des œuvres sociales. En effet, et on le rappelle</w:t>
      </w:r>
      <w:r w:rsidR="006B33EB">
        <w:rPr>
          <w:rFonts w:ascii="Baskerville Old Face" w:hAnsi="Baskerville Old Face"/>
          <w:sz w:val="24"/>
          <w:szCs w:val="26"/>
        </w:rPr>
        <w:t>,</w:t>
      </w:r>
      <w:r w:rsidR="004C2E8D" w:rsidRPr="000F5A1D">
        <w:rPr>
          <w:rFonts w:ascii="Baskerville Old Face" w:hAnsi="Baskerville Old Face"/>
          <w:sz w:val="24"/>
          <w:szCs w:val="26"/>
        </w:rPr>
        <w:t xml:space="preserve"> cette future instance reprendra les principes de l’ancien C</w:t>
      </w:r>
      <w:r w:rsidR="00DD2113" w:rsidRPr="000F5A1D">
        <w:rPr>
          <w:rFonts w:ascii="Baskerville Old Face" w:hAnsi="Baskerville Old Face"/>
          <w:sz w:val="24"/>
          <w:szCs w:val="26"/>
        </w:rPr>
        <w:t xml:space="preserve">omité </w:t>
      </w:r>
      <w:r w:rsidR="00BC48E2">
        <w:rPr>
          <w:rFonts w:ascii="Baskerville Old Face" w:hAnsi="Baskerville Old Face"/>
          <w:sz w:val="24"/>
          <w:szCs w:val="26"/>
        </w:rPr>
        <w:t>d’</w:t>
      </w:r>
      <w:r w:rsidR="004C2E8D" w:rsidRPr="000F5A1D">
        <w:rPr>
          <w:rFonts w:ascii="Baskerville Old Face" w:hAnsi="Baskerville Old Face"/>
          <w:sz w:val="24"/>
          <w:szCs w:val="26"/>
        </w:rPr>
        <w:t>E</w:t>
      </w:r>
      <w:r w:rsidR="00DD2113" w:rsidRPr="000F5A1D">
        <w:rPr>
          <w:rFonts w:ascii="Baskerville Old Face" w:hAnsi="Baskerville Old Face"/>
          <w:sz w:val="24"/>
          <w:szCs w:val="26"/>
        </w:rPr>
        <w:t>ntreprise</w:t>
      </w:r>
      <w:r w:rsidR="004C2E8D" w:rsidRPr="000F5A1D">
        <w:rPr>
          <w:rFonts w:ascii="Baskerville Old Face" w:hAnsi="Baskerville Old Face"/>
          <w:sz w:val="24"/>
          <w:szCs w:val="26"/>
        </w:rPr>
        <w:t xml:space="preserve"> </w:t>
      </w:r>
      <w:r w:rsidR="00DD2113" w:rsidRPr="000F5A1D">
        <w:rPr>
          <w:rFonts w:ascii="Baskerville Old Face" w:hAnsi="Baskerville Old Face"/>
          <w:sz w:val="24"/>
          <w:szCs w:val="26"/>
        </w:rPr>
        <w:t>(</w:t>
      </w:r>
      <w:r w:rsidR="004C2E8D" w:rsidRPr="000F5A1D">
        <w:rPr>
          <w:rFonts w:ascii="Baskerville Old Face" w:hAnsi="Baskerville Old Face"/>
          <w:sz w:val="24"/>
          <w:szCs w:val="26"/>
        </w:rPr>
        <w:t xml:space="preserve">à savoir, les </w:t>
      </w:r>
      <w:r w:rsidR="00DD2113" w:rsidRPr="000F5A1D">
        <w:rPr>
          <w:rFonts w:ascii="Baskerville Old Face" w:hAnsi="Baskerville Old Face"/>
          <w:sz w:val="24"/>
          <w:szCs w:val="26"/>
        </w:rPr>
        <w:t>effectifs</w:t>
      </w:r>
      <w:r w:rsidR="004C2E8D" w:rsidRPr="000F5A1D">
        <w:rPr>
          <w:rFonts w:ascii="Baskerville Old Face" w:hAnsi="Baskerville Old Face"/>
          <w:sz w:val="24"/>
          <w:szCs w:val="26"/>
        </w:rPr>
        <w:t>, l</w:t>
      </w:r>
      <w:r w:rsidR="00DD2113" w:rsidRPr="000F5A1D">
        <w:rPr>
          <w:rFonts w:ascii="Baskerville Old Face" w:hAnsi="Baskerville Old Face"/>
          <w:sz w:val="24"/>
          <w:szCs w:val="26"/>
        </w:rPr>
        <w:t>es plans de charges, l’absentéisme etc…) mais également ceux des DP</w:t>
      </w:r>
      <w:r w:rsidR="000F5A1D">
        <w:rPr>
          <w:rFonts w:ascii="Baskerville Old Face" w:hAnsi="Baskerville Old Face"/>
          <w:sz w:val="24"/>
          <w:szCs w:val="26"/>
        </w:rPr>
        <w:t xml:space="preserve"> et </w:t>
      </w:r>
      <w:r w:rsidR="000D6AB1">
        <w:rPr>
          <w:rFonts w:ascii="Baskerville Old Face" w:hAnsi="Baskerville Old Face"/>
          <w:sz w:val="24"/>
          <w:szCs w:val="26"/>
        </w:rPr>
        <w:t xml:space="preserve">du </w:t>
      </w:r>
      <w:r w:rsidR="000F5A1D">
        <w:rPr>
          <w:rFonts w:ascii="Baskerville Old Face" w:hAnsi="Baskerville Old Face"/>
          <w:sz w:val="24"/>
          <w:szCs w:val="26"/>
        </w:rPr>
        <w:t>CHSCT</w:t>
      </w:r>
      <w:r w:rsidR="00DD2113" w:rsidRPr="000F5A1D">
        <w:rPr>
          <w:rFonts w:ascii="Baskerville Old Face" w:hAnsi="Baskerville Old Face"/>
          <w:sz w:val="24"/>
          <w:szCs w:val="26"/>
        </w:rPr>
        <w:t>.</w:t>
      </w:r>
    </w:p>
    <w:p w14:paraId="0BB4EFF5" w14:textId="77777777" w:rsidR="003A726C" w:rsidRPr="00880367" w:rsidRDefault="003A726C" w:rsidP="003A726C">
      <w:pPr>
        <w:pStyle w:val="Sansinterligne"/>
        <w:ind w:left="-567" w:right="-567"/>
        <w:jc w:val="both"/>
        <w:rPr>
          <w:rFonts w:ascii="Baskerville Old Face" w:hAnsi="Baskerville Old Face"/>
          <w:sz w:val="16"/>
          <w:szCs w:val="16"/>
        </w:rPr>
      </w:pPr>
    </w:p>
    <w:p w14:paraId="376646EC" w14:textId="2DB84AC3" w:rsidR="00DD2113" w:rsidRPr="000F5A1D" w:rsidRDefault="00297CC9" w:rsidP="003A726C">
      <w:pPr>
        <w:pStyle w:val="Sansinterligne"/>
        <w:ind w:left="-567" w:right="-567"/>
        <w:jc w:val="both"/>
        <w:rPr>
          <w:rFonts w:ascii="Baskerville Old Face" w:hAnsi="Baskerville Old Face"/>
          <w:b/>
          <w:sz w:val="24"/>
          <w:szCs w:val="26"/>
          <w:u w:val="single"/>
        </w:rPr>
      </w:pPr>
      <w:r w:rsidRPr="000F5A1D">
        <w:rPr>
          <w:rFonts w:ascii="Baskerville Old Face" w:hAnsi="Baskerville Old Face"/>
          <w:b/>
          <w:sz w:val="24"/>
          <w:szCs w:val="26"/>
          <w:u w:val="single"/>
        </w:rPr>
        <w:t>Œuvres sociales</w:t>
      </w:r>
      <w:r w:rsidR="000D6AB1">
        <w:rPr>
          <w:rFonts w:ascii="Baskerville Old Face" w:hAnsi="Baskerville Old Face"/>
          <w:b/>
          <w:sz w:val="24"/>
          <w:szCs w:val="26"/>
          <w:u w:val="single"/>
        </w:rPr>
        <w:t>,</w:t>
      </w:r>
      <w:r w:rsidRPr="000F5A1D">
        <w:rPr>
          <w:rFonts w:ascii="Baskerville Old Face" w:hAnsi="Baskerville Old Face"/>
          <w:b/>
          <w:sz w:val="24"/>
          <w:szCs w:val="26"/>
          <w:u w:val="single"/>
        </w:rPr>
        <w:t xml:space="preserve"> mais d</w:t>
      </w:r>
      <w:r w:rsidR="00DD2113" w:rsidRPr="000F5A1D">
        <w:rPr>
          <w:rFonts w:ascii="Baskerville Old Face" w:hAnsi="Baskerville Old Face"/>
          <w:b/>
          <w:sz w:val="24"/>
          <w:szCs w:val="26"/>
          <w:u w:val="single"/>
        </w:rPr>
        <w:t>e</w:t>
      </w:r>
      <w:r w:rsidR="00064023" w:rsidRPr="000F5A1D">
        <w:rPr>
          <w:rFonts w:ascii="Baskerville Old Face" w:hAnsi="Baskerville Old Face"/>
          <w:b/>
          <w:sz w:val="24"/>
          <w:szCs w:val="26"/>
          <w:u w:val="single"/>
        </w:rPr>
        <w:t xml:space="preserve"> quoi </w:t>
      </w:r>
      <w:r w:rsidRPr="000F5A1D">
        <w:rPr>
          <w:rFonts w:ascii="Baskerville Old Face" w:hAnsi="Baskerville Old Face"/>
          <w:b/>
          <w:sz w:val="24"/>
          <w:szCs w:val="26"/>
          <w:u w:val="single"/>
        </w:rPr>
        <w:t>parle-t</w:t>
      </w:r>
      <w:r w:rsidR="00064023" w:rsidRPr="000F5A1D">
        <w:rPr>
          <w:rFonts w:ascii="Baskerville Old Face" w:hAnsi="Baskerville Old Face"/>
          <w:b/>
          <w:sz w:val="24"/>
          <w:szCs w:val="26"/>
          <w:u w:val="single"/>
        </w:rPr>
        <w:t>-</w:t>
      </w:r>
      <w:r w:rsidR="00DD2113" w:rsidRPr="000F5A1D">
        <w:rPr>
          <w:rFonts w:ascii="Baskerville Old Face" w:hAnsi="Baskerville Old Face"/>
          <w:b/>
          <w:sz w:val="24"/>
          <w:szCs w:val="26"/>
          <w:u w:val="single"/>
        </w:rPr>
        <w:t>on ?</w:t>
      </w:r>
    </w:p>
    <w:p w14:paraId="69BB990F" w14:textId="428205F9" w:rsidR="00DD2113" w:rsidRPr="000F5A1D" w:rsidRDefault="00DD2113" w:rsidP="003A726C">
      <w:pPr>
        <w:pStyle w:val="Sansinterligne"/>
        <w:ind w:left="-567" w:right="-567"/>
        <w:jc w:val="both"/>
        <w:rPr>
          <w:rFonts w:ascii="Baskerville Old Face" w:hAnsi="Baskerville Old Face"/>
          <w:sz w:val="24"/>
          <w:szCs w:val="26"/>
        </w:rPr>
      </w:pPr>
      <w:r w:rsidRPr="000F5A1D">
        <w:rPr>
          <w:rFonts w:ascii="Baskerville Old Face" w:hAnsi="Baskerville Old Face"/>
          <w:sz w:val="24"/>
          <w:szCs w:val="26"/>
        </w:rPr>
        <w:t>Les œuvres sociales d’un comité d’</w:t>
      </w:r>
      <w:r w:rsidR="000D2A78">
        <w:rPr>
          <w:rFonts w:ascii="Baskerville Old Face" w:hAnsi="Baskerville Old Face"/>
          <w:sz w:val="24"/>
          <w:szCs w:val="26"/>
        </w:rPr>
        <w:t>établissement</w:t>
      </w:r>
      <w:r w:rsidRPr="000F5A1D">
        <w:rPr>
          <w:rFonts w:ascii="Baskerville Old Face" w:hAnsi="Baskerville Old Face"/>
          <w:sz w:val="24"/>
          <w:szCs w:val="26"/>
        </w:rPr>
        <w:t xml:space="preserve"> regroupe</w:t>
      </w:r>
      <w:r w:rsidR="005958E2">
        <w:rPr>
          <w:rFonts w:ascii="Baskerville Old Face" w:hAnsi="Baskerville Old Face"/>
          <w:sz w:val="24"/>
          <w:szCs w:val="26"/>
        </w:rPr>
        <w:t>nt</w:t>
      </w:r>
      <w:r w:rsidR="000D2A78">
        <w:rPr>
          <w:rFonts w:ascii="Baskerville Old Face" w:hAnsi="Baskerville Old Face"/>
          <w:sz w:val="24"/>
          <w:szCs w:val="26"/>
        </w:rPr>
        <w:t>, entre autres,</w:t>
      </w:r>
      <w:r w:rsidRPr="000F5A1D">
        <w:rPr>
          <w:rFonts w:ascii="Baskerville Old Face" w:hAnsi="Baskerville Old Face"/>
          <w:sz w:val="24"/>
          <w:szCs w:val="26"/>
        </w:rPr>
        <w:t xml:space="preserve"> les vacances familiales, les </w:t>
      </w:r>
      <w:r w:rsidR="003A726C" w:rsidRPr="000F5A1D">
        <w:rPr>
          <w:rFonts w:ascii="Baskerville Old Face" w:hAnsi="Baskerville Old Face"/>
          <w:sz w:val="24"/>
          <w:szCs w:val="26"/>
        </w:rPr>
        <w:t>différentes</w:t>
      </w:r>
      <w:r w:rsidRPr="000F5A1D">
        <w:rPr>
          <w:rFonts w:ascii="Baskerville Old Face" w:hAnsi="Baskerville Old Face"/>
          <w:sz w:val="24"/>
          <w:szCs w:val="26"/>
        </w:rPr>
        <w:t xml:space="preserve"> places </w:t>
      </w:r>
      <w:r w:rsidR="00A648BF" w:rsidRPr="000F5A1D">
        <w:rPr>
          <w:rFonts w:ascii="Baskerville Old Face" w:hAnsi="Baskerville Old Face"/>
          <w:sz w:val="24"/>
          <w:szCs w:val="26"/>
        </w:rPr>
        <w:t>de spectacle, le</w:t>
      </w:r>
      <w:r w:rsidR="003A726C" w:rsidRPr="000F5A1D">
        <w:rPr>
          <w:rFonts w:ascii="Baskerville Old Face" w:hAnsi="Baskerville Old Face"/>
          <w:sz w:val="24"/>
          <w:szCs w:val="26"/>
        </w:rPr>
        <w:t>s</w:t>
      </w:r>
      <w:r w:rsidR="00A648BF" w:rsidRPr="000F5A1D">
        <w:rPr>
          <w:rFonts w:ascii="Baskerville Old Face" w:hAnsi="Baskerville Old Face"/>
          <w:sz w:val="24"/>
          <w:szCs w:val="26"/>
        </w:rPr>
        <w:t xml:space="preserve"> chèques vacances</w:t>
      </w:r>
      <w:r w:rsidR="00064023" w:rsidRPr="000F5A1D">
        <w:rPr>
          <w:rFonts w:ascii="Baskerville Old Face" w:hAnsi="Baskerville Old Face"/>
          <w:sz w:val="24"/>
          <w:szCs w:val="26"/>
        </w:rPr>
        <w:t>,  diverses subventions</w:t>
      </w:r>
      <w:r w:rsidR="00A648BF" w:rsidRPr="000F5A1D">
        <w:rPr>
          <w:rFonts w:ascii="Baskerville Old Face" w:hAnsi="Baskerville Old Face"/>
          <w:sz w:val="24"/>
          <w:szCs w:val="26"/>
        </w:rPr>
        <w:t xml:space="preserve"> </w:t>
      </w:r>
      <w:r w:rsidR="005654A8" w:rsidRPr="000F5A1D">
        <w:rPr>
          <w:rFonts w:ascii="Baskerville Old Face" w:hAnsi="Baskerville Old Face"/>
          <w:sz w:val="24"/>
          <w:szCs w:val="26"/>
        </w:rPr>
        <w:t>(sports, garde d’enfant…</w:t>
      </w:r>
      <w:r w:rsidR="005958E2">
        <w:rPr>
          <w:rFonts w:ascii="Baskerville Old Face" w:hAnsi="Baskerville Old Face"/>
          <w:sz w:val="24"/>
          <w:szCs w:val="26"/>
        </w:rPr>
        <w:t>)  mais aussi les</w:t>
      </w:r>
      <w:r w:rsidR="000D2A78">
        <w:rPr>
          <w:rFonts w:ascii="Baskerville Old Face" w:hAnsi="Baskerville Old Face"/>
          <w:sz w:val="24"/>
          <w:szCs w:val="26"/>
        </w:rPr>
        <w:t xml:space="preserve"> part</w:t>
      </w:r>
      <w:r w:rsidR="005958E2">
        <w:rPr>
          <w:rFonts w:ascii="Baskerville Old Face" w:hAnsi="Baskerville Old Face"/>
          <w:sz w:val="24"/>
          <w:szCs w:val="26"/>
        </w:rPr>
        <w:t>s</w:t>
      </w:r>
      <w:r w:rsidR="00E63F8D">
        <w:rPr>
          <w:rFonts w:ascii="Baskerville Old Face" w:hAnsi="Baskerville Old Face"/>
          <w:sz w:val="24"/>
          <w:szCs w:val="26"/>
        </w:rPr>
        <w:t xml:space="preserve"> incompressible</w:t>
      </w:r>
      <w:r w:rsidR="005958E2">
        <w:rPr>
          <w:rFonts w:ascii="Baskerville Old Face" w:hAnsi="Baskerville Old Face"/>
          <w:sz w:val="24"/>
          <w:szCs w:val="26"/>
        </w:rPr>
        <w:t>s</w:t>
      </w:r>
      <w:r w:rsidR="00E63F8D">
        <w:rPr>
          <w:rFonts w:ascii="Baskerville Old Face" w:hAnsi="Baskerville Old Face"/>
          <w:sz w:val="24"/>
          <w:szCs w:val="26"/>
        </w:rPr>
        <w:t xml:space="preserve"> que sont la mutuelle,</w:t>
      </w:r>
      <w:r w:rsidR="000D2A78">
        <w:rPr>
          <w:rFonts w:ascii="Baskerville Old Face" w:hAnsi="Baskerville Old Face"/>
          <w:sz w:val="24"/>
          <w:szCs w:val="26"/>
        </w:rPr>
        <w:t xml:space="preserve"> la restauration d’entreprise</w:t>
      </w:r>
      <w:r w:rsidR="00E63F8D">
        <w:rPr>
          <w:rFonts w:ascii="Baskerville Old Face" w:hAnsi="Baskerville Old Face"/>
          <w:sz w:val="24"/>
          <w:szCs w:val="26"/>
        </w:rPr>
        <w:t xml:space="preserve"> et la rémunération de l’employée CE</w:t>
      </w:r>
      <w:r w:rsidR="000D2A78">
        <w:rPr>
          <w:rFonts w:ascii="Baskerville Old Face" w:hAnsi="Baskerville Old Face"/>
          <w:sz w:val="24"/>
          <w:szCs w:val="26"/>
        </w:rPr>
        <w:t>.</w:t>
      </w:r>
    </w:p>
    <w:p w14:paraId="5CEBBFAC" w14:textId="77777777" w:rsidR="00A648BF" w:rsidRPr="00880367" w:rsidRDefault="00A648BF" w:rsidP="003A726C">
      <w:pPr>
        <w:pStyle w:val="Sansinterligne"/>
        <w:ind w:left="-567" w:right="-567"/>
        <w:jc w:val="both"/>
        <w:rPr>
          <w:rFonts w:ascii="Baskerville Old Face" w:hAnsi="Baskerville Old Face"/>
          <w:b/>
          <w:sz w:val="16"/>
          <w:szCs w:val="16"/>
          <w:u w:val="single"/>
        </w:rPr>
      </w:pPr>
    </w:p>
    <w:p w14:paraId="5B25008D" w14:textId="77777777" w:rsidR="00A648BF" w:rsidRPr="000F5A1D" w:rsidRDefault="00A648BF" w:rsidP="003A726C">
      <w:pPr>
        <w:pStyle w:val="Sansinterligne"/>
        <w:ind w:left="-567" w:right="-567"/>
        <w:jc w:val="both"/>
        <w:rPr>
          <w:rFonts w:ascii="Baskerville Old Face" w:hAnsi="Baskerville Old Face"/>
          <w:b/>
          <w:sz w:val="24"/>
          <w:szCs w:val="26"/>
          <w:u w:val="single"/>
        </w:rPr>
      </w:pPr>
      <w:r w:rsidRPr="000F5A1D">
        <w:rPr>
          <w:rFonts w:ascii="Baskerville Old Face" w:hAnsi="Baskerville Old Face"/>
          <w:b/>
          <w:sz w:val="24"/>
          <w:szCs w:val="26"/>
          <w:u w:val="single"/>
        </w:rPr>
        <w:t xml:space="preserve">Comment </w:t>
      </w:r>
      <w:r w:rsidR="00064023" w:rsidRPr="000F5A1D">
        <w:rPr>
          <w:rFonts w:ascii="Baskerville Old Face" w:hAnsi="Baskerville Old Face"/>
          <w:b/>
          <w:sz w:val="24"/>
          <w:szCs w:val="26"/>
          <w:u w:val="single"/>
        </w:rPr>
        <w:t>fonctionne-t-</w:t>
      </w:r>
      <w:r w:rsidRPr="000F5A1D">
        <w:rPr>
          <w:rFonts w:ascii="Baskerville Old Face" w:hAnsi="Baskerville Old Face"/>
          <w:b/>
          <w:sz w:val="24"/>
          <w:szCs w:val="26"/>
          <w:u w:val="single"/>
        </w:rPr>
        <w:t>il ?</w:t>
      </w:r>
    </w:p>
    <w:p w14:paraId="3592FD9C" w14:textId="3C77E0E6" w:rsidR="00A648BF" w:rsidRPr="000F5A1D" w:rsidRDefault="00AE5961" w:rsidP="003A726C">
      <w:pPr>
        <w:pStyle w:val="Sansinterligne"/>
        <w:ind w:left="-567" w:right="-567"/>
        <w:jc w:val="both"/>
        <w:rPr>
          <w:rFonts w:ascii="Baskerville Old Face" w:hAnsi="Baskerville Old Face"/>
          <w:sz w:val="24"/>
          <w:szCs w:val="26"/>
        </w:rPr>
      </w:pPr>
      <w:r>
        <w:rPr>
          <w:rFonts w:ascii="Baskerville Old Face" w:hAnsi="Baskerville Old Face"/>
          <w:sz w:val="24"/>
          <w:szCs w:val="26"/>
        </w:rPr>
        <w:t xml:space="preserve">Ce sont les futurs élus </w:t>
      </w:r>
      <w:r w:rsidR="00A648BF" w:rsidRPr="000F5A1D">
        <w:rPr>
          <w:rFonts w:ascii="Baskerville Old Face" w:hAnsi="Baskerville Old Face"/>
          <w:sz w:val="24"/>
          <w:szCs w:val="26"/>
        </w:rPr>
        <w:t xml:space="preserve">qui constitueront le bureau administratif de cette </w:t>
      </w:r>
      <w:r w:rsidR="00BC48E2">
        <w:rPr>
          <w:rFonts w:ascii="Baskerville Old Face" w:hAnsi="Baskerville Old Face"/>
          <w:sz w:val="24"/>
          <w:szCs w:val="26"/>
        </w:rPr>
        <w:t>« </w:t>
      </w:r>
      <w:r w:rsidR="00A648BF" w:rsidRPr="000F5A1D">
        <w:rPr>
          <w:rFonts w:ascii="Baskerville Old Face" w:hAnsi="Baskerville Old Face"/>
          <w:sz w:val="24"/>
          <w:szCs w:val="26"/>
        </w:rPr>
        <w:t>petite association</w:t>
      </w:r>
      <w:r w:rsidR="00BC48E2">
        <w:rPr>
          <w:rFonts w:ascii="Baskerville Old Face" w:hAnsi="Baskerville Old Face"/>
          <w:sz w:val="24"/>
          <w:szCs w:val="26"/>
        </w:rPr>
        <w:t> »</w:t>
      </w:r>
      <w:r w:rsidR="00A648BF" w:rsidRPr="000F5A1D">
        <w:rPr>
          <w:rFonts w:ascii="Baskerville Old Face" w:hAnsi="Baskerville Old Face"/>
          <w:sz w:val="24"/>
          <w:szCs w:val="26"/>
        </w:rPr>
        <w:t>,</w:t>
      </w:r>
      <w:r w:rsidR="005645CB">
        <w:rPr>
          <w:rFonts w:ascii="Baskerville Old Face" w:hAnsi="Baskerville Old Face"/>
          <w:sz w:val="24"/>
          <w:szCs w:val="26"/>
        </w:rPr>
        <w:t xml:space="preserve"> sous le contrôle d’une commission financière et d’un expert-comptable.</w:t>
      </w:r>
      <w:r w:rsidR="00A648BF" w:rsidRPr="000F5A1D">
        <w:rPr>
          <w:rFonts w:ascii="Baskerville Old Face" w:hAnsi="Baskerville Old Face"/>
          <w:sz w:val="24"/>
          <w:szCs w:val="26"/>
        </w:rPr>
        <w:t xml:space="preserve"> </w:t>
      </w:r>
      <w:r w:rsidR="005645CB">
        <w:rPr>
          <w:rFonts w:ascii="Baskerville Old Face" w:hAnsi="Baskerville Old Face"/>
          <w:sz w:val="24"/>
          <w:szCs w:val="26"/>
        </w:rPr>
        <w:t>De plus,</w:t>
      </w:r>
      <w:r w:rsidR="00A648BF" w:rsidRPr="000F5A1D">
        <w:rPr>
          <w:rFonts w:ascii="Baskerville Old Face" w:hAnsi="Baskerville Old Face"/>
          <w:sz w:val="24"/>
          <w:szCs w:val="26"/>
        </w:rPr>
        <w:t xml:space="preserve"> n</w:t>
      </w:r>
      <w:r w:rsidR="00297CC9" w:rsidRPr="000F5A1D">
        <w:rPr>
          <w:rFonts w:ascii="Baskerville Old Face" w:hAnsi="Baskerville Old Face"/>
          <w:sz w:val="24"/>
          <w:szCs w:val="26"/>
        </w:rPr>
        <w:t>’importe quel</w:t>
      </w:r>
      <w:r w:rsidR="00A648BF" w:rsidRPr="000F5A1D">
        <w:rPr>
          <w:rFonts w:ascii="Baskerville Old Face" w:hAnsi="Baskerville Old Face"/>
          <w:sz w:val="24"/>
          <w:szCs w:val="26"/>
        </w:rPr>
        <w:t xml:space="preserve"> salarié(e)</w:t>
      </w:r>
      <w:r w:rsidR="005645CB">
        <w:rPr>
          <w:rFonts w:ascii="Baskerville Old Face" w:hAnsi="Baskerville Old Face"/>
          <w:sz w:val="24"/>
          <w:szCs w:val="26"/>
        </w:rPr>
        <w:t xml:space="preserve"> bénévole</w:t>
      </w:r>
      <w:r w:rsidR="006B33EB">
        <w:rPr>
          <w:rFonts w:ascii="Baskerville Old Face" w:hAnsi="Baskerville Old Face"/>
          <w:sz w:val="24"/>
          <w:szCs w:val="26"/>
        </w:rPr>
        <w:t>,</w:t>
      </w:r>
      <w:r w:rsidR="00A648BF" w:rsidRPr="000F5A1D">
        <w:rPr>
          <w:rFonts w:ascii="Baskerville Old Face" w:hAnsi="Baskerville Old Face"/>
          <w:sz w:val="24"/>
          <w:szCs w:val="26"/>
        </w:rPr>
        <w:t xml:space="preserve"> </w:t>
      </w:r>
      <w:r w:rsidR="00064023" w:rsidRPr="000F5A1D">
        <w:rPr>
          <w:rFonts w:ascii="Baskerville Old Face" w:hAnsi="Baskerville Old Face"/>
          <w:sz w:val="24"/>
          <w:szCs w:val="26"/>
        </w:rPr>
        <w:t>qui le souhaite</w:t>
      </w:r>
      <w:r w:rsidR="006B33EB">
        <w:rPr>
          <w:rFonts w:ascii="Baskerville Old Face" w:hAnsi="Baskerville Old Face"/>
          <w:sz w:val="24"/>
          <w:szCs w:val="26"/>
        </w:rPr>
        <w:t>,</w:t>
      </w:r>
      <w:r w:rsidR="00064023" w:rsidRPr="000F5A1D">
        <w:rPr>
          <w:rFonts w:ascii="Baskerville Old Face" w:hAnsi="Baskerville Old Face"/>
          <w:sz w:val="24"/>
          <w:szCs w:val="26"/>
        </w:rPr>
        <w:t xml:space="preserve"> </w:t>
      </w:r>
      <w:r w:rsidR="00A648BF" w:rsidRPr="000F5A1D">
        <w:rPr>
          <w:rFonts w:ascii="Baskerville Old Face" w:hAnsi="Baskerville Old Face"/>
          <w:sz w:val="24"/>
          <w:szCs w:val="26"/>
        </w:rPr>
        <w:t>peut</w:t>
      </w:r>
      <w:r w:rsidR="003A726C" w:rsidRPr="000F5A1D">
        <w:rPr>
          <w:rFonts w:ascii="Baskerville Old Face" w:hAnsi="Baskerville Old Face"/>
          <w:sz w:val="24"/>
          <w:szCs w:val="26"/>
        </w:rPr>
        <w:t xml:space="preserve"> </w:t>
      </w:r>
      <w:r w:rsidR="00A648BF" w:rsidRPr="000F5A1D">
        <w:rPr>
          <w:rFonts w:ascii="Baskerville Old Face" w:hAnsi="Baskerville Old Face"/>
          <w:sz w:val="24"/>
          <w:szCs w:val="26"/>
        </w:rPr>
        <w:t xml:space="preserve"> venir  participer à son bon fonctionnement.</w:t>
      </w:r>
    </w:p>
    <w:p w14:paraId="63182216" w14:textId="77777777" w:rsidR="00A648BF" w:rsidRPr="00880367" w:rsidRDefault="00A648BF" w:rsidP="003A726C">
      <w:pPr>
        <w:pStyle w:val="Sansinterligne"/>
        <w:ind w:left="-567" w:right="-567"/>
        <w:jc w:val="both"/>
        <w:rPr>
          <w:rFonts w:ascii="Baskerville Old Face" w:hAnsi="Baskerville Old Face"/>
          <w:b/>
          <w:sz w:val="16"/>
          <w:szCs w:val="16"/>
          <w:u w:val="single"/>
        </w:rPr>
      </w:pPr>
    </w:p>
    <w:p w14:paraId="2FE08CB8" w14:textId="77777777" w:rsidR="00A648BF" w:rsidRPr="000F5A1D" w:rsidRDefault="00A648BF" w:rsidP="003A726C">
      <w:pPr>
        <w:pStyle w:val="Sansinterligne"/>
        <w:ind w:left="-567" w:right="-567"/>
        <w:jc w:val="both"/>
        <w:rPr>
          <w:rFonts w:ascii="Baskerville Old Face" w:hAnsi="Baskerville Old Face"/>
          <w:b/>
          <w:sz w:val="24"/>
          <w:szCs w:val="26"/>
          <w:u w:val="single"/>
        </w:rPr>
      </w:pPr>
      <w:r w:rsidRPr="000F5A1D">
        <w:rPr>
          <w:rFonts w:ascii="Baskerville Old Face" w:hAnsi="Baskerville Old Face"/>
          <w:b/>
          <w:sz w:val="24"/>
          <w:szCs w:val="26"/>
          <w:u w:val="single"/>
        </w:rPr>
        <w:t xml:space="preserve">Et </w:t>
      </w:r>
      <w:r w:rsidR="003A726C" w:rsidRPr="000F5A1D">
        <w:rPr>
          <w:rFonts w:ascii="Baskerville Old Face" w:hAnsi="Baskerville Old Face"/>
          <w:b/>
          <w:sz w:val="24"/>
          <w:szCs w:val="26"/>
          <w:u w:val="single"/>
        </w:rPr>
        <w:t>financièrement</w:t>
      </w:r>
      <w:r w:rsidRPr="000F5A1D">
        <w:rPr>
          <w:rFonts w:ascii="Baskerville Old Face" w:hAnsi="Baskerville Old Face"/>
          <w:b/>
          <w:sz w:val="24"/>
          <w:szCs w:val="26"/>
          <w:u w:val="single"/>
        </w:rPr>
        <w:t> ?</w:t>
      </w:r>
    </w:p>
    <w:p w14:paraId="548349CE" w14:textId="139DBC5B" w:rsidR="0011788F" w:rsidRPr="000F5A1D" w:rsidRDefault="00A648BF" w:rsidP="0011788F">
      <w:pPr>
        <w:pStyle w:val="Sansinterligne"/>
        <w:ind w:left="-567" w:right="-567"/>
        <w:jc w:val="both"/>
        <w:rPr>
          <w:rFonts w:ascii="Baskerville Old Face" w:hAnsi="Baskerville Old Face"/>
          <w:sz w:val="24"/>
          <w:szCs w:val="26"/>
        </w:rPr>
      </w:pPr>
      <w:r w:rsidRPr="000F5A1D">
        <w:rPr>
          <w:rFonts w:ascii="Baskerville Old Face" w:hAnsi="Baskerville Old Face"/>
          <w:sz w:val="24"/>
          <w:szCs w:val="26"/>
        </w:rPr>
        <w:t>Aujourd’hui, La Direction Générale alloue une</w:t>
      </w:r>
      <w:r w:rsidR="000F5A1D">
        <w:rPr>
          <w:rFonts w:ascii="Baskerville Old Face" w:hAnsi="Baskerville Old Face"/>
          <w:sz w:val="24"/>
          <w:szCs w:val="26"/>
        </w:rPr>
        <w:t xml:space="preserve"> somme de</w:t>
      </w:r>
      <w:r w:rsidRPr="000F5A1D">
        <w:rPr>
          <w:rFonts w:ascii="Baskerville Old Face" w:hAnsi="Baskerville Old Face"/>
          <w:sz w:val="24"/>
          <w:szCs w:val="26"/>
        </w:rPr>
        <w:t xml:space="preserve"> 5% de la masse salariale de l’établissement pour ces œuvres sociales ainsi que </w:t>
      </w:r>
      <w:r w:rsidR="000A0671" w:rsidRPr="000F5A1D">
        <w:rPr>
          <w:rFonts w:ascii="Baskerville Old Face" w:hAnsi="Baskerville Old Face"/>
          <w:sz w:val="24"/>
          <w:szCs w:val="26"/>
        </w:rPr>
        <w:t>0,</w:t>
      </w:r>
      <w:r w:rsidRPr="000F5A1D">
        <w:rPr>
          <w:rFonts w:ascii="Baskerville Old Face" w:hAnsi="Baskerville Old Face"/>
          <w:sz w:val="24"/>
          <w:szCs w:val="26"/>
        </w:rPr>
        <w:t xml:space="preserve">2% </w:t>
      </w:r>
      <w:r w:rsidR="003A726C" w:rsidRPr="000F5A1D">
        <w:rPr>
          <w:rFonts w:ascii="Baskerville Old Face" w:hAnsi="Baskerville Old Face"/>
          <w:sz w:val="24"/>
          <w:szCs w:val="26"/>
        </w:rPr>
        <w:t>(de cette même base) pour son fonctionnement. Concernant notre établissement</w:t>
      </w:r>
      <w:r w:rsidR="00F22CAD">
        <w:rPr>
          <w:rFonts w:ascii="Baskerville Old Face" w:hAnsi="Baskerville Old Face"/>
          <w:sz w:val="24"/>
          <w:szCs w:val="26"/>
        </w:rPr>
        <w:t>, pour 2017,</w:t>
      </w:r>
      <w:r w:rsidR="003A726C" w:rsidRPr="000F5A1D">
        <w:rPr>
          <w:rFonts w:ascii="Baskerville Old Face" w:hAnsi="Baskerville Old Face"/>
          <w:sz w:val="24"/>
          <w:szCs w:val="26"/>
        </w:rPr>
        <w:t xml:space="preserve"> cette somme correspond</w:t>
      </w:r>
      <w:r w:rsidR="00F22CAD">
        <w:rPr>
          <w:rFonts w:ascii="Baskerville Old Face" w:hAnsi="Baskerville Old Face"/>
          <w:sz w:val="24"/>
          <w:szCs w:val="26"/>
        </w:rPr>
        <w:t>ait</w:t>
      </w:r>
      <w:r w:rsidR="003A726C" w:rsidRPr="000F5A1D">
        <w:rPr>
          <w:rFonts w:ascii="Baskerville Old Face" w:hAnsi="Baskerville Old Face"/>
          <w:sz w:val="24"/>
          <w:szCs w:val="26"/>
        </w:rPr>
        <w:t xml:space="preserve"> à </w:t>
      </w:r>
      <w:r w:rsidR="00F22CAD">
        <w:rPr>
          <w:rFonts w:ascii="Baskerville Old Face" w:hAnsi="Baskerville Old Face"/>
          <w:sz w:val="24"/>
          <w:szCs w:val="26"/>
        </w:rPr>
        <w:t xml:space="preserve">827 124 </w:t>
      </w:r>
      <w:r w:rsidR="003A726C" w:rsidRPr="000F5A1D">
        <w:rPr>
          <w:rFonts w:ascii="Baskerville Old Face" w:hAnsi="Baskerville Old Face"/>
          <w:sz w:val="24"/>
          <w:szCs w:val="26"/>
        </w:rPr>
        <w:t xml:space="preserve">€ pour les œuvres sociales ainsi que </w:t>
      </w:r>
      <w:r w:rsidR="00873383">
        <w:rPr>
          <w:rFonts w:ascii="Baskerville Old Face" w:hAnsi="Baskerville Old Face"/>
          <w:sz w:val="24"/>
          <w:szCs w:val="26"/>
        </w:rPr>
        <w:t xml:space="preserve">      </w:t>
      </w:r>
      <w:r w:rsidR="00F22CAD">
        <w:rPr>
          <w:rFonts w:ascii="Baskerville Old Face" w:hAnsi="Baskerville Old Face"/>
          <w:sz w:val="24"/>
          <w:szCs w:val="26"/>
        </w:rPr>
        <w:t xml:space="preserve">33 084 </w:t>
      </w:r>
      <w:r w:rsidR="003A726C" w:rsidRPr="000F5A1D">
        <w:rPr>
          <w:rFonts w:ascii="Baskerville Old Face" w:hAnsi="Baskerville Old Face"/>
          <w:sz w:val="24"/>
          <w:szCs w:val="26"/>
        </w:rPr>
        <w:t xml:space="preserve">€ pour son fonctionnement. Chaque Organisation Syndicale </w:t>
      </w:r>
      <w:r w:rsidR="00064023" w:rsidRPr="000F5A1D">
        <w:rPr>
          <w:rFonts w:ascii="Baskerville Old Face" w:hAnsi="Baskerville Old Face"/>
          <w:sz w:val="24"/>
          <w:szCs w:val="26"/>
        </w:rPr>
        <w:t xml:space="preserve">détentrice </w:t>
      </w:r>
      <w:proofErr w:type="gramStart"/>
      <w:r w:rsidR="00064023" w:rsidRPr="000F5A1D">
        <w:rPr>
          <w:rFonts w:ascii="Baskerville Old Face" w:hAnsi="Baskerville Old Face"/>
          <w:sz w:val="24"/>
          <w:szCs w:val="26"/>
        </w:rPr>
        <w:t>d’un</w:t>
      </w:r>
      <w:proofErr w:type="gramEnd"/>
      <w:r w:rsidR="00064023" w:rsidRPr="000F5A1D">
        <w:rPr>
          <w:rFonts w:ascii="Baskerville Old Face" w:hAnsi="Baskerville Old Face"/>
          <w:sz w:val="24"/>
          <w:szCs w:val="26"/>
        </w:rPr>
        <w:t xml:space="preserve"> CE, </w:t>
      </w:r>
      <w:r w:rsidR="00ED5D85" w:rsidRPr="000F5A1D">
        <w:rPr>
          <w:rFonts w:ascii="Baskerville Old Face" w:hAnsi="Baskerville Old Face"/>
          <w:sz w:val="24"/>
          <w:szCs w:val="26"/>
        </w:rPr>
        <w:t xml:space="preserve">dispose </w:t>
      </w:r>
      <w:r w:rsidR="00AE5961">
        <w:rPr>
          <w:rFonts w:ascii="Baskerville Old Face" w:hAnsi="Baskerville Old Face"/>
          <w:sz w:val="24"/>
          <w:szCs w:val="26"/>
        </w:rPr>
        <w:t>de ce budget</w:t>
      </w:r>
      <w:r w:rsidR="003A726C" w:rsidRPr="000F5A1D">
        <w:rPr>
          <w:rFonts w:ascii="Baskerville Old Face" w:hAnsi="Baskerville Old Face"/>
          <w:sz w:val="24"/>
          <w:szCs w:val="26"/>
        </w:rPr>
        <w:t xml:space="preserve"> pour proposer un certain nombre d’activités, prestations ou autres prises en charges</w:t>
      </w:r>
      <w:r w:rsidR="00064023" w:rsidRPr="000F5A1D">
        <w:rPr>
          <w:rFonts w:ascii="Baskerville Old Face" w:hAnsi="Baskerville Old Face"/>
          <w:sz w:val="24"/>
          <w:szCs w:val="26"/>
        </w:rPr>
        <w:t>.</w:t>
      </w:r>
      <w:r w:rsidR="003A726C" w:rsidRPr="000F5A1D">
        <w:rPr>
          <w:rFonts w:ascii="Baskerville Old Face" w:hAnsi="Baskerville Old Face"/>
          <w:sz w:val="24"/>
          <w:szCs w:val="26"/>
        </w:rPr>
        <w:t xml:space="preserve"> </w:t>
      </w:r>
      <w:r w:rsidR="00ED5D85" w:rsidRPr="000F5A1D">
        <w:rPr>
          <w:rFonts w:ascii="Baskerville Old Face" w:hAnsi="Baskerville Old Face"/>
          <w:sz w:val="24"/>
          <w:szCs w:val="26"/>
        </w:rPr>
        <w:t>Cependant</w:t>
      </w:r>
      <w:r w:rsidR="00064023" w:rsidRPr="000F5A1D">
        <w:rPr>
          <w:rFonts w:ascii="Baskerville Old Face" w:hAnsi="Baskerville Old Face"/>
          <w:sz w:val="24"/>
          <w:szCs w:val="26"/>
        </w:rPr>
        <w:t xml:space="preserve"> </w:t>
      </w:r>
      <w:r w:rsidR="00AE5961">
        <w:rPr>
          <w:rFonts w:ascii="Baskerville Old Face" w:hAnsi="Baskerville Old Face"/>
          <w:sz w:val="24"/>
          <w:szCs w:val="26"/>
        </w:rPr>
        <w:t xml:space="preserve">dans chaque établissement, </w:t>
      </w:r>
      <w:r w:rsidR="003A726C" w:rsidRPr="000F5A1D">
        <w:rPr>
          <w:rFonts w:ascii="Baskerville Old Face" w:hAnsi="Baskerville Old Face"/>
          <w:sz w:val="24"/>
          <w:szCs w:val="26"/>
        </w:rPr>
        <w:t>quel que soit le syndicat qui gère cette instance</w:t>
      </w:r>
      <w:r w:rsidR="00ED5D85" w:rsidRPr="000F5A1D">
        <w:rPr>
          <w:rFonts w:ascii="Baskerville Old Face" w:hAnsi="Baskerville Old Face"/>
          <w:sz w:val="24"/>
          <w:szCs w:val="26"/>
        </w:rPr>
        <w:t>,</w:t>
      </w:r>
      <w:r w:rsidR="003A726C" w:rsidRPr="000F5A1D">
        <w:rPr>
          <w:rFonts w:ascii="Baskerville Old Face" w:hAnsi="Baskerville Old Face"/>
          <w:sz w:val="24"/>
          <w:szCs w:val="26"/>
        </w:rPr>
        <w:t xml:space="preserve"> ces </w:t>
      </w:r>
      <w:r w:rsidR="00064023" w:rsidRPr="000F5A1D">
        <w:rPr>
          <w:rFonts w:ascii="Baskerville Old Face" w:hAnsi="Baskerville Old Face"/>
          <w:sz w:val="24"/>
          <w:szCs w:val="26"/>
        </w:rPr>
        <w:t>prestations</w:t>
      </w:r>
      <w:r w:rsidR="003A726C" w:rsidRPr="000F5A1D">
        <w:rPr>
          <w:rFonts w:ascii="Baskerville Old Face" w:hAnsi="Baskerville Old Face"/>
          <w:sz w:val="24"/>
          <w:szCs w:val="26"/>
        </w:rPr>
        <w:t xml:space="preserve"> ne différent pas beaucoup. </w:t>
      </w:r>
      <w:r w:rsidR="003A726C" w:rsidRPr="00AE5961">
        <w:rPr>
          <w:rFonts w:ascii="Baskerville Old Face" w:hAnsi="Baskerville Old Face"/>
          <w:b/>
          <w:sz w:val="24"/>
          <w:szCs w:val="26"/>
        </w:rPr>
        <w:t>Seul</w:t>
      </w:r>
      <w:r w:rsidR="00E41012" w:rsidRPr="00AE5961">
        <w:rPr>
          <w:rFonts w:ascii="Baskerville Old Face" w:hAnsi="Baskerville Old Face"/>
          <w:b/>
          <w:sz w:val="24"/>
          <w:szCs w:val="26"/>
        </w:rPr>
        <w:t>e</w:t>
      </w:r>
      <w:r w:rsidR="003A726C" w:rsidRPr="00AE5961">
        <w:rPr>
          <w:rFonts w:ascii="Baskerville Old Face" w:hAnsi="Baskerville Old Face"/>
          <w:b/>
          <w:sz w:val="24"/>
          <w:szCs w:val="26"/>
        </w:rPr>
        <w:t xml:space="preserve"> la somme alloué</w:t>
      </w:r>
      <w:r w:rsidR="00E41012" w:rsidRPr="00AE5961">
        <w:rPr>
          <w:rFonts w:ascii="Baskerville Old Face" w:hAnsi="Baskerville Old Face"/>
          <w:b/>
          <w:sz w:val="24"/>
          <w:szCs w:val="26"/>
        </w:rPr>
        <w:t>e</w:t>
      </w:r>
      <w:r w:rsidR="003A726C" w:rsidRPr="00AE5961">
        <w:rPr>
          <w:rFonts w:ascii="Baskerville Old Face" w:hAnsi="Baskerville Old Face"/>
          <w:b/>
          <w:sz w:val="24"/>
          <w:szCs w:val="26"/>
        </w:rPr>
        <w:t xml:space="preserve"> permet d’améliorer les prestations ou les</w:t>
      </w:r>
      <w:r w:rsidR="00064023" w:rsidRPr="00AE5961">
        <w:rPr>
          <w:rFonts w:ascii="Baskerville Old Face" w:hAnsi="Baskerville Old Face"/>
          <w:b/>
          <w:sz w:val="24"/>
          <w:szCs w:val="26"/>
        </w:rPr>
        <w:t xml:space="preserve"> </w:t>
      </w:r>
      <w:r w:rsidR="0011788F" w:rsidRPr="00AE5961">
        <w:rPr>
          <w:rFonts w:ascii="Baskerville Old Face" w:hAnsi="Baskerville Old Face"/>
          <w:b/>
          <w:sz w:val="24"/>
          <w:szCs w:val="26"/>
        </w:rPr>
        <w:t>prises en charges</w:t>
      </w:r>
      <w:r w:rsidR="0011788F" w:rsidRPr="000F5A1D">
        <w:rPr>
          <w:rFonts w:ascii="Baskerville Old Face" w:hAnsi="Baskerville Old Face"/>
          <w:sz w:val="24"/>
          <w:szCs w:val="26"/>
        </w:rPr>
        <w:t xml:space="preserve">. </w:t>
      </w:r>
    </w:p>
    <w:p w14:paraId="4BB3514E" w14:textId="5ED8610E" w:rsidR="0011788F" w:rsidRPr="005645CB" w:rsidRDefault="004B2BD8" w:rsidP="0011788F">
      <w:pPr>
        <w:pStyle w:val="Sansinterligne"/>
        <w:ind w:left="-567" w:right="-567"/>
        <w:jc w:val="both"/>
        <w:rPr>
          <w:rFonts w:ascii="Baskerville Old Face" w:hAnsi="Baskerville Old Face"/>
          <w:b/>
          <w:sz w:val="24"/>
          <w:szCs w:val="26"/>
        </w:rPr>
      </w:pPr>
      <w:r w:rsidRPr="000F5A1D">
        <w:rPr>
          <w:rFonts w:ascii="Baskerville Old Face" w:hAnsi="Baskerville Old Face"/>
          <w:sz w:val="24"/>
          <w:szCs w:val="26"/>
        </w:rPr>
        <w:t>C’est la raison pour laquelle un</w:t>
      </w:r>
      <w:r w:rsidR="000D6AB1">
        <w:rPr>
          <w:rFonts w:ascii="Baskerville Old Face" w:hAnsi="Baskerville Old Face"/>
          <w:sz w:val="24"/>
          <w:szCs w:val="26"/>
        </w:rPr>
        <w:t xml:space="preserve"> groupe de travail</w:t>
      </w:r>
      <w:r w:rsidRPr="000F5A1D">
        <w:rPr>
          <w:rFonts w:ascii="Baskerville Old Face" w:hAnsi="Baskerville Old Face"/>
          <w:sz w:val="24"/>
          <w:szCs w:val="26"/>
        </w:rPr>
        <w:t xml:space="preserve"> sur la répartition uniforme des budgets </w:t>
      </w:r>
      <w:r w:rsidR="00AE5961">
        <w:rPr>
          <w:rFonts w:ascii="Baskerville Old Face" w:hAnsi="Baskerville Old Face"/>
          <w:sz w:val="24"/>
          <w:szCs w:val="26"/>
        </w:rPr>
        <w:t>de</w:t>
      </w:r>
      <w:r w:rsidRPr="000F5A1D">
        <w:rPr>
          <w:rFonts w:ascii="Baskerville Old Face" w:hAnsi="Baskerville Old Face"/>
          <w:sz w:val="24"/>
          <w:szCs w:val="26"/>
        </w:rPr>
        <w:t xml:space="preserve"> chaque CE pour l’ensemble des établissements est actuellement </w:t>
      </w:r>
      <w:r w:rsidR="0026058C">
        <w:rPr>
          <w:rFonts w:ascii="Baskerville Old Face" w:hAnsi="Baskerville Old Face"/>
          <w:sz w:val="24"/>
          <w:szCs w:val="26"/>
        </w:rPr>
        <w:t>en négociation</w:t>
      </w:r>
      <w:r w:rsidRPr="000F5A1D">
        <w:rPr>
          <w:rFonts w:ascii="Baskerville Old Face" w:hAnsi="Baskerville Old Face"/>
          <w:sz w:val="24"/>
          <w:szCs w:val="26"/>
        </w:rPr>
        <w:t xml:space="preserve"> entre les organis</w:t>
      </w:r>
      <w:r w:rsidR="00192BE8">
        <w:rPr>
          <w:rFonts w:ascii="Baskerville Old Face" w:hAnsi="Baskerville Old Face"/>
          <w:sz w:val="24"/>
          <w:szCs w:val="26"/>
        </w:rPr>
        <w:t xml:space="preserve">ations syndicales (CGT, CFDT et </w:t>
      </w:r>
      <w:r w:rsidRPr="000F5A1D">
        <w:rPr>
          <w:rFonts w:ascii="Baskerville Old Face" w:hAnsi="Baskerville Old Face"/>
          <w:sz w:val="24"/>
          <w:szCs w:val="26"/>
        </w:rPr>
        <w:t>CGC</w:t>
      </w:r>
      <w:r w:rsidR="00192BE8">
        <w:rPr>
          <w:rFonts w:ascii="Baskerville Old Face" w:hAnsi="Baskerville Old Face"/>
          <w:sz w:val="24"/>
          <w:szCs w:val="26"/>
        </w:rPr>
        <w:t>)</w:t>
      </w:r>
      <w:r w:rsidR="000D6AB1">
        <w:rPr>
          <w:rFonts w:ascii="Baskerville Old Face" w:hAnsi="Baskerville Old Face"/>
          <w:sz w:val="24"/>
          <w:szCs w:val="26"/>
        </w:rPr>
        <w:t xml:space="preserve"> afin de trouver un consensus, pour ensuite, à court terme, se retrouver autour de la table de négociations avec</w:t>
      </w:r>
      <w:r w:rsidR="00192BE8">
        <w:rPr>
          <w:rFonts w:ascii="Baskerville Old Face" w:hAnsi="Baskerville Old Face"/>
          <w:sz w:val="24"/>
          <w:szCs w:val="26"/>
        </w:rPr>
        <w:t xml:space="preserve"> la</w:t>
      </w:r>
      <w:r w:rsidR="0026058C">
        <w:rPr>
          <w:rFonts w:ascii="Baskerville Old Face" w:hAnsi="Baskerville Old Face"/>
          <w:sz w:val="24"/>
          <w:szCs w:val="26"/>
        </w:rPr>
        <w:t xml:space="preserve"> DG</w:t>
      </w:r>
      <w:r w:rsidRPr="000F5A1D">
        <w:rPr>
          <w:rFonts w:ascii="Baskerville Old Face" w:hAnsi="Baskerville Old Face"/>
          <w:sz w:val="24"/>
          <w:szCs w:val="26"/>
        </w:rPr>
        <w:t xml:space="preserve">. </w:t>
      </w:r>
      <w:r w:rsidR="00404DDC" w:rsidRPr="000F5A1D">
        <w:rPr>
          <w:rFonts w:ascii="Baskerville Old Face" w:hAnsi="Baskerville Old Face"/>
          <w:sz w:val="24"/>
          <w:szCs w:val="26"/>
        </w:rPr>
        <w:t xml:space="preserve">Ce nouveau mode de distribution souhaité par la CGT </w:t>
      </w:r>
      <w:r w:rsidR="001D1D3D">
        <w:rPr>
          <w:rFonts w:ascii="Baskerville Old Face" w:hAnsi="Baskerville Old Face"/>
          <w:sz w:val="24"/>
          <w:szCs w:val="26"/>
        </w:rPr>
        <w:t>est plus juste puisque équivalente pour tous les salariés</w:t>
      </w:r>
      <w:r w:rsidR="00404DDC" w:rsidRPr="000F5A1D">
        <w:rPr>
          <w:rFonts w:ascii="Baskerville Old Face" w:hAnsi="Baskerville Old Face"/>
          <w:sz w:val="24"/>
          <w:szCs w:val="26"/>
        </w:rPr>
        <w:t xml:space="preserve">. </w:t>
      </w:r>
      <w:r w:rsidRPr="000F5A1D">
        <w:rPr>
          <w:rFonts w:ascii="Baskerville Old Face" w:hAnsi="Baskerville Old Face"/>
          <w:sz w:val="24"/>
          <w:szCs w:val="26"/>
        </w:rPr>
        <w:t xml:space="preserve">Pour </w:t>
      </w:r>
      <w:r w:rsidR="001D1D3D">
        <w:rPr>
          <w:rFonts w:ascii="Baskerville Old Face" w:hAnsi="Baskerville Old Face"/>
          <w:sz w:val="24"/>
          <w:szCs w:val="26"/>
        </w:rPr>
        <w:t>sa mise</w:t>
      </w:r>
      <w:r w:rsidRPr="000F5A1D">
        <w:rPr>
          <w:rFonts w:ascii="Baskerville Old Face" w:hAnsi="Baskerville Old Face"/>
          <w:sz w:val="24"/>
          <w:szCs w:val="26"/>
        </w:rPr>
        <w:t xml:space="preserve"> en place</w:t>
      </w:r>
      <w:r w:rsidR="001D1D3D">
        <w:rPr>
          <w:rFonts w:ascii="Baskerville Old Face" w:hAnsi="Baskerville Old Face"/>
          <w:sz w:val="24"/>
          <w:szCs w:val="26"/>
        </w:rPr>
        <w:t>,</w:t>
      </w:r>
      <w:r w:rsidRPr="000F5A1D">
        <w:rPr>
          <w:rFonts w:ascii="Baskerville Old Face" w:hAnsi="Baskerville Old Face"/>
          <w:sz w:val="24"/>
          <w:szCs w:val="26"/>
        </w:rPr>
        <w:t xml:space="preserve"> il faut un accord </w:t>
      </w:r>
      <w:r w:rsidR="0026058C">
        <w:rPr>
          <w:rFonts w:ascii="Baskerville Old Face" w:hAnsi="Baskerville Old Face"/>
          <w:sz w:val="24"/>
          <w:szCs w:val="26"/>
        </w:rPr>
        <w:t>majoritaire des syndicats représentatifs</w:t>
      </w:r>
      <w:r w:rsidRPr="000F5A1D">
        <w:rPr>
          <w:rFonts w:ascii="Baskerville Old Face" w:hAnsi="Baskerville Old Face"/>
          <w:sz w:val="24"/>
          <w:szCs w:val="26"/>
        </w:rPr>
        <w:t xml:space="preserve">. </w:t>
      </w:r>
      <w:r w:rsidR="00404DDC" w:rsidRPr="005645CB">
        <w:rPr>
          <w:rFonts w:ascii="Baskerville Old Face" w:hAnsi="Baskerville Old Face"/>
          <w:b/>
          <w:sz w:val="24"/>
          <w:szCs w:val="26"/>
        </w:rPr>
        <w:t>Malheureusement la CGC</w:t>
      </w:r>
      <w:r w:rsidR="000D6AB1" w:rsidRPr="005645CB">
        <w:rPr>
          <w:rFonts w:ascii="Baskerville Old Face" w:hAnsi="Baskerville Old Face"/>
          <w:b/>
          <w:sz w:val="24"/>
          <w:szCs w:val="26"/>
        </w:rPr>
        <w:t>, au vu de son attitude dans ce groupe de travail,</w:t>
      </w:r>
      <w:r w:rsidR="00404DDC" w:rsidRPr="005645CB">
        <w:rPr>
          <w:rFonts w:ascii="Baskerville Old Face" w:hAnsi="Baskerville Old Face"/>
          <w:b/>
          <w:sz w:val="24"/>
          <w:szCs w:val="26"/>
        </w:rPr>
        <w:t xml:space="preserve"> en est son principal opposant, position regrettable puisque ce mode de distribution verrait notre subvention augmenter de 50% !</w:t>
      </w:r>
    </w:p>
    <w:p w14:paraId="394305A3" w14:textId="77777777" w:rsidR="00064023" w:rsidRPr="00880367" w:rsidRDefault="00064023" w:rsidP="003A726C">
      <w:pPr>
        <w:pStyle w:val="Sansinterligne"/>
        <w:ind w:left="-567" w:right="-567"/>
        <w:jc w:val="both"/>
        <w:rPr>
          <w:rFonts w:ascii="Baskerville Old Face" w:hAnsi="Baskerville Old Face"/>
          <w:sz w:val="16"/>
          <w:szCs w:val="16"/>
        </w:rPr>
      </w:pPr>
    </w:p>
    <w:p w14:paraId="5B3C120F" w14:textId="77777777" w:rsidR="00064023" w:rsidRPr="00E928D0" w:rsidRDefault="00064023" w:rsidP="00064023">
      <w:pPr>
        <w:pStyle w:val="Sansinterligne"/>
        <w:ind w:left="-567" w:right="-567"/>
        <w:jc w:val="center"/>
        <w:rPr>
          <w:rFonts w:ascii="Baskerville Old Face" w:hAnsi="Baskerville Old Face"/>
          <w:b/>
          <w:sz w:val="36"/>
          <w:szCs w:val="26"/>
          <w:u w:val="single"/>
        </w:rPr>
      </w:pPr>
      <w:r w:rsidRPr="00E928D0">
        <w:rPr>
          <w:rFonts w:ascii="Baskerville Old Face" w:hAnsi="Baskerville Old Face"/>
          <w:b/>
          <w:sz w:val="36"/>
          <w:szCs w:val="26"/>
          <w:u w:val="single"/>
        </w:rPr>
        <w:t>Propositions de vos élus CGT concernant ses œuvres sociales</w:t>
      </w:r>
    </w:p>
    <w:p w14:paraId="2A8DAD1B" w14:textId="77777777" w:rsidR="00064023" w:rsidRPr="00880367" w:rsidRDefault="00064023" w:rsidP="00AB51FA">
      <w:pPr>
        <w:pStyle w:val="Sansinterligne"/>
        <w:ind w:left="-567" w:right="-567"/>
        <w:jc w:val="both"/>
        <w:rPr>
          <w:rFonts w:ascii="Baskerville Old Face" w:hAnsi="Baskerville Old Face"/>
          <w:b/>
          <w:sz w:val="16"/>
          <w:szCs w:val="16"/>
          <w:u w:val="single"/>
        </w:rPr>
      </w:pPr>
    </w:p>
    <w:p w14:paraId="1836AE9E" w14:textId="5D2EE141" w:rsidR="00AB51FA" w:rsidRPr="000F5A1D" w:rsidRDefault="00064023" w:rsidP="00AB51FA">
      <w:pPr>
        <w:pStyle w:val="Sansinterligne"/>
        <w:ind w:left="-567" w:right="-567"/>
        <w:jc w:val="both"/>
        <w:rPr>
          <w:rFonts w:ascii="Baskerville Old Face" w:hAnsi="Baskerville Old Face"/>
          <w:sz w:val="24"/>
          <w:szCs w:val="26"/>
        </w:rPr>
      </w:pPr>
      <w:r w:rsidRPr="000F5A1D">
        <w:rPr>
          <w:rFonts w:ascii="Baskerville Old Face" w:hAnsi="Baskerville Old Face"/>
          <w:sz w:val="24"/>
          <w:szCs w:val="26"/>
        </w:rPr>
        <w:t xml:space="preserve">Nous l’avons déjà évoqué </w:t>
      </w:r>
      <w:r w:rsidR="00873383">
        <w:rPr>
          <w:rFonts w:ascii="Baskerville Old Face" w:hAnsi="Baskerville Old Face"/>
          <w:sz w:val="24"/>
          <w:szCs w:val="26"/>
        </w:rPr>
        <w:t>précédemment,</w:t>
      </w:r>
      <w:r w:rsidRPr="000F5A1D">
        <w:rPr>
          <w:rFonts w:ascii="Baskerville Old Face" w:hAnsi="Baskerville Old Face"/>
          <w:sz w:val="24"/>
          <w:szCs w:val="26"/>
        </w:rPr>
        <w:t xml:space="preserve"> si le fonctionnement de notre comité d’entreprise nous semble convenable, nous aimerions y apporter quelques nouveautés afin de </w:t>
      </w:r>
      <w:r w:rsidR="005654A8" w:rsidRPr="000F5A1D">
        <w:rPr>
          <w:rFonts w:ascii="Baskerville Old Face" w:hAnsi="Baskerville Old Face"/>
          <w:sz w:val="24"/>
          <w:szCs w:val="26"/>
        </w:rPr>
        <w:t>satisfaire</w:t>
      </w:r>
      <w:r w:rsidRPr="000F5A1D">
        <w:rPr>
          <w:rFonts w:ascii="Baskerville Old Face" w:hAnsi="Baskerville Old Face"/>
          <w:sz w:val="24"/>
          <w:szCs w:val="26"/>
        </w:rPr>
        <w:t xml:space="preserve"> un plus grand nombre de salarié(e).</w:t>
      </w:r>
      <w:r w:rsidR="005654A8" w:rsidRPr="000F5A1D">
        <w:rPr>
          <w:rFonts w:ascii="Baskerville Old Face" w:hAnsi="Baskerville Old Face"/>
          <w:sz w:val="24"/>
          <w:szCs w:val="26"/>
        </w:rPr>
        <w:t xml:space="preserve"> </w:t>
      </w:r>
    </w:p>
    <w:p w14:paraId="04D593A8" w14:textId="77777777" w:rsidR="00AB51FA" w:rsidRPr="00880367" w:rsidRDefault="00AB51FA" w:rsidP="00AB51FA">
      <w:pPr>
        <w:pStyle w:val="Sansinterligne"/>
        <w:ind w:left="-567" w:right="-567"/>
        <w:jc w:val="both"/>
        <w:rPr>
          <w:rFonts w:ascii="Baskerville Old Face" w:hAnsi="Baskerville Old Face"/>
          <w:sz w:val="16"/>
          <w:szCs w:val="16"/>
        </w:rPr>
      </w:pPr>
    </w:p>
    <w:p w14:paraId="108E469C" w14:textId="77777777" w:rsidR="00AB51FA" w:rsidRPr="000F5A1D" w:rsidRDefault="00AB51FA" w:rsidP="00AB51FA">
      <w:pPr>
        <w:pStyle w:val="Sansinterligne"/>
        <w:ind w:left="-567" w:right="-567"/>
        <w:jc w:val="both"/>
        <w:rPr>
          <w:rFonts w:ascii="Baskerville Old Face" w:hAnsi="Baskerville Old Face"/>
          <w:b/>
          <w:sz w:val="24"/>
          <w:szCs w:val="26"/>
          <w:u w:val="single"/>
        </w:rPr>
      </w:pPr>
      <w:r w:rsidRPr="000F5A1D">
        <w:rPr>
          <w:rFonts w:ascii="Baskerville Old Face" w:hAnsi="Baskerville Old Face"/>
          <w:b/>
          <w:sz w:val="24"/>
          <w:szCs w:val="26"/>
          <w:u w:val="single"/>
        </w:rPr>
        <w:t>Des idées déjà reprises…</w:t>
      </w:r>
    </w:p>
    <w:p w14:paraId="3D379973" w14:textId="2F5974E0" w:rsidR="00064023" w:rsidRPr="000F5A1D" w:rsidRDefault="00064023" w:rsidP="00AB51FA">
      <w:pPr>
        <w:pStyle w:val="Sansinterligne"/>
        <w:ind w:left="-567" w:right="-567"/>
        <w:jc w:val="both"/>
        <w:rPr>
          <w:rFonts w:ascii="Baskerville Old Face" w:hAnsi="Baskerville Old Face"/>
          <w:sz w:val="24"/>
          <w:szCs w:val="26"/>
        </w:rPr>
      </w:pPr>
      <w:r w:rsidRPr="000F5A1D">
        <w:rPr>
          <w:rFonts w:ascii="Baskerville Old Face" w:hAnsi="Baskerville Old Face"/>
          <w:sz w:val="24"/>
          <w:szCs w:val="26"/>
        </w:rPr>
        <w:t xml:space="preserve"> </w:t>
      </w:r>
      <w:r w:rsidR="00AB51FA" w:rsidRPr="000F5A1D">
        <w:rPr>
          <w:rFonts w:ascii="Baskerville Old Face" w:hAnsi="Baskerville Old Face"/>
          <w:sz w:val="24"/>
          <w:szCs w:val="26"/>
        </w:rPr>
        <w:t>A chaque élection professionnelle,  nous avons, dans des tracts,  énoncé des propositions</w:t>
      </w:r>
      <w:r w:rsidR="00F22CAD">
        <w:rPr>
          <w:rFonts w:ascii="Baskerville Old Face" w:hAnsi="Baskerville Old Face"/>
          <w:sz w:val="24"/>
          <w:szCs w:val="26"/>
        </w:rPr>
        <w:t>,</w:t>
      </w:r>
      <w:r w:rsidR="00AB51FA" w:rsidRPr="000F5A1D">
        <w:rPr>
          <w:rFonts w:ascii="Baskerville Old Face" w:hAnsi="Baskerville Old Face"/>
          <w:sz w:val="24"/>
          <w:szCs w:val="26"/>
        </w:rPr>
        <w:t xml:space="preserve"> qui souvent</w:t>
      </w:r>
      <w:r w:rsidR="00F22CAD">
        <w:rPr>
          <w:rFonts w:ascii="Baskerville Old Face" w:hAnsi="Baskerville Old Face"/>
          <w:sz w:val="24"/>
          <w:szCs w:val="26"/>
        </w:rPr>
        <w:t>,</w:t>
      </w:r>
      <w:r w:rsidR="00AB51FA" w:rsidRPr="000F5A1D">
        <w:rPr>
          <w:rFonts w:ascii="Baskerville Old Face" w:hAnsi="Baskerville Old Face"/>
          <w:sz w:val="24"/>
          <w:szCs w:val="26"/>
        </w:rPr>
        <w:t xml:space="preserve"> ont été retenues par l’alliance FO/CGC </w:t>
      </w:r>
      <w:r w:rsidR="005958E2">
        <w:rPr>
          <w:rFonts w:ascii="Baskerville Old Face" w:hAnsi="Baskerville Old Face"/>
          <w:sz w:val="24"/>
          <w:szCs w:val="26"/>
        </w:rPr>
        <w:t>dans leur gestion</w:t>
      </w:r>
      <w:r w:rsidR="00AB51FA" w:rsidRPr="000F5A1D">
        <w:rPr>
          <w:rFonts w:ascii="Baskerville Old Face" w:hAnsi="Baskerville Old Face"/>
          <w:sz w:val="24"/>
          <w:szCs w:val="26"/>
        </w:rPr>
        <w:t xml:space="preserve">. On peut rappeler notamment la possibilité de payer par carte bleue et la possibilité de réserver </w:t>
      </w:r>
      <w:r w:rsidR="0026058C">
        <w:rPr>
          <w:rFonts w:ascii="Baskerville Old Face" w:hAnsi="Baskerville Old Face"/>
          <w:sz w:val="24"/>
          <w:szCs w:val="26"/>
        </w:rPr>
        <w:t xml:space="preserve">vos vacances </w:t>
      </w:r>
      <w:r w:rsidR="00AB51FA" w:rsidRPr="000F5A1D">
        <w:rPr>
          <w:rFonts w:ascii="Baskerville Old Face" w:hAnsi="Baskerville Old Face"/>
          <w:sz w:val="24"/>
          <w:szCs w:val="26"/>
        </w:rPr>
        <w:t>sur Internet. C’est une s</w:t>
      </w:r>
      <w:r w:rsidR="005958E2">
        <w:rPr>
          <w:rFonts w:ascii="Baskerville Old Face" w:hAnsi="Baskerville Old Face"/>
          <w:sz w:val="24"/>
          <w:szCs w:val="26"/>
        </w:rPr>
        <w:t>atisfaction pour nous car cela va dans le sens</w:t>
      </w:r>
      <w:r w:rsidR="00AB51FA" w:rsidRPr="000F5A1D">
        <w:rPr>
          <w:rFonts w:ascii="Baskerville Old Face" w:hAnsi="Baskerville Old Face"/>
          <w:sz w:val="24"/>
          <w:szCs w:val="26"/>
        </w:rPr>
        <w:t xml:space="preserve"> </w:t>
      </w:r>
      <w:r w:rsidR="005958E2">
        <w:rPr>
          <w:rFonts w:ascii="Baskerville Old Face" w:hAnsi="Baskerville Old Face"/>
          <w:sz w:val="24"/>
          <w:szCs w:val="26"/>
        </w:rPr>
        <w:t>de</w:t>
      </w:r>
      <w:r w:rsidR="00AB51FA" w:rsidRPr="000F5A1D">
        <w:rPr>
          <w:rFonts w:ascii="Baskerville Old Face" w:hAnsi="Baskerville Old Face"/>
          <w:sz w:val="24"/>
          <w:szCs w:val="26"/>
        </w:rPr>
        <w:t xml:space="preserve"> l’intérêt commun !</w:t>
      </w:r>
    </w:p>
    <w:p w14:paraId="22690B5A" w14:textId="77777777" w:rsidR="000A0671" w:rsidRPr="00880367" w:rsidRDefault="000A0671" w:rsidP="00AB51FA">
      <w:pPr>
        <w:pStyle w:val="Sansinterligne"/>
        <w:ind w:left="-567" w:right="-567"/>
        <w:jc w:val="both"/>
        <w:rPr>
          <w:rFonts w:ascii="Baskerville Old Face" w:hAnsi="Baskerville Old Face"/>
          <w:b/>
          <w:sz w:val="16"/>
          <w:szCs w:val="16"/>
          <w:u w:val="single"/>
        </w:rPr>
      </w:pPr>
    </w:p>
    <w:p w14:paraId="29FA9CD4" w14:textId="77777777" w:rsidR="00D74FCA" w:rsidRDefault="00AB51FA" w:rsidP="00D74FCA">
      <w:pPr>
        <w:pStyle w:val="Sansinterligne"/>
        <w:ind w:left="-567" w:right="-567"/>
        <w:jc w:val="both"/>
        <w:rPr>
          <w:rFonts w:ascii="Baskerville Old Face" w:hAnsi="Baskerville Old Face"/>
          <w:b/>
          <w:sz w:val="24"/>
          <w:szCs w:val="26"/>
          <w:u w:val="single"/>
        </w:rPr>
      </w:pPr>
      <w:r w:rsidRPr="000F5A1D">
        <w:rPr>
          <w:rFonts w:ascii="Baskerville Old Face" w:hAnsi="Baskerville Old Face"/>
          <w:b/>
          <w:sz w:val="24"/>
          <w:szCs w:val="26"/>
          <w:u w:val="single"/>
        </w:rPr>
        <w:t>Et cette année</w:t>
      </w:r>
      <w:r w:rsidR="005654A8" w:rsidRPr="000F5A1D">
        <w:rPr>
          <w:rFonts w:ascii="Baskerville Old Face" w:hAnsi="Baskerville Old Face"/>
          <w:b/>
          <w:sz w:val="24"/>
          <w:szCs w:val="26"/>
          <w:u w:val="single"/>
        </w:rPr>
        <w:t> ?</w:t>
      </w:r>
    </w:p>
    <w:p w14:paraId="74F7E566" w14:textId="0E5F2B63" w:rsidR="0011788F" w:rsidRDefault="00297CC9" w:rsidP="00D74FCA">
      <w:pPr>
        <w:pStyle w:val="Sansinterligne"/>
        <w:ind w:left="-567" w:right="-567"/>
        <w:jc w:val="both"/>
        <w:rPr>
          <w:rFonts w:ascii="Baskerville Old Face" w:hAnsi="Baskerville Old Face"/>
          <w:sz w:val="24"/>
          <w:szCs w:val="26"/>
        </w:rPr>
      </w:pPr>
      <w:r w:rsidRPr="000F5A1D">
        <w:rPr>
          <w:rFonts w:ascii="Baskerville Old Face" w:hAnsi="Baskerville Old Face"/>
          <w:sz w:val="24"/>
          <w:szCs w:val="26"/>
        </w:rPr>
        <w:t xml:space="preserve">Pour ces élections, nous avons travaillé et prospecté afin d’émettre une fois encore des propositions de nouveautés pour vous satisfaire et combler quelques </w:t>
      </w:r>
      <w:r w:rsidR="0011788F" w:rsidRPr="000F5A1D">
        <w:rPr>
          <w:rFonts w:ascii="Baskerville Old Face" w:hAnsi="Baskerville Old Face"/>
          <w:sz w:val="24"/>
          <w:szCs w:val="26"/>
        </w:rPr>
        <w:t>manq</w:t>
      </w:r>
      <w:r w:rsidR="00F22CAD">
        <w:rPr>
          <w:rFonts w:ascii="Baskerville Old Face" w:hAnsi="Baskerville Old Face"/>
          <w:sz w:val="24"/>
          <w:szCs w:val="26"/>
        </w:rPr>
        <w:t>ues. De ce travail, il ressort 4 propositions dont</w:t>
      </w:r>
      <w:r w:rsidR="0011788F" w:rsidRPr="000F5A1D">
        <w:rPr>
          <w:rFonts w:ascii="Baskerville Old Face" w:hAnsi="Baskerville Old Face"/>
          <w:sz w:val="24"/>
          <w:szCs w:val="26"/>
        </w:rPr>
        <w:t xml:space="preserve"> un principe de fonctionnement. Nous souhaiterons vous proposer :</w:t>
      </w:r>
    </w:p>
    <w:p w14:paraId="2343ADB8" w14:textId="77777777" w:rsidR="00DD1BC7" w:rsidRPr="00880367" w:rsidRDefault="00DD1BC7" w:rsidP="00D74FCA">
      <w:pPr>
        <w:pStyle w:val="Sansinterligne"/>
        <w:ind w:left="-567" w:right="-567"/>
        <w:jc w:val="both"/>
        <w:rPr>
          <w:rFonts w:ascii="Baskerville Old Face" w:hAnsi="Baskerville Old Face"/>
          <w:sz w:val="16"/>
          <w:szCs w:val="16"/>
        </w:rPr>
      </w:pPr>
    </w:p>
    <w:p w14:paraId="1D6BAFDD" w14:textId="77777777" w:rsidR="008C41B2" w:rsidRPr="00880367" w:rsidRDefault="008C41B2" w:rsidP="00D74FCA">
      <w:pPr>
        <w:pStyle w:val="Sansinterligne"/>
        <w:ind w:left="-567" w:right="-567"/>
        <w:jc w:val="both"/>
        <w:rPr>
          <w:rFonts w:ascii="Baskerville Old Face" w:hAnsi="Baskerville Old Face"/>
          <w:b/>
          <w:sz w:val="16"/>
          <w:szCs w:val="16"/>
          <w:u w:val="single"/>
        </w:rPr>
      </w:pPr>
    </w:p>
    <w:p w14:paraId="65287D7A" w14:textId="674E60D9" w:rsidR="0011788F" w:rsidRPr="000F5A1D" w:rsidRDefault="0011788F" w:rsidP="0011788F">
      <w:pPr>
        <w:pStyle w:val="Sansinterligne"/>
        <w:numPr>
          <w:ilvl w:val="0"/>
          <w:numId w:val="1"/>
        </w:numPr>
        <w:ind w:right="-567"/>
        <w:jc w:val="both"/>
        <w:rPr>
          <w:rFonts w:ascii="Baskerville Old Face" w:hAnsi="Baskerville Old Face"/>
          <w:sz w:val="24"/>
          <w:szCs w:val="26"/>
        </w:rPr>
      </w:pPr>
      <w:r w:rsidRPr="000F5A1D">
        <w:rPr>
          <w:rFonts w:ascii="Baskerville Old Face" w:hAnsi="Baskerville Old Face"/>
          <w:sz w:val="24"/>
          <w:szCs w:val="26"/>
        </w:rPr>
        <w:t>De prospecter des partenariats avec d’autres sociétés de la région afin de profiter de leurs patrimoines immobiliers.</w:t>
      </w:r>
      <w:r w:rsidR="00404DDC" w:rsidRPr="000F5A1D">
        <w:rPr>
          <w:rFonts w:ascii="Baskerville Old Face" w:hAnsi="Baskerville Old Face"/>
          <w:sz w:val="24"/>
          <w:szCs w:val="26"/>
        </w:rPr>
        <w:t xml:space="preserve"> D’importantes sociétés voisines disposent de nombreux biens immobiliers</w:t>
      </w:r>
      <w:r w:rsidR="006C79B4">
        <w:rPr>
          <w:rFonts w:ascii="Baskerville Old Face" w:hAnsi="Baskerville Old Face"/>
          <w:sz w:val="24"/>
          <w:szCs w:val="26"/>
        </w:rPr>
        <w:t xml:space="preserve"> dans des </w:t>
      </w:r>
      <w:r w:rsidR="006C79B4">
        <w:rPr>
          <w:rFonts w:ascii="Baskerville Old Face" w:hAnsi="Baskerville Old Face"/>
          <w:sz w:val="24"/>
          <w:szCs w:val="26"/>
        </w:rPr>
        <w:lastRenderedPageBreak/>
        <w:t>lieux de villégiatures</w:t>
      </w:r>
      <w:r w:rsidR="00404DDC" w:rsidRPr="000F5A1D">
        <w:rPr>
          <w:rFonts w:ascii="Baskerville Old Face" w:hAnsi="Baskerville Old Face"/>
          <w:sz w:val="24"/>
          <w:szCs w:val="26"/>
        </w:rPr>
        <w:t xml:space="preserve"> </w:t>
      </w:r>
      <w:r w:rsidR="00DC0876" w:rsidRPr="000F5A1D">
        <w:rPr>
          <w:rFonts w:ascii="Baskerville Old Face" w:hAnsi="Baskerville Old Face"/>
          <w:sz w:val="24"/>
          <w:szCs w:val="26"/>
        </w:rPr>
        <w:t>avec des taux de remplissa</w:t>
      </w:r>
      <w:r w:rsidR="006C79B4">
        <w:rPr>
          <w:rFonts w:ascii="Baskerville Old Face" w:hAnsi="Baskerville Old Face"/>
          <w:sz w:val="24"/>
          <w:szCs w:val="26"/>
        </w:rPr>
        <w:t>ges incomplets. L’intérêt</w:t>
      </w:r>
      <w:r w:rsidR="00DC0876" w:rsidRPr="000F5A1D">
        <w:rPr>
          <w:rFonts w:ascii="Baskerville Old Face" w:hAnsi="Baskerville Old Face"/>
          <w:sz w:val="24"/>
          <w:szCs w:val="26"/>
        </w:rPr>
        <w:t xml:space="preserve"> </w:t>
      </w:r>
      <w:r w:rsidR="006C79B4">
        <w:rPr>
          <w:rFonts w:ascii="Baskerville Old Face" w:hAnsi="Baskerville Old Face"/>
          <w:sz w:val="24"/>
          <w:szCs w:val="26"/>
        </w:rPr>
        <w:t xml:space="preserve">serait </w:t>
      </w:r>
      <w:r w:rsidR="00DC0876" w:rsidRPr="000F5A1D">
        <w:rPr>
          <w:rFonts w:ascii="Baskerville Old Face" w:hAnsi="Baskerville Old Face"/>
          <w:sz w:val="24"/>
          <w:szCs w:val="26"/>
        </w:rPr>
        <w:t>de faire bénéficier aux</w:t>
      </w:r>
      <w:r w:rsidR="00DA28D3" w:rsidRPr="000F5A1D">
        <w:rPr>
          <w:rFonts w:ascii="Baskerville Old Face" w:hAnsi="Baskerville Old Face"/>
          <w:sz w:val="24"/>
          <w:szCs w:val="26"/>
        </w:rPr>
        <w:t xml:space="preserve"> </w:t>
      </w:r>
      <w:r w:rsidR="00DC0876" w:rsidRPr="000F5A1D">
        <w:rPr>
          <w:rFonts w:ascii="Baskerville Old Face" w:hAnsi="Baskerville Old Face"/>
          <w:sz w:val="24"/>
          <w:szCs w:val="26"/>
        </w:rPr>
        <w:t>salarié(e)s de Mart</w:t>
      </w:r>
      <w:r w:rsidR="00DA28D3" w:rsidRPr="000F5A1D">
        <w:rPr>
          <w:rFonts w:ascii="Baskerville Old Face" w:hAnsi="Baskerville Old Face"/>
          <w:sz w:val="24"/>
          <w:szCs w:val="26"/>
        </w:rPr>
        <w:t xml:space="preserve">ignas </w:t>
      </w:r>
      <w:r w:rsidR="00C945FE" w:rsidRPr="000F5A1D">
        <w:rPr>
          <w:rFonts w:ascii="Baskerville Old Face" w:hAnsi="Baskerville Old Face"/>
          <w:sz w:val="24"/>
          <w:szCs w:val="26"/>
        </w:rPr>
        <w:t>c</w:t>
      </w:r>
      <w:r w:rsidR="00DA28D3" w:rsidRPr="000F5A1D">
        <w:rPr>
          <w:rFonts w:ascii="Baskerville Old Face" w:hAnsi="Baskerville Old Face"/>
          <w:sz w:val="24"/>
          <w:szCs w:val="26"/>
        </w:rPr>
        <w:t>es biens à moindre coû</w:t>
      </w:r>
      <w:r w:rsidR="00DC0876" w:rsidRPr="000F5A1D">
        <w:rPr>
          <w:rFonts w:ascii="Baskerville Old Face" w:hAnsi="Baskerville Old Face"/>
          <w:sz w:val="24"/>
          <w:szCs w:val="26"/>
        </w:rPr>
        <w:t>t.</w:t>
      </w:r>
      <w:r w:rsidR="00DA28D3" w:rsidRPr="000F5A1D">
        <w:rPr>
          <w:rFonts w:ascii="Baskerville Old Face" w:hAnsi="Baskerville Old Face"/>
          <w:sz w:val="24"/>
          <w:szCs w:val="26"/>
        </w:rPr>
        <w:t xml:space="preserve"> </w:t>
      </w:r>
    </w:p>
    <w:p w14:paraId="5D62A23C" w14:textId="7E31A54F" w:rsidR="00DA28D3" w:rsidRPr="000F5A1D" w:rsidRDefault="00DA28D3" w:rsidP="0011788F">
      <w:pPr>
        <w:pStyle w:val="Sansinterligne"/>
        <w:numPr>
          <w:ilvl w:val="0"/>
          <w:numId w:val="1"/>
        </w:numPr>
        <w:ind w:right="-567"/>
        <w:jc w:val="both"/>
        <w:rPr>
          <w:rFonts w:ascii="Baskerville Old Face" w:hAnsi="Baskerville Old Face"/>
          <w:sz w:val="24"/>
          <w:szCs w:val="26"/>
        </w:rPr>
      </w:pPr>
      <w:r w:rsidRPr="000F5A1D">
        <w:rPr>
          <w:rFonts w:ascii="Baskerville Old Face" w:hAnsi="Baskerville Old Face"/>
          <w:sz w:val="24"/>
          <w:szCs w:val="26"/>
        </w:rPr>
        <w:t xml:space="preserve">De mettre en place une permanence juridique. Cela existe déjà dans de nombreuses entreprises, des avocats proposent des permanences périodiques </w:t>
      </w:r>
      <w:r w:rsidR="0026058C">
        <w:rPr>
          <w:rFonts w:ascii="Baskerville Old Face" w:hAnsi="Baskerville Old Face"/>
          <w:sz w:val="24"/>
          <w:szCs w:val="26"/>
        </w:rPr>
        <w:t xml:space="preserve">gratuites </w:t>
      </w:r>
      <w:r w:rsidRPr="000F5A1D">
        <w:rPr>
          <w:rFonts w:ascii="Baskerville Old Face" w:hAnsi="Baskerville Old Face"/>
          <w:sz w:val="24"/>
          <w:szCs w:val="26"/>
        </w:rPr>
        <w:t>(mensuelles par exemple) afin de conseiller les salariées  dans l’ensemble de leurs démarches personnelles (patrimoine, familiale etc…).</w:t>
      </w:r>
    </w:p>
    <w:p w14:paraId="2BF6CDBC" w14:textId="77777777" w:rsidR="00DA28D3" w:rsidRPr="000F5A1D" w:rsidRDefault="000470F0" w:rsidP="0011788F">
      <w:pPr>
        <w:pStyle w:val="Sansinterligne"/>
        <w:numPr>
          <w:ilvl w:val="0"/>
          <w:numId w:val="1"/>
        </w:numPr>
        <w:ind w:right="-567"/>
        <w:jc w:val="both"/>
        <w:rPr>
          <w:rFonts w:ascii="Baskerville Old Face" w:hAnsi="Baskerville Old Face"/>
          <w:sz w:val="24"/>
          <w:szCs w:val="26"/>
        </w:rPr>
      </w:pPr>
      <w:r w:rsidRPr="000F5A1D">
        <w:rPr>
          <w:rFonts w:ascii="Baskerville Old Face" w:hAnsi="Baskerville Old Face"/>
          <w:sz w:val="24"/>
          <w:szCs w:val="26"/>
        </w:rPr>
        <w:t xml:space="preserve">De vous donner la possibilité de cumuler deux années de subventions concernant vos vacances familiales. Par exemple, un salarié souhaitant financer un voyage plus cher aurait la possibilité, en précisant l’année </w:t>
      </w:r>
      <w:r w:rsidR="00C945FE" w:rsidRPr="000F5A1D">
        <w:rPr>
          <w:rFonts w:ascii="Baskerville Old Face" w:hAnsi="Baskerville Old Face"/>
          <w:sz w:val="24"/>
          <w:szCs w:val="26"/>
        </w:rPr>
        <w:t>en cours</w:t>
      </w:r>
      <w:r w:rsidRPr="000F5A1D">
        <w:rPr>
          <w:rFonts w:ascii="Baskerville Old Face" w:hAnsi="Baskerville Old Face"/>
          <w:sz w:val="24"/>
          <w:szCs w:val="26"/>
        </w:rPr>
        <w:t xml:space="preserve"> </w:t>
      </w:r>
      <w:r w:rsidR="00C945FE" w:rsidRPr="000F5A1D">
        <w:rPr>
          <w:rFonts w:ascii="Baskerville Old Face" w:hAnsi="Baskerville Old Face"/>
          <w:sz w:val="24"/>
          <w:szCs w:val="26"/>
        </w:rPr>
        <w:t xml:space="preserve">de </w:t>
      </w:r>
      <w:r w:rsidRPr="000F5A1D">
        <w:rPr>
          <w:rFonts w:ascii="Baskerville Old Face" w:hAnsi="Baskerville Old Face"/>
          <w:sz w:val="24"/>
          <w:szCs w:val="26"/>
        </w:rPr>
        <w:t>ne pas souhaiter utiliser sa subvention</w:t>
      </w:r>
      <w:r w:rsidR="00C945FE" w:rsidRPr="000F5A1D">
        <w:rPr>
          <w:rFonts w:ascii="Baskerville Old Face" w:hAnsi="Baskerville Old Face"/>
          <w:sz w:val="24"/>
          <w:szCs w:val="26"/>
        </w:rPr>
        <w:t xml:space="preserve"> et</w:t>
      </w:r>
      <w:r w:rsidRPr="000F5A1D">
        <w:rPr>
          <w:rFonts w:ascii="Baskerville Old Face" w:hAnsi="Baskerville Old Face"/>
          <w:sz w:val="24"/>
          <w:szCs w:val="26"/>
        </w:rPr>
        <w:t xml:space="preserve"> pourrait </w:t>
      </w:r>
      <w:r w:rsidR="00C945FE" w:rsidRPr="000F5A1D">
        <w:rPr>
          <w:rFonts w:ascii="Baskerville Old Face" w:hAnsi="Baskerville Old Face"/>
          <w:sz w:val="24"/>
          <w:szCs w:val="26"/>
        </w:rPr>
        <w:t xml:space="preserve">alors </w:t>
      </w:r>
      <w:r w:rsidRPr="000F5A1D">
        <w:rPr>
          <w:rFonts w:ascii="Baskerville Old Face" w:hAnsi="Baskerville Old Face"/>
          <w:sz w:val="24"/>
          <w:szCs w:val="26"/>
        </w:rPr>
        <w:t xml:space="preserve">bénéficier l’année suivante </w:t>
      </w:r>
      <w:r w:rsidR="00C945FE" w:rsidRPr="000F5A1D">
        <w:rPr>
          <w:rFonts w:ascii="Baskerville Old Face" w:hAnsi="Baskerville Old Face"/>
          <w:sz w:val="24"/>
          <w:szCs w:val="26"/>
        </w:rPr>
        <w:t>(</w:t>
      </w:r>
      <w:r w:rsidRPr="000F5A1D">
        <w:rPr>
          <w:rFonts w:ascii="Baskerville Old Face" w:hAnsi="Baskerville Old Face"/>
          <w:sz w:val="24"/>
          <w:szCs w:val="26"/>
        </w:rPr>
        <w:t>N+1</w:t>
      </w:r>
      <w:r w:rsidR="00C945FE" w:rsidRPr="000F5A1D">
        <w:rPr>
          <w:rFonts w:ascii="Baskerville Old Face" w:hAnsi="Baskerville Old Face"/>
          <w:sz w:val="24"/>
          <w:szCs w:val="26"/>
        </w:rPr>
        <w:t>)</w:t>
      </w:r>
      <w:r w:rsidRPr="000F5A1D">
        <w:rPr>
          <w:rFonts w:ascii="Baskerville Old Face" w:hAnsi="Baskerville Old Face"/>
          <w:sz w:val="24"/>
          <w:szCs w:val="26"/>
        </w:rPr>
        <w:t xml:space="preserve"> d’une double prestation. Cet avantage existe déjà dans d’autres établissements.</w:t>
      </w:r>
    </w:p>
    <w:p w14:paraId="363F7B64" w14:textId="76D2EDA0" w:rsidR="000470F0" w:rsidRPr="000F5A1D" w:rsidRDefault="000470F0" w:rsidP="0011788F">
      <w:pPr>
        <w:pStyle w:val="Sansinterligne"/>
        <w:numPr>
          <w:ilvl w:val="0"/>
          <w:numId w:val="1"/>
        </w:numPr>
        <w:ind w:right="-567"/>
        <w:jc w:val="both"/>
        <w:rPr>
          <w:rFonts w:ascii="Baskerville Old Face" w:hAnsi="Baskerville Old Face"/>
          <w:sz w:val="24"/>
          <w:szCs w:val="26"/>
        </w:rPr>
      </w:pPr>
      <w:r w:rsidRPr="000F5A1D">
        <w:rPr>
          <w:rFonts w:ascii="Baskerville Old Face" w:hAnsi="Baskerville Old Face"/>
          <w:sz w:val="24"/>
          <w:szCs w:val="26"/>
        </w:rPr>
        <w:t>Enfin concernant le fonctionnement, nous souhaitero</w:t>
      </w:r>
      <w:r w:rsidR="00021757" w:rsidRPr="000F5A1D">
        <w:rPr>
          <w:rFonts w:ascii="Baskerville Old Face" w:hAnsi="Baskerville Old Face"/>
          <w:sz w:val="24"/>
          <w:szCs w:val="26"/>
        </w:rPr>
        <w:t>ns définir les choix prioritaires collectivement  (voyages, création de nouvelle prestation ou de nouvelle section etc…) et de façon majoritaire. Nous sommes persuadés que de nombreuses idées ne son</w:t>
      </w:r>
      <w:r w:rsidR="0020171C" w:rsidRPr="000F5A1D">
        <w:rPr>
          <w:rFonts w:ascii="Baskerville Old Face" w:hAnsi="Baskerville Old Face"/>
          <w:sz w:val="24"/>
          <w:szCs w:val="26"/>
        </w:rPr>
        <w:t>t pas exploitées car méconnues. C’est évid</w:t>
      </w:r>
      <w:r w:rsidR="008C41B2">
        <w:rPr>
          <w:rFonts w:ascii="Baskerville Old Face" w:hAnsi="Baskerville Old Face"/>
          <w:sz w:val="24"/>
          <w:szCs w:val="26"/>
        </w:rPr>
        <w:t>ent, on a plus d’idées</w:t>
      </w:r>
      <w:r w:rsidR="0020171C" w:rsidRPr="000F5A1D">
        <w:rPr>
          <w:rFonts w:ascii="Baskerville Old Face" w:hAnsi="Baskerville Old Face"/>
          <w:sz w:val="24"/>
          <w:szCs w:val="26"/>
        </w:rPr>
        <w:t xml:space="preserve"> à 500 qu’à une dizaine.</w:t>
      </w:r>
    </w:p>
    <w:p w14:paraId="3C6D79DB" w14:textId="77777777" w:rsidR="0020171C" w:rsidRPr="00880367" w:rsidRDefault="0020171C" w:rsidP="0020171C">
      <w:pPr>
        <w:pStyle w:val="Sansinterligne"/>
        <w:ind w:right="-567"/>
        <w:jc w:val="both"/>
        <w:rPr>
          <w:rFonts w:ascii="Baskerville Old Face" w:hAnsi="Baskerville Old Face"/>
          <w:sz w:val="16"/>
          <w:szCs w:val="16"/>
        </w:rPr>
      </w:pPr>
    </w:p>
    <w:p w14:paraId="41B09260" w14:textId="7C31C2D4" w:rsidR="00E63F8D" w:rsidRDefault="0020171C" w:rsidP="0020171C">
      <w:pPr>
        <w:pStyle w:val="Sansinterligne"/>
        <w:ind w:right="-567"/>
        <w:jc w:val="both"/>
        <w:rPr>
          <w:rFonts w:ascii="Baskerville Old Face" w:hAnsi="Baskerville Old Face"/>
          <w:sz w:val="24"/>
          <w:szCs w:val="26"/>
        </w:rPr>
      </w:pPr>
      <w:r w:rsidRPr="000F5A1D">
        <w:rPr>
          <w:rFonts w:ascii="Baskerville Old Face" w:hAnsi="Baskerville Old Face"/>
          <w:sz w:val="24"/>
          <w:szCs w:val="26"/>
        </w:rPr>
        <w:t>Voilà les quatre propositions principales qu</w:t>
      </w:r>
      <w:r w:rsidR="00880367">
        <w:rPr>
          <w:rFonts w:ascii="Baskerville Old Face" w:hAnsi="Baskerville Old Face"/>
          <w:sz w:val="24"/>
          <w:szCs w:val="26"/>
        </w:rPr>
        <w:t xml:space="preserve">e nous souhaiterions </w:t>
      </w:r>
      <w:r w:rsidRPr="000F5A1D">
        <w:rPr>
          <w:rFonts w:ascii="Baskerville Old Face" w:hAnsi="Baskerville Old Face"/>
          <w:sz w:val="24"/>
          <w:szCs w:val="26"/>
        </w:rPr>
        <w:t>mettre en place si vous votez majoritairement pour la liste CGT. Pas de ch</w:t>
      </w:r>
      <w:r w:rsidR="005450CF">
        <w:rPr>
          <w:rFonts w:ascii="Baskerville Old Face" w:hAnsi="Baskerville Old Face"/>
          <w:sz w:val="24"/>
          <w:szCs w:val="26"/>
        </w:rPr>
        <w:t>angements majeurs mais des</w:t>
      </w:r>
      <w:r w:rsidRPr="000F5A1D">
        <w:rPr>
          <w:rFonts w:ascii="Baskerville Old Face" w:hAnsi="Baskerville Old Face"/>
          <w:sz w:val="24"/>
          <w:szCs w:val="26"/>
        </w:rPr>
        <w:t xml:space="preserve"> ajustements à définir collectivement, en espérant pouvoir étudier plus de prestations en cas de mutualisation des budgets des futurs CSE.</w:t>
      </w:r>
    </w:p>
    <w:p w14:paraId="4EE887D2" w14:textId="41AAD4CA" w:rsidR="0020171C" w:rsidRDefault="0090495B" w:rsidP="0020171C">
      <w:pPr>
        <w:pStyle w:val="Sansinterligne"/>
        <w:ind w:right="-567"/>
        <w:jc w:val="both"/>
        <w:rPr>
          <w:rFonts w:ascii="Baskerville Old Face" w:hAnsi="Baskerville Old Face"/>
          <w:sz w:val="24"/>
          <w:szCs w:val="26"/>
        </w:rPr>
      </w:pPr>
      <w:r w:rsidRPr="00D74FCA">
        <w:rPr>
          <w:rFonts w:ascii="Baskerville Old Face" w:hAnsi="Baskerville Old Face"/>
          <w:b/>
          <w:sz w:val="24"/>
          <w:szCs w:val="26"/>
        </w:rPr>
        <w:t xml:space="preserve">Il est impératif de nous faire confiance par ce vote afin que nous puissions défendre, </w:t>
      </w:r>
      <w:r w:rsidR="00D74FCA" w:rsidRPr="00D74FCA">
        <w:rPr>
          <w:rFonts w:ascii="Baskerville Old Face" w:hAnsi="Baskerville Old Face"/>
          <w:b/>
          <w:sz w:val="24"/>
          <w:szCs w:val="26"/>
        </w:rPr>
        <w:t>auprès</w:t>
      </w:r>
      <w:r w:rsidRPr="00D74FCA">
        <w:rPr>
          <w:rFonts w:ascii="Baskerville Old Face" w:hAnsi="Baskerville Old Face"/>
          <w:b/>
          <w:sz w:val="24"/>
          <w:szCs w:val="26"/>
        </w:rPr>
        <w:t xml:space="preserve"> de la DG, </w:t>
      </w:r>
      <w:r w:rsidR="00E63F8D" w:rsidRPr="00D74FCA">
        <w:rPr>
          <w:rFonts w:ascii="Baskerville Old Face" w:hAnsi="Baskerville Old Face"/>
          <w:b/>
          <w:sz w:val="24"/>
          <w:szCs w:val="26"/>
        </w:rPr>
        <w:t>ce projet juste et équitable qu’est la mutualisation des CE</w:t>
      </w:r>
      <w:r w:rsidR="00E63F8D">
        <w:rPr>
          <w:rFonts w:ascii="Baskerville Old Face" w:hAnsi="Baskerville Old Face"/>
          <w:b/>
          <w:sz w:val="24"/>
          <w:szCs w:val="26"/>
        </w:rPr>
        <w:t>. Mais aussi de défendre les intérêts des salariés</w:t>
      </w:r>
      <w:r w:rsidR="00E63F8D" w:rsidRPr="00E63F8D">
        <w:rPr>
          <w:rFonts w:ascii="Baskerville Old Face" w:hAnsi="Baskerville Old Face"/>
          <w:b/>
          <w:sz w:val="24"/>
          <w:szCs w:val="26"/>
        </w:rPr>
        <w:t xml:space="preserve"> </w:t>
      </w:r>
      <w:r w:rsidR="00E63F8D" w:rsidRPr="00D74FCA">
        <w:rPr>
          <w:rFonts w:ascii="Baskerville Old Face" w:hAnsi="Baskerville Old Face"/>
          <w:b/>
          <w:sz w:val="24"/>
          <w:szCs w:val="26"/>
        </w:rPr>
        <w:t xml:space="preserve">du site de Martignas </w:t>
      </w:r>
      <w:r w:rsidRPr="00D74FCA">
        <w:rPr>
          <w:rFonts w:ascii="Baskerville Old Face" w:hAnsi="Baskerville Old Face"/>
          <w:b/>
          <w:sz w:val="24"/>
          <w:szCs w:val="26"/>
        </w:rPr>
        <w:t xml:space="preserve">dans la future instance nationale </w:t>
      </w:r>
      <w:r w:rsidR="00D74FCA" w:rsidRPr="00D74FCA">
        <w:rPr>
          <w:rFonts w:ascii="Baskerville Old Face" w:hAnsi="Baskerville Old Face"/>
          <w:b/>
          <w:sz w:val="24"/>
          <w:szCs w:val="26"/>
        </w:rPr>
        <w:t>centrale</w:t>
      </w:r>
      <w:r w:rsidR="00E63F8D">
        <w:rPr>
          <w:rFonts w:ascii="Baskerville Old Face" w:hAnsi="Baskerville Old Face"/>
          <w:b/>
          <w:sz w:val="24"/>
          <w:szCs w:val="26"/>
        </w:rPr>
        <w:t xml:space="preserve"> (CSEC)</w:t>
      </w:r>
      <w:r w:rsidR="00D74FCA" w:rsidRPr="00D74FCA">
        <w:rPr>
          <w:rFonts w:ascii="Baskerville Old Face" w:hAnsi="Baskerville Old Face"/>
          <w:b/>
          <w:sz w:val="24"/>
          <w:szCs w:val="26"/>
        </w:rPr>
        <w:t>.</w:t>
      </w:r>
      <w:r w:rsidR="00880367">
        <w:rPr>
          <w:rFonts w:ascii="Baskerville Old Face" w:hAnsi="Baskerville Old Face"/>
          <w:b/>
          <w:sz w:val="24"/>
          <w:szCs w:val="26"/>
        </w:rPr>
        <w:t xml:space="preserve"> L’issue de cette élection déterminera</w:t>
      </w:r>
      <w:r w:rsidR="00C82547">
        <w:rPr>
          <w:rFonts w:ascii="Baskerville Old Face" w:hAnsi="Baskerville Old Face"/>
          <w:b/>
          <w:sz w:val="24"/>
          <w:szCs w:val="26"/>
        </w:rPr>
        <w:t xml:space="preserve"> </w:t>
      </w:r>
      <w:bookmarkStart w:id="0" w:name="_GoBack"/>
      <w:bookmarkEnd w:id="0"/>
      <w:r w:rsidR="00880367">
        <w:rPr>
          <w:rFonts w:ascii="Baskerville Old Face" w:hAnsi="Baskerville Old Face"/>
          <w:b/>
          <w:sz w:val="24"/>
          <w:szCs w:val="26"/>
        </w:rPr>
        <w:t xml:space="preserve"> aussi, la représentativité au niveau national.</w:t>
      </w:r>
    </w:p>
    <w:p w14:paraId="417C178A" w14:textId="77777777" w:rsidR="0026058C" w:rsidRPr="00E928D0" w:rsidRDefault="0026058C" w:rsidP="0020171C">
      <w:pPr>
        <w:pStyle w:val="Sansinterligne"/>
        <w:ind w:right="-567"/>
        <w:jc w:val="both"/>
        <w:rPr>
          <w:rFonts w:ascii="Baskerville Old Face" w:hAnsi="Baskerville Old Face"/>
          <w:sz w:val="10"/>
          <w:szCs w:val="26"/>
        </w:rPr>
      </w:pPr>
    </w:p>
    <w:p w14:paraId="240760BB" w14:textId="77777777" w:rsidR="0026058C" w:rsidRPr="00880367" w:rsidRDefault="0026058C" w:rsidP="0020171C">
      <w:pPr>
        <w:pStyle w:val="Sansinterligne"/>
        <w:ind w:right="-567"/>
        <w:jc w:val="both"/>
        <w:rPr>
          <w:rFonts w:ascii="Baskerville Old Face" w:hAnsi="Baskerville Old Face"/>
          <w:sz w:val="16"/>
          <w:szCs w:val="16"/>
        </w:rPr>
      </w:pPr>
    </w:p>
    <w:p w14:paraId="49AF6525" w14:textId="5AA8520D" w:rsidR="0020171C" w:rsidRPr="00F22CAD" w:rsidRDefault="00E928D0" w:rsidP="00E928D0">
      <w:pPr>
        <w:pStyle w:val="Sansinterligne"/>
        <w:ind w:left="-567" w:right="-567"/>
        <w:jc w:val="center"/>
        <w:rPr>
          <w:rFonts w:ascii="Baskerville Old Face" w:hAnsi="Baskerville Old Face"/>
          <w:b/>
          <w:sz w:val="28"/>
          <w:szCs w:val="26"/>
          <w:u w:val="single"/>
        </w:rPr>
      </w:pPr>
      <w:r>
        <w:rPr>
          <w:rFonts w:ascii="Baskerville Old Face" w:hAnsi="Baskerville Old Face"/>
          <w:b/>
          <w:sz w:val="28"/>
          <w:szCs w:val="26"/>
          <w:u w:val="single"/>
        </w:rPr>
        <w:t>A titre d’information, v</w:t>
      </w:r>
      <w:r w:rsidR="00F22CAD" w:rsidRPr="00F22CAD">
        <w:rPr>
          <w:rFonts w:ascii="Baskerville Old Face" w:hAnsi="Baskerville Old Face"/>
          <w:b/>
          <w:sz w:val="28"/>
          <w:szCs w:val="26"/>
          <w:u w:val="single"/>
        </w:rPr>
        <w:t>o</w:t>
      </w:r>
      <w:r w:rsidR="004C1DAF">
        <w:rPr>
          <w:rFonts w:ascii="Baskerville Old Face" w:hAnsi="Baskerville Old Face"/>
          <w:b/>
          <w:sz w:val="28"/>
          <w:szCs w:val="26"/>
          <w:u w:val="single"/>
        </w:rPr>
        <w:t xml:space="preserve">ici un exemple </w:t>
      </w:r>
      <w:r>
        <w:rPr>
          <w:rFonts w:ascii="Baskerville Old Face" w:hAnsi="Baskerville Old Face"/>
          <w:b/>
          <w:sz w:val="28"/>
          <w:szCs w:val="26"/>
          <w:u w:val="single"/>
        </w:rPr>
        <w:t xml:space="preserve">concret </w:t>
      </w:r>
      <w:r w:rsidR="00880367">
        <w:rPr>
          <w:rFonts w:ascii="Baskerville Old Face" w:hAnsi="Baskerville Old Face"/>
          <w:b/>
          <w:sz w:val="28"/>
          <w:szCs w:val="26"/>
          <w:u w:val="single"/>
        </w:rPr>
        <w:t xml:space="preserve">de répartition </w:t>
      </w:r>
      <w:r w:rsidR="00B92036">
        <w:rPr>
          <w:rFonts w:ascii="Baskerville Old Face" w:hAnsi="Baskerville Old Face"/>
          <w:b/>
          <w:sz w:val="28"/>
          <w:szCs w:val="26"/>
          <w:u w:val="single"/>
        </w:rPr>
        <w:t>des recettes</w:t>
      </w:r>
      <w:r w:rsidR="00880367">
        <w:rPr>
          <w:rFonts w:ascii="Baskerville Old Face" w:hAnsi="Baskerville Old Face"/>
          <w:b/>
          <w:sz w:val="28"/>
          <w:szCs w:val="26"/>
          <w:u w:val="single"/>
        </w:rPr>
        <w:t xml:space="preserve"> et dépenses</w:t>
      </w:r>
      <w:r w:rsidR="00F22CAD" w:rsidRPr="00F22CAD">
        <w:rPr>
          <w:rFonts w:ascii="Baskerville Old Face" w:hAnsi="Baskerville Old Face"/>
          <w:b/>
          <w:sz w:val="28"/>
          <w:szCs w:val="26"/>
          <w:u w:val="single"/>
        </w:rPr>
        <w:t xml:space="preserve"> de notre Comité d’Entreprise :</w:t>
      </w:r>
    </w:p>
    <w:p w14:paraId="68C81ED2" w14:textId="41078044" w:rsidR="0020171C" w:rsidRDefault="0026058C" w:rsidP="0020171C">
      <w:pPr>
        <w:pStyle w:val="Sansinterligne"/>
        <w:ind w:right="-567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AE4EFE" wp14:editId="31A15D89">
                <wp:simplePos x="0" y="0"/>
                <wp:positionH relativeFrom="column">
                  <wp:posOffset>-737870</wp:posOffset>
                </wp:positionH>
                <wp:positionV relativeFrom="paragraph">
                  <wp:posOffset>162560</wp:posOffset>
                </wp:positionV>
                <wp:extent cx="3457575" cy="1990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9F34" w14:textId="77777777" w:rsidR="0026058C" w:rsidRPr="000F5A1D" w:rsidRDefault="0026058C" w:rsidP="0026058C">
                            <w:pPr>
                              <w:widowControl w:val="0"/>
                              <w:autoSpaceDE w:val="0"/>
                              <w:autoSpaceDN w:val="0"/>
                              <w:spacing w:before="35" w:after="20" w:line="240" w:lineRule="auto"/>
                              <w:ind w:left="187"/>
                              <w:rPr>
                                <w:rFonts w:ascii="Baskerville Old Face" w:eastAsia="Calibri" w:hAnsi="Baskerville Old Face" w:cs="Calibri"/>
                                <w:b/>
                                <w:bCs/>
                                <w:szCs w:val="32"/>
                                <w:u w:color="000000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b/>
                                <w:bCs/>
                                <w:szCs w:val="32"/>
                                <w:u w:val="thick" w:color="000000"/>
                                <w:lang w:eastAsia="fr-FR" w:bidi="fr-FR"/>
                              </w:rPr>
                              <w:t>RECETTES ET PRODUITS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1276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2"/>
                              <w:gridCol w:w="1728"/>
                            </w:tblGrid>
                            <w:tr w:rsidR="0026058C" w:rsidRPr="000F5A1D" w14:paraId="4B15C90C" w14:textId="77777777" w:rsidTr="00B023AB">
                              <w:trPr>
                                <w:trHeight w:val="559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BA4755E" w14:textId="77777777" w:rsidR="0026058C" w:rsidRPr="000F5A1D" w:rsidRDefault="0026058C" w:rsidP="0026058C">
                                  <w:pPr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7F376B24" w14:textId="77777777" w:rsidR="0026058C" w:rsidRPr="000F5A1D" w:rsidRDefault="0026058C" w:rsidP="0026058C">
                                  <w:pPr>
                                    <w:spacing w:line="255" w:lineRule="exact"/>
                                    <w:ind w:left="475" w:right="429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b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b/>
                                      <w:sz w:val="16"/>
                                      <w:lang w:eastAsia="fr-FR" w:bidi="fr-FR"/>
                                    </w:rPr>
                                    <w:t>BILAN</w:t>
                                  </w:r>
                                </w:p>
                                <w:p w14:paraId="0C1635AC" w14:textId="77777777" w:rsidR="0026058C" w:rsidRPr="000F5A1D" w:rsidRDefault="0026058C" w:rsidP="0026058C">
                                  <w:pPr>
                                    <w:spacing w:before="22" w:line="253" w:lineRule="exact"/>
                                    <w:ind w:left="479" w:right="429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b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b/>
                                      <w:sz w:val="16"/>
                                      <w:lang w:eastAsia="fr-FR" w:bidi="fr-FR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26058C" w:rsidRPr="000F5A1D" w14:paraId="5476F886" w14:textId="77777777" w:rsidTr="00F22CAD">
                              <w:trPr>
                                <w:trHeight w:val="261"/>
                              </w:trPr>
                              <w:tc>
                                <w:tcPr>
                                  <w:tcW w:w="2222" w:type="dxa"/>
                                  <w:tcBorders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1DCEA8BA" w14:textId="77777777" w:rsidR="0026058C" w:rsidRPr="000F5A1D" w:rsidRDefault="0026058C" w:rsidP="00F22CAD">
                                  <w:pPr>
                                    <w:spacing w:line="238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Subvention 5%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C2BB978" w14:textId="77777777" w:rsidR="0026058C" w:rsidRPr="000F5A1D" w:rsidRDefault="0026058C" w:rsidP="0026058C">
                                  <w:pPr>
                                    <w:spacing w:line="238" w:lineRule="exact"/>
                                    <w:ind w:left="486" w:right="429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827 124,00</w:t>
                                  </w:r>
                                </w:p>
                              </w:tc>
                            </w:tr>
                            <w:tr w:rsidR="0026058C" w:rsidRPr="000F5A1D" w14:paraId="35E54775" w14:textId="77777777" w:rsidTr="00F22CAD">
                              <w:trPr>
                                <w:trHeight w:val="274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732914E7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Subvention 0,2%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A13D529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6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33 084,96</w:t>
                                  </w:r>
                                </w:p>
                              </w:tc>
                            </w:tr>
                            <w:tr w:rsidR="0026058C" w:rsidRPr="000F5A1D" w14:paraId="21D17894" w14:textId="77777777" w:rsidTr="00F22CAD">
                              <w:trPr>
                                <w:trHeight w:val="274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37F32ADF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Produits</w:t>
                                  </w:r>
                                  <w:proofErr w:type="spellEnd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Exceptionnels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6C07EEA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8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1 000,00</w:t>
                                  </w:r>
                                </w:p>
                              </w:tc>
                            </w:tr>
                            <w:tr w:rsidR="0026058C" w:rsidRPr="000F5A1D" w14:paraId="136AEFB7" w14:textId="77777777" w:rsidTr="00F22CAD">
                              <w:trPr>
                                <w:trHeight w:val="276"/>
                              </w:trPr>
                              <w:tc>
                                <w:tcPr>
                                  <w:tcW w:w="2222" w:type="dxa"/>
                                  <w:tcBorders>
                                    <w:top w:val="single" w:sz="8" w:space="0" w:color="000000"/>
                                  </w:tcBorders>
                                  <w:vAlign w:val="center"/>
                                </w:tcPr>
                                <w:p w14:paraId="7C0B87A0" w14:textId="77777777" w:rsidR="0026058C" w:rsidRPr="000F5A1D" w:rsidRDefault="0026058C" w:rsidP="00F22CAD">
                                  <w:pPr>
                                    <w:spacing w:line="252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Produits</w:t>
                                  </w:r>
                                  <w:proofErr w:type="spellEnd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 xml:space="preserve"> Financiers + Divers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15EF85D" w14:textId="77777777" w:rsidR="0026058C" w:rsidRPr="000F5A1D" w:rsidRDefault="0026058C" w:rsidP="0026058C">
                                  <w:pPr>
                                    <w:spacing w:before="8" w:line="244" w:lineRule="exact"/>
                                    <w:ind w:left="486" w:right="428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569,89</w:t>
                                  </w:r>
                                </w:p>
                              </w:tc>
                            </w:tr>
                          </w:tbl>
                          <w:p w14:paraId="087AF07D" w14:textId="77777777" w:rsidR="0026058C" w:rsidRPr="000F5A1D" w:rsidRDefault="0026058C" w:rsidP="0026058C">
                            <w:pPr>
                              <w:widowControl w:val="0"/>
                              <w:autoSpaceDE w:val="0"/>
                              <w:autoSpaceDN w:val="0"/>
                              <w:spacing w:before="10" w:after="1" w:line="240" w:lineRule="auto"/>
                              <w:rPr>
                                <w:rFonts w:ascii="Baskerville Old Face" w:eastAsia="Calibri" w:hAnsi="Baskerville Old Face" w:cs="Calibri"/>
                                <w:b/>
                                <w:sz w:val="12"/>
                                <w:lang w:eastAsia="fr-FR" w:bidi="fr-FR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125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1559"/>
                            </w:tblGrid>
                            <w:tr w:rsidR="0026058C" w:rsidRPr="000F5A1D" w14:paraId="5D7C0BB1" w14:textId="77777777" w:rsidTr="004A480D">
                              <w:trPr>
                                <w:trHeight w:val="259"/>
                              </w:trPr>
                              <w:tc>
                                <w:tcPr>
                                  <w:tcW w:w="2410" w:type="dxa"/>
                                  <w:tcBorders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F6896F1" w14:textId="77777777" w:rsidR="0026058C" w:rsidRPr="000F5A1D" w:rsidRDefault="0026058C" w:rsidP="004A48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TOTAL DES RECETTES ET PRODUITS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A7389D9" w14:textId="77777777" w:rsidR="0026058C" w:rsidRPr="000F5A1D" w:rsidRDefault="0026058C" w:rsidP="004A480D">
                                  <w:pPr>
                                    <w:spacing w:line="240" w:lineRule="exact"/>
                                    <w:ind w:left="502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861 778,85</w:t>
                                  </w:r>
                                </w:p>
                              </w:tc>
                            </w:tr>
                          </w:tbl>
                          <w:p w14:paraId="7AD9788A" w14:textId="77777777" w:rsidR="0026058C" w:rsidRPr="000F5A1D" w:rsidRDefault="0026058C" w:rsidP="0026058C">
                            <w:pPr>
                              <w:widowControl w:val="0"/>
                              <w:autoSpaceDE w:val="0"/>
                              <w:autoSpaceDN w:val="0"/>
                              <w:spacing w:before="10" w:after="0" w:line="240" w:lineRule="auto"/>
                              <w:rPr>
                                <w:rFonts w:ascii="Baskerville Old Face" w:eastAsia="Calibri" w:hAnsi="Baskerville Old Face" w:cs="Calibri"/>
                                <w:b/>
                                <w:sz w:val="16"/>
                                <w:lang w:eastAsia="fr-FR" w:bidi="fr-FR"/>
                              </w:rPr>
                            </w:pPr>
                          </w:p>
                          <w:p w14:paraId="724CAAB0" w14:textId="77777777" w:rsidR="0026058C" w:rsidRPr="003864E6" w:rsidRDefault="0026058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E4E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8.1pt;margin-top:12.8pt;width:272.25pt;height:1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" fillcolor="white [3201]" strokecolor="white [3212]" strokeweight=".5pt">
                <v:textbox>
                  <w:txbxContent>
                    <w:p w14:paraId="77EC9F34" w14:textId="77777777" w:rsidR="0026058C" w:rsidRPr="000F5A1D" w:rsidRDefault="0026058C" w:rsidP="0026058C">
                      <w:pPr>
                        <w:widowControl w:val="0"/>
                        <w:autoSpaceDE w:val="0"/>
                        <w:autoSpaceDN w:val="0"/>
                        <w:spacing w:before="35" w:after="20" w:line="240" w:lineRule="auto"/>
                        <w:ind w:left="187"/>
                        <w:rPr>
                          <w:rFonts w:ascii="Baskerville Old Face" w:eastAsia="Calibri" w:hAnsi="Baskerville Old Face" w:cs="Calibri"/>
                          <w:b/>
                          <w:bCs/>
                          <w:szCs w:val="32"/>
                          <w:u w:color="000000"/>
                          <w:lang w:eastAsia="fr-FR" w:bidi="fr-FR"/>
                        </w:rPr>
                      </w:pPr>
                      <w:r w:rsidRPr="000F5A1D">
                        <w:rPr>
                          <w:rFonts w:ascii="Baskerville Old Face" w:eastAsia="Calibri" w:hAnsi="Baskerville Old Face" w:cs="Calibri"/>
                          <w:b/>
                          <w:bCs/>
                          <w:szCs w:val="32"/>
                          <w:u w:val="thick" w:color="000000"/>
                          <w:lang w:eastAsia="fr-FR" w:bidi="fr-FR"/>
                        </w:rPr>
                        <w:t>RECETTES ET PRODUITS</w:t>
                      </w:r>
                    </w:p>
                    <w:tbl>
                      <w:tblPr>
                        <w:tblStyle w:val="TableNormal"/>
                        <w:tblW w:w="0" w:type="auto"/>
                        <w:tblInd w:w="1276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2"/>
                        <w:gridCol w:w="1728"/>
                      </w:tblGrid>
                      <w:tr w:rsidR="0026058C" w:rsidRPr="000F5A1D" w14:paraId="4B15C90C" w14:textId="77777777" w:rsidTr="00B023AB">
                        <w:trPr>
                          <w:trHeight w:val="559"/>
                        </w:trPr>
                        <w:tc>
                          <w:tcPr>
                            <w:tcW w:w="2222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BA4755E" w14:textId="77777777" w:rsidR="0026058C" w:rsidRPr="000F5A1D" w:rsidRDefault="0026058C" w:rsidP="0026058C">
                            <w:pPr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 w14:paraId="7F376B24" w14:textId="77777777" w:rsidR="0026058C" w:rsidRPr="000F5A1D" w:rsidRDefault="0026058C" w:rsidP="0026058C">
                            <w:pPr>
                              <w:spacing w:line="255" w:lineRule="exact"/>
                              <w:ind w:left="475" w:right="429"/>
                              <w:jc w:val="center"/>
                              <w:rPr>
                                <w:rFonts w:ascii="Baskerville Old Face" w:eastAsia="Calibri" w:hAnsi="Baskerville Old Face" w:cs="Calibri"/>
                                <w:b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b/>
                                <w:sz w:val="16"/>
                                <w:lang w:eastAsia="fr-FR" w:bidi="fr-FR"/>
                              </w:rPr>
                              <w:t>BILAN</w:t>
                            </w:r>
                          </w:p>
                          <w:p w14:paraId="0C1635AC" w14:textId="77777777" w:rsidR="0026058C" w:rsidRPr="000F5A1D" w:rsidRDefault="0026058C" w:rsidP="0026058C">
                            <w:pPr>
                              <w:spacing w:before="22" w:line="253" w:lineRule="exact"/>
                              <w:ind w:left="479" w:right="429"/>
                              <w:jc w:val="center"/>
                              <w:rPr>
                                <w:rFonts w:ascii="Baskerville Old Face" w:eastAsia="Calibri" w:hAnsi="Baskerville Old Face" w:cs="Calibri"/>
                                <w:b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b/>
                                <w:sz w:val="16"/>
                                <w:lang w:eastAsia="fr-FR" w:bidi="fr-FR"/>
                              </w:rPr>
                              <w:t>2017</w:t>
                            </w:r>
                          </w:p>
                        </w:tc>
                      </w:tr>
                      <w:tr w:rsidR="0026058C" w:rsidRPr="000F5A1D" w14:paraId="5476F886" w14:textId="77777777" w:rsidTr="00F22CAD">
                        <w:trPr>
                          <w:trHeight w:val="261"/>
                        </w:trPr>
                        <w:tc>
                          <w:tcPr>
                            <w:tcW w:w="2222" w:type="dxa"/>
                            <w:tcBorders>
                              <w:bottom w:val="single" w:sz="8" w:space="0" w:color="000000"/>
                            </w:tcBorders>
                            <w:vAlign w:val="center"/>
                          </w:tcPr>
                          <w:p w14:paraId="1DCEA8BA" w14:textId="77777777" w:rsidR="0026058C" w:rsidRPr="000F5A1D" w:rsidRDefault="0026058C" w:rsidP="00F22CAD">
                            <w:pPr>
                              <w:spacing w:line="238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Subvention 5%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bottom w:val="single" w:sz="8" w:space="0" w:color="000000"/>
                            </w:tcBorders>
                          </w:tcPr>
                          <w:p w14:paraId="1C2BB978" w14:textId="77777777" w:rsidR="0026058C" w:rsidRPr="000F5A1D" w:rsidRDefault="0026058C" w:rsidP="0026058C">
                            <w:pPr>
                              <w:spacing w:line="238" w:lineRule="exact"/>
                              <w:ind w:left="486" w:right="429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827 124,00</w:t>
                            </w:r>
                          </w:p>
                        </w:tc>
                      </w:tr>
                      <w:tr w:rsidR="0026058C" w:rsidRPr="000F5A1D" w14:paraId="35E54775" w14:textId="77777777" w:rsidTr="00F22CAD">
                        <w:trPr>
                          <w:trHeight w:val="274"/>
                        </w:trPr>
                        <w:tc>
                          <w:tcPr>
                            <w:tcW w:w="2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732914E7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Subvention 0,2%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A13D529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6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33 084,96</w:t>
                            </w:r>
                          </w:p>
                        </w:tc>
                      </w:tr>
                      <w:tr w:rsidR="0026058C" w:rsidRPr="000F5A1D" w14:paraId="21D17894" w14:textId="77777777" w:rsidTr="00F22CAD">
                        <w:trPr>
                          <w:trHeight w:val="274"/>
                        </w:trPr>
                        <w:tc>
                          <w:tcPr>
                            <w:tcW w:w="22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37F32ADF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Produits</w:t>
                            </w:r>
                            <w:proofErr w:type="spellEnd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 xml:space="preserve"> </w:t>
                            </w: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Exceptionnels</w:t>
                            </w:r>
                            <w:proofErr w:type="spellEnd"/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6C07EEA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8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1 000,00</w:t>
                            </w:r>
                          </w:p>
                        </w:tc>
                      </w:tr>
                      <w:tr w:rsidR="0026058C" w:rsidRPr="000F5A1D" w14:paraId="136AEFB7" w14:textId="77777777" w:rsidTr="00F22CAD">
                        <w:trPr>
                          <w:trHeight w:val="276"/>
                        </w:trPr>
                        <w:tc>
                          <w:tcPr>
                            <w:tcW w:w="2222" w:type="dxa"/>
                            <w:tcBorders>
                              <w:top w:val="single" w:sz="8" w:space="0" w:color="000000"/>
                            </w:tcBorders>
                            <w:vAlign w:val="center"/>
                          </w:tcPr>
                          <w:p w14:paraId="7C0B87A0" w14:textId="77777777" w:rsidR="0026058C" w:rsidRPr="000F5A1D" w:rsidRDefault="0026058C" w:rsidP="00F22CAD">
                            <w:pPr>
                              <w:spacing w:line="252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Produits</w:t>
                            </w:r>
                            <w:proofErr w:type="spellEnd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 xml:space="preserve"> Financiers + Divers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000000"/>
                            </w:tcBorders>
                          </w:tcPr>
                          <w:p w14:paraId="615EF85D" w14:textId="77777777" w:rsidR="0026058C" w:rsidRPr="000F5A1D" w:rsidRDefault="0026058C" w:rsidP="0026058C">
                            <w:pPr>
                              <w:spacing w:before="8" w:line="244" w:lineRule="exact"/>
                              <w:ind w:left="486" w:right="428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569,89</w:t>
                            </w:r>
                          </w:p>
                        </w:tc>
                      </w:tr>
                    </w:tbl>
                    <w:p w14:paraId="087AF07D" w14:textId="77777777" w:rsidR="0026058C" w:rsidRPr="000F5A1D" w:rsidRDefault="0026058C" w:rsidP="0026058C">
                      <w:pPr>
                        <w:widowControl w:val="0"/>
                        <w:autoSpaceDE w:val="0"/>
                        <w:autoSpaceDN w:val="0"/>
                        <w:spacing w:before="10" w:after="1" w:line="240" w:lineRule="auto"/>
                        <w:rPr>
                          <w:rFonts w:ascii="Baskerville Old Face" w:eastAsia="Calibri" w:hAnsi="Baskerville Old Face" w:cs="Calibri"/>
                          <w:b/>
                          <w:sz w:val="12"/>
                          <w:lang w:eastAsia="fr-FR" w:bidi="fr-FR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125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1559"/>
                      </w:tblGrid>
                      <w:tr w:rsidR="0026058C" w:rsidRPr="000F5A1D" w14:paraId="5D7C0BB1" w14:textId="77777777" w:rsidTr="004A480D">
                        <w:trPr>
                          <w:trHeight w:val="259"/>
                        </w:trPr>
                        <w:tc>
                          <w:tcPr>
                            <w:tcW w:w="2410" w:type="dxa"/>
                            <w:tcBorders>
                              <w:right w:val="single" w:sz="8" w:space="0" w:color="000000"/>
                            </w:tcBorders>
                            <w:vAlign w:val="center"/>
                          </w:tcPr>
                          <w:p w14:paraId="6F6896F1" w14:textId="77777777" w:rsidR="0026058C" w:rsidRPr="000F5A1D" w:rsidRDefault="0026058C" w:rsidP="004A480D">
                            <w:pPr>
                              <w:spacing w:line="240" w:lineRule="exact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TOTAL DES RECETTES ET PRODUITS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1A7389D9" w14:textId="77777777" w:rsidR="0026058C" w:rsidRPr="000F5A1D" w:rsidRDefault="0026058C" w:rsidP="004A480D">
                            <w:pPr>
                              <w:spacing w:line="240" w:lineRule="exact"/>
                              <w:ind w:left="502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861 778,85</w:t>
                            </w:r>
                          </w:p>
                        </w:tc>
                      </w:tr>
                    </w:tbl>
                    <w:p w14:paraId="7AD9788A" w14:textId="77777777" w:rsidR="0026058C" w:rsidRPr="000F5A1D" w:rsidRDefault="0026058C" w:rsidP="0026058C">
                      <w:pPr>
                        <w:widowControl w:val="0"/>
                        <w:autoSpaceDE w:val="0"/>
                        <w:autoSpaceDN w:val="0"/>
                        <w:spacing w:before="10" w:after="0" w:line="240" w:lineRule="auto"/>
                        <w:rPr>
                          <w:rFonts w:ascii="Baskerville Old Face" w:eastAsia="Calibri" w:hAnsi="Baskerville Old Face" w:cs="Calibri"/>
                          <w:b/>
                          <w:sz w:val="16"/>
                          <w:lang w:eastAsia="fr-FR" w:bidi="fr-FR"/>
                        </w:rPr>
                      </w:pPr>
                    </w:p>
                    <w:p w14:paraId="724CAAB0" w14:textId="77777777" w:rsidR="0026058C" w:rsidRPr="003864E6" w:rsidRDefault="0026058C">
                      <w:pPr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745AF0" w14:textId="57D09987" w:rsidR="0020171C" w:rsidRPr="0020171C" w:rsidRDefault="00F22CAD" w:rsidP="0020171C">
      <w:pPr>
        <w:pStyle w:val="Sansinterligne"/>
        <w:ind w:right="-567"/>
        <w:jc w:val="both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B0BCB0" wp14:editId="5DE6E1D2">
                <wp:simplePos x="0" y="0"/>
                <wp:positionH relativeFrom="column">
                  <wp:posOffset>2767330</wp:posOffset>
                </wp:positionH>
                <wp:positionV relativeFrom="paragraph">
                  <wp:posOffset>10795</wp:posOffset>
                </wp:positionV>
                <wp:extent cx="3600450" cy="37147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ABC7A" w14:textId="77777777" w:rsidR="0026058C" w:rsidRPr="000F5A1D" w:rsidRDefault="0026058C" w:rsidP="0026058C">
                            <w:pPr>
                              <w:widowControl w:val="0"/>
                              <w:autoSpaceDE w:val="0"/>
                              <w:autoSpaceDN w:val="0"/>
                              <w:spacing w:before="1" w:after="20" w:line="240" w:lineRule="auto"/>
                              <w:ind w:left="187"/>
                              <w:rPr>
                                <w:rFonts w:ascii="Baskerville Old Face" w:eastAsia="Calibri" w:hAnsi="Baskerville Old Face" w:cs="Calibri"/>
                                <w:b/>
                                <w:bCs/>
                                <w:szCs w:val="32"/>
                                <w:u w:color="000000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b/>
                                <w:bCs/>
                                <w:szCs w:val="32"/>
                                <w:u w:val="thick" w:color="000000"/>
                                <w:lang w:eastAsia="fr-FR" w:bidi="fr-FR"/>
                              </w:rPr>
                              <w:t>DEPENSES ET CHARGES</w:t>
                            </w:r>
                          </w:p>
                          <w:tbl>
                            <w:tblPr>
                              <w:tblStyle w:val="TableNormal"/>
                              <w:tblW w:w="4256" w:type="dxa"/>
                              <w:tblInd w:w="1134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  <w:gridCol w:w="1943"/>
                            </w:tblGrid>
                            <w:tr w:rsidR="0026058C" w:rsidRPr="000F5A1D" w14:paraId="2E4D0C65" w14:textId="77777777" w:rsidTr="004A480D">
                              <w:trPr>
                                <w:trHeight w:val="502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BAD6313" w14:textId="77777777" w:rsidR="0026058C" w:rsidRPr="000F5A1D" w:rsidRDefault="0026058C" w:rsidP="0026058C">
                                  <w:pPr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left w:val="single" w:sz="8" w:space="0" w:color="000000"/>
                                  </w:tcBorders>
                                  <w:vAlign w:val="center"/>
                                </w:tcPr>
                                <w:p w14:paraId="65BE7FB4" w14:textId="77777777" w:rsidR="0026058C" w:rsidRPr="000F5A1D" w:rsidRDefault="0026058C" w:rsidP="00F22CAD">
                                  <w:pPr>
                                    <w:spacing w:line="255" w:lineRule="exact"/>
                                    <w:ind w:left="715" w:right="657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b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b/>
                                      <w:sz w:val="16"/>
                                      <w:lang w:eastAsia="fr-FR" w:bidi="fr-FR"/>
                                    </w:rPr>
                                    <w:t>BILAN</w:t>
                                  </w:r>
                                </w:p>
                                <w:p w14:paraId="5836183F" w14:textId="77777777" w:rsidR="0026058C" w:rsidRPr="000F5A1D" w:rsidRDefault="0026058C" w:rsidP="00F22CAD">
                                  <w:pPr>
                                    <w:spacing w:before="22" w:line="253" w:lineRule="exact"/>
                                    <w:ind w:left="715" w:right="653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b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b/>
                                      <w:sz w:val="16"/>
                                      <w:lang w:eastAsia="fr-FR" w:bidi="fr-FR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26058C" w:rsidRPr="000F5A1D" w14:paraId="08920365" w14:textId="77777777" w:rsidTr="004A480D">
                              <w:trPr>
                                <w:trHeight w:val="235"/>
                              </w:trPr>
                              <w:tc>
                                <w:tcPr>
                                  <w:tcW w:w="2313" w:type="dxa"/>
                                  <w:tcBorders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5CE13A8F" w14:textId="77777777" w:rsidR="0026058C" w:rsidRPr="000F5A1D" w:rsidRDefault="0026058C" w:rsidP="00F22CAD">
                                  <w:pPr>
                                    <w:spacing w:line="238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Vacances</w:t>
                                  </w:r>
                                  <w:proofErr w:type="spellEnd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familiales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7905ECF" w14:textId="77777777" w:rsidR="0026058C" w:rsidRPr="000F5A1D" w:rsidRDefault="0026058C" w:rsidP="0026058C">
                                  <w:pPr>
                                    <w:spacing w:line="238" w:lineRule="exact"/>
                                    <w:ind w:left="486" w:right="429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256 049,19</w:t>
                                  </w:r>
                                </w:p>
                              </w:tc>
                            </w:tr>
                            <w:tr w:rsidR="0026058C" w:rsidRPr="000F5A1D" w14:paraId="6BA64055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498E526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 xml:space="preserve">Plan </w:t>
                                  </w: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Chèques</w:t>
                                  </w:r>
                                  <w:proofErr w:type="spellEnd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Vacances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89BCA21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6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63 346,20</w:t>
                                  </w:r>
                                </w:p>
                              </w:tc>
                            </w:tr>
                            <w:tr w:rsidR="0026058C" w:rsidRPr="000F5A1D" w14:paraId="289A02B2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3FEEFBE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 xml:space="preserve">Provision </w:t>
                                  </w: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Vacances</w:t>
                                  </w:r>
                                  <w:proofErr w:type="spellEnd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familiales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403765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8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6058C" w:rsidRPr="000F5A1D" w14:paraId="3B13FF78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37663ACF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Mutuelles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EAF05D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6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59 399,67</w:t>
                                  </w:r>
                                </w:p>
                              </w:tc>
                            </w:tr>
                            <w:tr w:rsidR="0026058C" w:rsidRPr="000F5A1D" w14:paraId="58B68B8A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093C76B7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Aide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A2EEF8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8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9 069,60</w:t>
                                  </w:r>
                                </w:p>
                              </w:tc>
                            </w:tr>
                            <w:tr w:rsidR="0026058C" w:rsidRPr="000F5A1D" w14:paraId="3897C8DA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E141940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Restaurant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419B094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9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103 303,78</w:t>
                                  </w:r>
                                </w:p>
                              </w:tc>
                            </w:tr>
                            <w:tr w:rsidR="0026058C" w:rsidRPr="000F5A1D" w14:paraId="7953AB19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320117AE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Fonctionnement</w:t>
                                  </w:r>
                                  <w:proofErr w:type="spellEnd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 xml:space="preserve"> CE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F648CC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6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63 975,16</w:t>
                                  </w:r>
                                </w:p>
                              </w:tc>
                            </w:tr>
                            <w:tr w:rsidR="0026058C" w:rsidRPr="000F5A1D" w14:paraId="50CDA5DF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19D7DAFD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Fêtes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F8EDF6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6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70 057,18</w:t>
                                  </w:r>
                                </w:p>
                              </w:tc>
                            </w:tr>
                            <w:tr w:rsidR="0026058C" w:rsidRPr="000F5A1D" w14:paraId="051DB214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7C613BFE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Sports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9477343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6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73 119,15</w:t>
                                  </w:r>
                                </w:p>
                              </w:tc>
                            </w:tr>
                            <w:tr w:rsidR="0026058C" w:rsidRPr="000F5A1D" w14:paraId="0BD45628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5F45497C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Enfance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020F7F0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6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70 585,41</w:t>
                                  </w:r>
                                </w:p>
                              </w:tc>
                            </w:tr>
                            <w:tr w:rsidR="0026058C" w:rsidRPr="000F5A1D" w14:paraId="1B50B942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BF9F733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 xml:space="preserve">Charges </w:t>
                                  </w: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exceptionnelles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8D505B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8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1 470,00</w:t>
                                  </w:r>
                                </w:p>
                              </w:tc>
                            </w:tr>
                            <w:tr w:rsidR="0026058C" w:rsidRPr="000F5A1D" w14:paraId="45258E06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02DFD8BF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 xml:space="preserve">Cultures et </w:t>
                                  </w: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Loisirs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8ABA9A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6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21 287,29</w:t>
                                  </w:r>
                                </w:p>
                              </w:tc>
                            </w:tr>
                            <w:tr w:rsidR="0026058C" w:rsidRPr="000F5A1D" w14:paraId="6B7D457C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4CC6521F" w14:textId="77777777" w:rsidR="0026058C" w:rsidRPr="000F5A1D" w:rsidRDefault="0026058C" w:rsidP="00F22CAD">
                                  <w:pPr>
                                    <w:spacing w:line="250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Investissements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495636" w14:textId="77777777" w:rsidR="0026058C" w:rsidRPr="000F5A1D" w:rsidRDefault="0026058C" w:rsidP="0026058C">
                                  <w:pPr>
                                    <w:spacing w:before="1" w:line="249" w:lineRule="exact"/>
                                    <w:ind w:left="486" w:right="428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2 004,42</w:t>
                                  </w:r>
                                </w:p>
                              </w:tc>
                            </w:tr>
                            <w:tr w:rsidR="0026058C" w:rsidRPr="000F5A1D" w14:paraId="0E0EF643" w14:textId="77777777" w:rsidTr="004A480D">
                              <w:trPr>
                                <w:trHeight w:val="24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3FDF873B" w14:textId="77777777" w:rsidR="0026058C" w:rsidRPr="000F5A1D" w:rsidRDefault="0026058C" w:rsidP="00F22CAD">
                                  <w:pPr>
                                    <w:spacing w:line="251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 xml:space="preserve">Formation </w:t>
                                  </w: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économique</w:t>
                                  </w:r>
                                  <w:proofErr w:type="spellEnd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sociale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D53AC89" w14:textId="77777777" w:rsidR="0026058C" w:rsidRPr="000F5A1D" w:rsidRDefault="0026058C" w:rsidP="0026058C">
                                  <w:pPr>
                                    <w:spacing w:before="2" w:line="249" w:lineRule="exact"/>
                                    <w:ind w:left="486" w:right="428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2 110,25</w:t>
                                  </w:r>
                                </w:p>
                              </w:tc>
                            </w:tr>
                            <w:tr w:rsidR="0026058C" w:rsidRPr="000F5A1D" w14:paraId="6E408281" w14:textId="77777777" w:rsidTr="004A480D">
                              <w:trPr>
                                <w:trHeight w:val="248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8" w:space="0" w:color="000000"/>
                                  </w:tcBorders>
                                  <w:vAlign w:val="center"/>
                                </w:tcPr>
                                <w:p w14:paraId="6F0A30CB" w14:textId="77777777" w:rsidR="0026058C" w:rsidRPr="000F5A1D" w:rsidRDefault="0026058C" w:rsidP="00F22CAD">
                                  <w:pPr>
                                    <w:spacing w:line="252" w:lineRule="exact"/>
                                    <w:ind w:left="35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proofErr w:type="spellStart"/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Retraités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4FECE62" w14:textId="77777777" w:rsidR="0026058C" w:rsidRPr="000F5A1D" w:rsidRDefault="0026058C" w:rsidP="0026058C">
                                  <w:pPr>
                                    <w:spacing w:before="8" w:line="244" w:lineRule="exact"/>
                                    <w:ind w:left="486" w:right="428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1 500,00</w:t>
                                  </w:r>
                                </w:p>
                              </w:tc>
                            </w:tr>
                          </w:tbl>
                          <w:p w14:paraId="3BDB8746" w14:textId="77777777" w:rsidR="0026058C" w:rsidRPr="000F5A1D" w:rsidRDefault="0026058C" w:rsidP="0026058C">
                            <w:pPr>
                              <w:widowControl w:val="0"/>
                              <w:autoSpaceDE w:val="0"/>
                              <w:autoSpaceDN w:val="0"/>
                              <w:spacing w:before="10" w:after="0" w:line="240" w:lineRule="auto"/>
                              <w:rPr>
                                <w:rFonts w:ascii="Baskerville Old Face" w:eastAsia="Calibri" w:hAnsi="Baskerville Old Face" w:cs="Calibri"/>
                                <w:b/>
                                <w:sz w:val="10"/>
                                <w:lang w:eastAsia="fr-FR" w:bidi="fr-FR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4253" w:type="dxa"/>
                              <w:tblInd w:w="1111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7"/>
                              <w:gridCol w:w="1726"/>
                            </w:tblGrid>
                            <w:tr w:rsidR="0026058C" w:rsidRPr="000F5A1D" w14:paraId="578523E2" w14:textId="77777777" w:rsidTr="004A480D">
                              <w:trPr>
                                <w:trHeight w:val="270"/>
                              </w:trPr>
                              <w:tc>
                                <w:tcPr>
                                  <w:tcW w:w="2527" w:type="dxa"/>
                                  <w:tcBorders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FE15E5F" w14:textId="77777777" w:rsidR="0026058C" w:rsidRPr="000F5A1D" w:rsidRDefault="0026058C" w:rsidP="004A480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TOTAL DES DEPENSES ET CHARGES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left w:val="single" w:sz="8" w:space="0" w:color="000000"/>
                                  </w:tcBorders>
                                  <w:vAlign w:val="center"/>
                                </w:tcPr>
                                <w:p w14:paraId="33EE4977" w14:textId="77777777" w:rsidR="0026058C" w:rsidRPr="000F5A1D" w:rsidRDefault="0026058C" w:rsidP="004A480D">
                                  <w:pPr>
                                    <w:spacing w:line="240" w:lineRule="exact"/>
                                    <w:ind w:left="515"/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</w:pPr>
                                  <w:r w:rsidRPr="000F5A1D">
                                    <w:rPr>
                                      <w:rFonts w:ascii="Baskerville Old Face" w:eastAsia="Calibri" w:hAnsi="Baskerville Old Face" w:cs="Calibri"/>
                                      <w:sz w:val="16"/>
                                      <w:lang w:eastAsia="fr-FR" w:bidi="fr-FR"/>
                                    </w:rPr>
                                    <w:t>797 277,30</w:t>
                                  </w:r>
                                </w:p>
                              </w:tc>
                            </w:tr>
                          </w:tbl>
                          <w:p w14:paraId="317B081E" w14:textId="77777777" w:rsidR="0026058C" w:rsidRDefault="00260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BCB0" id="Zone de texte 2" o:spid="_x0000_s1027" type="#_x0000_t202" style="position:absolute;left:0;text-align:left;margin-left:217.9pt;margin-top:.85pt;width:283.5pt;height:29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" fillcolor="white [3201]" strokecolor="white [3212]" strokeweight=".5pt">
                <v:textbox>
                  <w:txbxContent>
                    <w:p w14:paraId="2BCABC7A" w14:textId="77777777" w:rsidR="0026058C" w:rsidRPr="000F5A1D" w:rsidRDefault="0026058C" w:rsidP="0026058C">
                      <w:pPr>
                        <w:widowControl w:val="0"/>
                        <w:autoSpaceDE w:val="0"/>
                        <w:autoSpaceDN w:val="0"/>
                        <w:spacing w:before="1" w:after="20" w:line="240" w:lineRule="auto"/>
                        <w:ind w:left="187"/>
                        <w:rPr>
                          <w:rFonts w:ascii="Baskerville Old Face" w:eastAsia="Calibri" w:hAnsi="Baskerville Old Face" w:cs="Calibri"/>
                          <w:b/>
                          <w:bCs/>
                          <w:szCs w:val="32"/>
                          <w:u w:color="000000"/>
                          <w:lang w:eastAsia="fr-FR" w:bidi="fr-FR"/>
                        </w:rPr>
                      </w:pPr>
                      <w:r w:rsidRPr="000F5A1D">
                        <w:rPr>
                          <w:rFonts w:ascii="Baskerville Old Face" w:eastAsia="Calibri" w:hAnsi="Baskerville Old Face" w:cs="Calibri"/>
                          <w:b/>
                          <w:bCs/>
                          <w:szCs w:val="32"/>
                          <w:u w:val="thick" w:color="000000"/>
                          <w:lang w:eastAsia="fr-FR" w:bidi="fr-FR"/>
                        </w:rPr>
                        <w:t>DEPENSES ET CHARGES</w:t>
                      </w:r>
                    </w:p>
                    <w:tbl>
                      <w:tblPr>
                        <w:tblStyle w:val="TableNormal"/>
                        <w:tblW w:w="4256" w:type="dxa"/>
                        <w:tblInd w:w="1134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  <w:gridCol w:w="1943"/>
                      </w:tblGrid>
                      <w:tr w:rsidR="0026058C" w:rsidRPr="000F5A1D" w14:paraId="2E4D0C65" w14:textId="77777777" w:rsidTr="004A480D">
                        <w:trPr>
                          <w:trHeight w:val="502"/>
                        </w:trPr>
                        <w:tc>
                          <w:tcPr>
                            <w:tcW w:w="2313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BAD6313" w14:textId="77777777" w:rsidR="0026058C" w:rsidRPr="000F5A1D" w:rsidRDefault="0026058C" w:rsidP="0026058C">
                            <w:pPr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  <w:tcBorders>
                              <w:left w:val="single" w:sz="8" w:space="0" w:color="000000"/>
                            </w:tcBorders>
                            <w:vAlign w:val="center"/>
                          </w:tcPr>
                          <w:p w14:paraId="65BE7FB4" w14:textId="77777777" w:rsidR="0026058C" w:rsidRPr="000F5A1D" w:rsidRDefault="0026058C" w:rsidP="00F22CAD">
                            <w:pPr>
                              <w:spacing w:line="255" w:lineRule="exact"/>
                              <w:ind w:left="715" w:right="657"/>
                              <w:jc w:val="center"/>
                              <w:rPr>
                                <w:rFonts w:ascii="Baskerville Old Face" w:eastAsia="Calibri" w:hAnsi="Baskerville Old Face" w:cs="Calibri"/>
                                <w:b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b/>
                                <w:sz w:val="16"/>
                                <w:lang w:eastAsia="fr-FR" w:bidi="fr-FR"/>
                              </w:rPr>
                              <w:t>BILAN</w:t>
                            </w:r>
                          </w:p>
                          <w:p w14:paraId="5836183F" w14:textId="77777777" w:rsidR="0026058C" w:rsidRPr="000F5A1D" w:rsidRDefault="0026058C" w:rsidP="00F22CAD">
                            <w:pPr>
                              <w:spacing w:before="22" w:line="253" w:lineRule="exact"/>
                              <w:ind w:left="715" w:right="653"/>
                              <w:jc w:val="center"/>
                              <w:rPr>
                                <w:rFonts w:ascii="Baskerville Old Face" w:eastAsia="Calibri" w:hAnsi="Baskerville Old Face" w:cs="Calibri"/>
                                <w:b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b/>
                                <w:sz w:val="16"/>
                                <w:lang w:eastAsia="fr-FR" w:bidi="fr-FR"/>
                              </w:rPr>
                              <w:t>2017</w:t>
                            </w:r>
                          </w:p>
                        </w:tc>
                      </w:tr>
                      <w:tr w:rsidR="0026058C" w:rsidRPr="000F5A1D" w14:paraId="08920365" w14:textId="77777777" w:rsidTr="004A480D">
                        <w:trPr>
                          <w:trHeight w:val="235"/>
                        </w:trPr>
                        <w:tc>
                          <w:tcPr>
                            <w:tcW w:w="2313" w:type="dxa"/>
                            <w:tcBorders>
                              <w:bottom w:val="single" w:sz="8" w:space="0" w:color="000000"/>
                            </w:tcBorders>
                            <w:vAlign w:val="center"/>
                          </w:tcPr>
                          <w:p w14:paraId="5CE13A8F" w14:textId="77777777" w:rsidR="0026058C" w:rsidRPr="000F5A1D" w:rsidRDefault="0026058C" w:rsidP="00F22CAD">
                            <w:pPr>
                              <w:spacing w:line="238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Vacances</w:t>
                            </w:r>
                            <w:proofErr w:type="spellEnd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 xml:space="preserve"> </w:t>
                            </w: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familiales</w:t>
                            </w:r>
                            <w:proofErr w:type="spellEnd"/>
                          </w:p>
                        </w:tc>
                        <w:tc>
                          <w:tcPr>
                            <w:tcW w:w="1943" w:type="dxa"/>
                            <w:tcBorders>
                              <w:bottom w:val="single" w:sz="8" w:space="0" w:color="000000"/>
                            </w:tcBorders>
                          </w:tcPr>
                          <w:p w14:paraId="47905ECF" w14:textId="77777777" w:rsidR="0026058C" w:rsidRPr="000F5A1D" w:rsidRDefault="0026058C" w:rsidP="0026058C">
                            <w:pPr>
                              <w:spacing w:line="238" w:lineRule="exact"/>
                              <w:ind w:left="486" w:right="429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256 049,19</w:t>
                            </w:r>
                          </w:p>
                        </w:tc>
                      </w:tr>
                      <w:tr w:rsidR="0026058C" w:rsidRPr="000F5A1D" w14:paraId="6BA64055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6498E526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 xml:space="preserve">Plan </w:t>
                            </w: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Chèques</w:t>
                            </w:r>
                            <w:proofErr w:type="spellEnd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 xml:space="preserve"> </w:t>
                            </w: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Vacances</w:t>
                            </w:r>
                            <w:proofErr w:type="spellEnd"/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89BCA21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6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63 346,20</w:t>
                            </w:r>
                          </w:p>
                        </w:tc>
                      </w:tr>
                      <w:tr w:rsidR="0026058C" w:rsidRPr="000F5A1D" w14:paraId="289A02B2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63FEEFBE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 xml:space="preserve">Provision </w:t>
                            </w: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Vacances</w:t>
                            </w:r>
                            <w:proofErr w:type="spellEnd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 xml:space="preserve"> </w:t>
                            </w: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familiales</w:t>
                            </w:r>
                            <w:proofErr w:type="spellEnd"/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6403765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8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0,00</w:t>
                            </w:r>
                          </w:p>
                        </w:tc>
                      </w:tr>
                      <w:tr w:rsidR="0026058C" w:rsidRPr="000F5A1D" w14:paraId="3B13FF78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37663ACF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Mutuelles</w:t>
                            </w:r>
                            <w:proofErr w:type="spellEnd"/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7EAF05D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6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59 399,67</w:t>
                            </w:r>
                          </w:p>
                        </w:tc>
                      </w:tr>
                      <w:tr w:rsidR="0026058C" w:rsidRPr="000F5A1D" w14:paraId="58B68B8A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093C76B7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Aide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FA2EEF8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8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9 069,60</w:t>
                            </w:r>
                          </w:p>
                        </w:tc>
                      </w:tr>
                      <w:tr w:rsidR="0026058C" w:rsidRPr="000F5A1D" w14:paraId="3897C8DA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6E141940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Restaurant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419B094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9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103 303,78</w:t>
                            </w:r>
                          </w:p>
                        </w:tc>
                      </w:tr>
                      <w:tr w:rsidR="0026058C" w:rsidRPr="000F5A1D" w14:paraId="7953AB19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320117AE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Fonctionnement</w:t>
                            </w:r>
                            <w:proofErr w:type="spellEnd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 xml:space="preserve"> CE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EF648CC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6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63 975,16</w:t>
                            </w:r>
                          </w:p>
                        </w:tc>
                      </w:tr>
                      <w:tr w:rsidR="0026058C" w:rsidRPr="000F5A1D" w14:paraId="50CDA5DF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19D7DAFD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Fêtes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8F8EDF6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6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70 057,18</w:t>
                            </w:r>
                          </w:p>
                        </w:tc>
                      </w:tr>
                      <w:tr w:rsidR="0026058C" w:rsidRPr="000F5A1D" w14:paraId="051DB214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7C613BFE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Sports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9477343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6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73 119,15</w:t>
                            </w:r>
                          </w:p>
                        </w:tc>
                      </w:tr>
                      <w:tr w:rsidR="0026058C" w:rsidRPr="000F5A1D" w14:paraId="0BD45628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5F45497C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Enfance</w:t>
                            </w:r>
                            <w:proofErr w:type="spellEnd"/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020F7F0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6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70 585,41</w:t>
                            </w:r>
                          </w:p>
                        </w:tc>
                      </w:tr>
                      <w:tr w:rsidR="0026058C" w:rsidRPr="000F5A1D" w14:paraId="1B50B942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6BF9F733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 xml:space="preserve">Charges </w:t>
                            </w: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exceptionnelles</w:t>
                            </w:r>
                            <w:proofErr w:type="spellEnd"/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F8D505B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8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1 470,00</w:t>
                            </w:r>
                          </w:p>
                        </w:tc>
                      </w:tr>
                      <w:tr w:rsidR="0026058C" w:rsidRPr="000F5A1D" w14:paraId="45258E06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02DFD8BF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 xml:space="preserve">Cultures et </w:t>
                            </w: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Loisirs</w:t>
                            </w:r>
                            <w:proofErr w:type="spellEnd"/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08ABA9A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6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21 287,29</w:t>
                            </w:r>
                          </w:p>
                        </w:tc>
                      </w:tr>
                      <w:tr w:rsidR="0026058C" w:rsidRPr="000F5A1D" w14:paraId="6B7D457C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4CC6521F" w14:textId="77777777" w:rsidR="0026058C" w:rsidRPr="000F5A1D" w:rsidRDefault="0026058C" w:rsidP="00F22CAD">
                            <w:pPr>
                              <w:spacing w:line="250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Investissements</w:t>
                            </w:r>
                            <w:proofErr w:type="spellEnd"/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F495636" w14:textId="77777777" w:rsidR="0026058C" w:rsidRPr="000F5A1D" w:rsidRDefault="0026058C" w:rsidP="0026058C">
                            <w:pPr>
                              <w:spacing w:before="1" w:line="249" w:lineRule="exact"/>
                              <w:ind w:left="486" w:right="428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2 004,42</w:t>
                            </w:r>
                          </w:p>
                        </w:tc>
                      </w:tr>
                      <w:tr w:rsidR="0026058C" w:rsidRPr="000F5A1D" w14:paraId="0E0EF643" w14:textId="77777777" w:rsidTr="004A480D">
                        <w:trPr>
                          <w:trHeight w:val="246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3FDF873B" w14:textId="77777777" w:rsidR="0026058C" w:rsidRPr="000F5A1D" w:rsidRDefault="0026058C" w:rsidP="00F22CAD">
                            <w:pPr>
                              <w:spacing w:line="251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 xml:space="preserve">Formation </w:t>
                            </w: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économique</w:t>
                            </w:r>
                            <w:proofErr w:type="spellEnd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 xml:space="preserve"> </w:t>
                            </w: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sociale</w:t>
                            </w:r>
                            <w:proofErr w:type="spellEnd"/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D53AC89" w14:textId="77777777" w:rsidR="0026058C" w:rsidRPr="000F5A1D" w:rsidRDefault="0026058C" w:rsidP="0026058C">
                            <w:pPr>
                              <w:spacing w:before="2" w:line="249" w:lineRule="exact"/>
                              <w:ind w:left="486" w:right="428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2 110,25</w:t>
                            </w:r>
                          </w:p>
                        </w:tc>
                      </w:tr>
                      <w:tr w:rsidR="0026058C" w:rsidRPr="000F5A1D" w14:paraId="6E408281" w14:textId="77777777" w:rsidTr="004A480D">
                        <w:trPr>
                          <w:trHeight w:val="248"/>
                        </w:trPr>
                        <w:tc>
                          <w:tcPr>
                            <w:tcW w:w="2313" w:type="dxa"/>
                            <w:tcBorders>
                              <w:top w:val="single" w:sz="8" w:space="0" w:color="000000"/>
                            </w:tcBorders>
                            <w:vAlign w:val="center"/>
                          </w:tcPr>
                          <w:p w14:paraId="6F0A30CB" w14:textId="77777777" w:rsidR="0026058C" w:rsidRPr="000F5A1D" w:rsidRDefault="0026058C" w:rsidP="00F22CAD">
                            <w:pPr>
                              <w:spacing w:line="252" w:lineRule="exact"/>
                              <w:ind w:left="35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proofErr w:type="spellStart"/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Retraités</w:t>
                            </w:r>
                            <w:proofErr w:type="spellEnd"/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8" w:space="0" w:color="000000"/>
                            </w:tcBorders>
                          </w:tcPr>
                          <w:p w14:paraId="74FECE62" w14:textId="77777777" w:rsidR="0026058C" w:rsidRPr="000F5A1D" w:rsidRDefault="0026058C" w:rsidP="0026058C">
                            <w:pPr>
                              <w:spacing w:before="8" w:line="244" w:lineRule="exact"/>
                              <w:ind w:left="486" w:right="428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1 500,00</w:t>
                            </w:r>
                          </w:p>
                        </w:tc>
                      </w:tr>
                    </w:tbl>
                    <w:p w14:paraId="3BDB8746" w14:textId="77777777" w:rsidR="0026058C" w:rsidRPr="000F5A1D" w:rsidRDefault="0026058C" w:rsidP="0026058C">
                      <w:pPr>
                        <w:widowControl w:val="0"/>
                        <w:autoSpaceDE w:val="0"/>
                        <w:autoSpaceDN w:val="0"/>
                        <w:spacing w:before="10" w:after="0" w:line="240" w:lineRule="auto"/>
                        <w:rPr>
                          <w:rFonts w:ascii="Baskerville Old Face" w:eastAsia="Calibri" w:hAnsi="Baskerville Old Face" w:cs="Calibri"/>
                          <w:b/>
                          <w:sz w:val="10"/>
                          <w:lang w:eastAsia="fr-FR" w:bidi="fr-FR"/>
                        </w:rPr>
                      </w:pPr>
                    </w:p>
                    <w:tbl>
                      <w:tblPr>
                        <w:tblStyle w:val="TableNormal"/>
                        <w:tblW w:w="4253" w:type="dxa"/>
                        <w:tblInd w:w="1111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7"/>
                        <w:gridCol w:w="1726"/>
                      </w:tblGrid>
                      <w:tr w:rsidR="0026058C" w:rsidRPr="000F5A1D" w14:paraId="578523E2" w14:textId="77777777" w:rsidTr="004A480D">
                        <w:trPr>
                          <w:trHeight w:val="270"/>
                        </w:trPr>
                        <w:tc>
                          <w:tcPr>
                            <w:tcW w:w="2527" w:type="dxa"/>
                            <w:tcBorders>
                              <w:right w:val="single" w:sz="8" w:space="0" w:color="000000"/>
                            </w:tcBorders>
                            <w:vAlign w:val="center"/>
                          </w:tcPr>
                          <w:p w14:paraId="6FE15E5F" w14:textId="77777777" w:rsidR="0026058C" w:rsidRPr="000F5A1D" w:rsidRDefault="0026058C" w:rsidP="004A480D">
                            <w:pPr>
                              <w:spacing w:line="240" w:lineRule="exact"/>
                              <w:jc w:val="center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TOTAL DES DEPENSES ET CHARGES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left w:val="single" w:sz="8" w:space="0" w:color="000000"/>
                            </w:tcBorders>
                            <w:vAlign w:val="center"/>
                          </w:tcPr>
                          <w:p w14:paraId="33EE4977" w14:textId="77777777" w:rsidR="0026058C" w:rsidRPr="000F5A1D" w:rsidRDefault="0026058C" w:rsidP="004A480D">
                            <w:pPr>
                              <w:spacing w:line="240" w:lineRule="exact"/>
                              <w:ind w:left="515"/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</w:pPr>
                            <w:r w:rsidRPr="000F5A1D">
                              <w:rPr>
                                <w:rFonts w:ascii="Baskerville Old Face" w:eastAsia="Calibri" w:hAnsi="Baskerville Old Face" w:cs="Calibri"/>
                                <w:sz w:val="16"/>
                                <w:lang w:eastAsia="fr-FR" w:bidi="fr-FR"/>
                              </w:rPr>
                              <w:t>797 277,30</w:t>
                            </w:r>
                          </w:p>
                        </w:tc>
                      </w:tr>
                    </w:tbl>
                    <w:p w14:paraId="317B081E" w14:textId="77777777" w:rsidR="0026058C" w:rsidRDefault="0026058C"/>
                  </w:txbxContent>
                </v:textbox>
              </v:shape>
            </w:pict>
          </mc:Fallback>
        </mc:AlternateContent>
      </w:r>
    </w:p>
    <w:p w14:paraId="68D1A21F" w14:textId="77777777" w:rsidR="0011788F" w:rsidRDefault="0011788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4D455FB2" w14:textId="77777777" w:rsidR="0011788F" w:rsidRDefault="0011788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2200764E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06C753B9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27E39B54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61CAA50E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362AE520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26A4CAB4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1B011936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1430DA7A" w14:textId="29FD0880" w:rsidR="004C1DAF" w:rsidRDefault="008874A9" w:rsidP="0011788F">
      <w:pPr>
        <w:pStyle w:val="Sansinterligne"/>
        <w:ind w:left="-567" w:right="-567"/>
        <w:jc w:val="both"/>
        <w:rPr>
          <w:sz w:val="24"/>
          <w:szCs w:val="26"/>
        </w:rPr>
      </w:pPr>
      <w:r>
        <w:rPr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AFD255" wp14:editId="2B3EBC19">
                <wp:simplePos x="0" y="0"/>
                <wp:positionH relativeFrom="column">
                  <wp:posOffset>-366395</wp:posOffset>
                </wp:positionH>
                <wp:positionV relativeFrom="paragraph">
                  <wp:posOffset>200660</wp:posOffset>
                </wp:positionV>
                <wp:extent cx="3438525" cy="13049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02B7E" w14:textId="062600DF" w:rsidR="008874A9" w:rsidRPr="008874A9" w:rsidRDefault="008874A9" w:rsidP="008874A9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4"/>
                                <w:u w:val="single"/>
                              </w:rPr>
                            </w:pPr>
                            <w:r w:rsidRPr="008874A9">
                              <w:rPr>
                                <w:rFonts w:ascii="Baskerville Old Face" w:hAnsi="Baskerville Old Face"/>
                                <w:sz w:val="36"/>
                                <w:u w:val="single"/>
                              </w:rPr>
                              <w:t xml:space="preserve">Imaginez-vous  les  possibilités  de financement supplémentaire </w:t>
                            </w:r>
                            <w:r w:rsidRPr="008874A9">
                              <w:rPr>
                                <w:rFonts w:ascii="Baskerville Old Face" w:hAnsi="Baskerville Old Face"/>
                                <w:b/>
                                <w:sz w:val="36"/>
                                <w:u w:val="single"/>
                              </w:rPr>
                              <w:t xml:space="preserve">en cas de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u w:val="single"/>
                              </w:rPr>
                              <w:t xml:space="preserve">  </w:t>
                            </w:r>
                            <w:r w:rsidRPr="008874A9">
                              <w:rPr>
                                <w:rFonts w:ascii="Baskerville Old Face" w:hAnsi="Baskerville Old Face"/>
                                <w:b/>
                                <w:sz w:val="36"/>
                                <w:u w:val="single"/>
                              </w:rPr>
                              <w:t xml:space="preserve">mutualisation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u w:val="single"/>
                              </w:rPr>
                              <w:t xml:space="preserve">  </w:t>
                            </w:r>
                            <w:r w:rsidRPr="008874A9">
                              <w:rPr>
                                <w:rFonts w:ascii="Baskerville Old Face" w:hAnsi="Baskerville Old Face"/>
                                <w:b/>
                                <w:sz w:val="36"/>
                                <w:u w:val="single"/>
                              </w:rPr>
                              <w:t xml:space="preserve">soit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u w:val="single"/>
                              </w:rPr>
                              <w:t xml:space="preserve">   </w:t>
                            </w:r>
                            <w:r w:rsidRPr="008874A9">
                              <w:rPr>
                                <w:rFonts w:ascii="Baskerville Old Face" w:hAnsi="Baskerville Old Face"/>
                                <w:b/>
                                <w:sz w:val="36"/>
                                <w:u w:val="single"/>
                              </w:rPr>
                              <w:t xml:space="preserve">environ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u w:val="single"/>
                              </w:rPr>
                              <w:t xml:space="preserve">               </w:t>
                            </w:r>
                            <w:r w:rsidRPr="008874A9">
                              <w:rPr>
                                <w:rFonts w:ascii="Baskerville Old Face" w:hAnsi="Baskerville Old Face"/>
                                <w:b/>
                                <w:sz w:val="44"/>
                                <w:u w:val="single"/>
                              </w:rPr>
                              <w:t>400 000€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D255" id="Zone de texte 4" o:spid="_x0000_s1028" type="#_x0000_t202" style="position:absolute;left:0;text-align:left;margin-left:-28.85pt;margin-top:15.8pt;width:270.75pt;height:102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" fillcolor="white [3201]" stroked="f" strokeweight=".5pt">
                <v:textbox>
                  <w:txbxContent>
                    <w:p w14:paraId="2F502B7E" w14:textId="062600DF" w:rsidR="008874A9" w:rsidRPr="008874A9" w:rsidRDefault="008874A9" w:rsidP="008874A9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4"/>
                          <w:u w:val="single"/>
                        </w:rPr>
                      </w:pPr>
                      <w:r w:rsidRPr="008874A9">
                        <w:rPr>
                          <w:rFonts w:ascii="Baskerville Old Face" w:hAnsi="Baskerville Old Face"/>
                          <w:sz w:val="36"/>
                          <w:u w:val="single"/>
                        </w:rPr>
                        <w:t xml:space="preserve">Imaginez-vous  les  possibilités  de financement supplémentaire </w:t>
                      </w:r>
                      <w:r w:rsidRPr="008874A9">
                        <w:rPr>
                          <w:rFonts w:ascii="Baskerville Old Face" w:hAnsi="Baskerville Old Face"/>
                          <w:b/>
                          <w:sz w:val="36"/>
                          <w:u w:val="single"/>
                        </w:rPr>
                        <w:t xml:space="preserve">en cas de </w:t>
                      </w:r>
                      <w:r>
                        <w:rPr>
                          <w:rFonts w:ascii="Baskerville Old Face" w:hAnsi="Baskerville Old Face"/>
                          <w:b/>
                          <w:sz w:val="36"/>
                          <w:u w:val="single"/>
                        </w:rPr>
                        <w:t xml:space="preserve">  </w:t>
                      </w:r>
                      <w:r w:rsidRPr="008874A9">
                        <w:rPr>
                          <w:rFonts w:ascii="Baskerville Old Face" w:hAnsi="Baskerville Old Face"/>
                          <w:b/>
                          <w:sz w:val="36"/>
                          <w:u w:val="single"/>
                        </w:rPr>
                        <w:t xml:space="preserve">mutualisation </w:t>
                      </w:r>
                      <w:r>
                        <w:rPr>
                          <w:rFonts w:ascii="Baskerville Old Face" w:hAnsi="Baskerville Old Face"/>
                          <w:b/>
                          <w:sz w:val="36"/>
                          <w:u w:val="single"/>
                        </w:rPr>
                        <w:t xml:space="preserve">  </w:t>
                      </w:r>
                      <w:r w:rsidRPr="008874A9">
                        <w:rPr>
                          <w:rFonts w:ascii="Baskerville Old Face" w:hAnsi="Baskerville Old Face"/>
                          <w:b/>
                          <w:sz w:val="36"/>
                          <w:u w:val="single"/>
                        </w:rPr>
                        <w:t xml:space="preserve">soit </w:t>
                      </w:r>
                      <w:r>
                        <w:rPr>
                          <w:rFonts w:ascii="Baskerville Old Face" w:hAnsi="Baskerville Old Face"/>
                          <w:b/>
                          <w:sz w:val="36"/>
                          <w:u w:val="single"/>
                        </w:rPr>
                        <w:t xml:space="preserve">   </w:t>
                      </w:r>
                      <w:r w:rsidRPr="008874A9">
                        <w:rPr>
                          <w:rFonts w:ascii="Baskerville Old Face" w:hAnsi="Baskerville Old Face"/>
                          <w:b/>
                          <w:sz w:val="36"/>
                          <w:u w:val="single"/>
                        </w:rPr>
                        <w:t xml:space="preserve">environ </w:t>
                      </w:r>
                      <w:r>
                        <w:rPr>
                          <w:rFonts w:ascii="Baskerville Old Face" w:hAnsi="Baskerville Old Face"/>
                          <w:b/>
                          <w:sz w:val="36"/>
                          <w:u w:val="single"/>
                        </w:rPr>
                        <w:t xml:space="preserve">               </w:t>
                      </w:r>
                      <w:r w:rsidRPr="008874A9">
                        <w:rPr>
                          <w:rFonts w:ascii="Baskerville Old Face" w:hAnsi="Baskerville Old Face"/>
                          <w:b/>
                          <w:sz w:val="44"/>
                          <w:u w:val="single"/>
                        </w:rPr>
                        <w:t>400 000€ !!!</w:t>
                      </w:r>
                    </w:p>
                  </w:txbxContent>
                </v:textbox>
              </v:shape>
            </w:pict>
          </mc:Fallback>
        </mc:AlternateContent>
      </w:r>
    </w:p>
    <w:p w14:paraId="313A3417" w14:textId="383024B5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20ED31EC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46A0DCDC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2445D19E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2587713E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58101F01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7D824E23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0AFCA0AF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18AD18BE" w14:textId="77777777" w:rsidR="004C1DAF" w:rsidRDefault="004C1DAF" w:rsidP="0011788F">
      <w:pPr>
        <w:pStyle w:val="Sansinterligne"/>
        <w:ind w:left="-567" w:right="-567"/>
        <w:jc w:val="both"/>
        <w:rPr>
          <w:sz w:val="24"/>
          <w:szCs w:val="26"/>
        </w:rPr>
      </w:pPr>
    </w:p>
    <w:p w14:paraId="4031D119" w14:textId="37DBA56B" w:rsidR="00E928D0" w:rsidRPr="00A42AC5" w:rsidRDefault="00B92036" w:rsidP="00E928D0">
      <w:pPr>
        <w:pStyle w:val="Sansinterligne"/>
        <w:ind w:left="-567" w:right="-567"/>
        <w:jc w:val="both"/>
        <w:rPr>
          <w:rFonts w:ascii="Cooper Black" w:hAnsi="Cooper Black"/>
          <w:i/>
          <w:sz w:val="28"/>
          <w:szCs w:val="26"/>
        </w:rPr>
      </w:pPr>
      <w:r w:rsidRPr="00E928D0">
        <w:rPr>
          <w:rFonts w:ascii="Cooper Black" w:hAnsi="Cooper Black"/>
          <w:sz w:val="28"/>
          <w:szCs w:val="26"/>
        </w:rPr>
        <w:t xml:space="preserve">Vous nous faites confiance pour défendre vos droits, il faut maintenant nous faire </w:t>
      </w:r>
      <w:r w:rsidR="00E928D0" w:rsidRPr="00E928D0">
        <w:rPr>
          <w:rFonts w:ascii="Cooper Black" w:hAnsi="Cooper Black"/>
          <w:sz w:val="28"/>
          <w:szCs w:val="26"/>
        </w:rPr>
        <w:t>confiance</w:t>
      </w:r>
      <w:r w:rsidRPr="00E928D0">
        <w:rPr>
          <w:rFonts w:ascii="Cooper Black" w:hAnsi="Cooper Black"/>
          <w:sz w:val="28"/>
          <w:szCs w:val="26"/>
        </w:rPr>
        <w:t xml:space="preserve"> pour </w:t>
      </w:r>
      <w:r w:rsidR="00E928D0" w:rsidRPr="00E928D0">
        <w:rPr>
          <w:rFonts w:ascii="Cooper Black" w:hAnsi="Cooper Black"/>
          <w:sz w:val="28"/>
          <w:szCs w:val="26"/>
        </w:rPr>
        <w:t>gérer</w:t>
      </w:r>
      <w:r w:rsidRPr="00E928D0">
        <w:rPr>
          <w:rFonts w:ascii="Cooper Black" w:hAnsi="Cooper Black"/>
          <w:sz w:val="28"/>
          <w:szCs w:val="26"/>
        </w:rPr>
        <w:t xml:space="preserve"> les œuvres sociales,</w:t>
      </w:r>
      <w:r w:rsidR="00E928D0">
        <w:rPr>
          <w:rFonts w:ascii="Cooper Black" w:hAnsi="Cooper Black"/>
          <w:sz w:val="28"/>
          <w:szCs w:val="26"/>
        </w:rPr>
        <w:t xml:space="preserve"> sachant que la CGT le fait d</w:t>
      </w:r>
      <w:r w:rsidR="00A42AC5">
        <w:rPr>
          <w:rFonts w:ascii="Cooper Black" w:hAnsi="Cooper Black"/>
          <w:sz w:val="28"/>
          <w:szCs w:val="26"/>
        </w:rPr>
        <w:t xml:space="preserve">éjà dans </w:t>
      </w:r>
      <w:r w:rsidR="005645CB">
        <w:rPr>
          <w:rFonts w:ascii="Cooper Black" w:hAnsi="Cooper Black"/>
          <w:sz w:val="28"/>
          <w:szCs w:val="26"/>
        </w:rPr>
        <w:t xml:space="preserve">un </w:t>
      </w:r>
      <w:r w:rsidR="00A42AC5">
        <w:rPr>
          <w:rFonts w:ascii="Cooper Black" w:hAnsi="Cooper Black"/>
          <w:sz w:val="28"/>
          <w:szCs w:val="26"/>
        </w:rPr>
        <w:t>autre établissement</w:t>
      </w:r>
      <w:r w:rsidR="00E928D0" w:rsidRPr="00A42AC5">
        <w:rPr>
          <w:rFonts w:ascii="Cooper Black" w:hAnsi="Cooper Black"/>
          <w:i/>
          <w:sz w:val="28"/>
          <w:szCs w:val="26"/>
        </w:rPr>
        <w:t>.</w:t>
      </w:r>
      <w:r w:rsidRPr="00A42AC5">
        <w:rPr>
          <w:rFonts w:ascii="Cooper Black" w:hAnsi="Cooper Black"/>
          <w:i/>
          <w:sz w:val="28"/>
          <w:szCs w:val="26"/>
        </w:rPr>
        <w:t xml:space="preserve"> </w:t>
      </w:r>
    </w:p>
    <w:p w14:paraId="01C1BC79" w14:textId="77777777" w:rsidR="00E928D0" w:rsidRPr="00A42AC5" w:rsidRDefault="00E928D0" w:rsidP="00E928D0">
      <w:pPr>
        <w:pStyle w:val="Sansinterligne"/>
        <w:ind w:left="-567" w:right="-567"/>
        <w:jc w:val="both"/>
        <w:rPr>
          <w:rFonts w:ascii="Cooper Black" w:hAnsi="Cooper Black"/>
          <w:i/>
          <w:sz w:val="18"/>
          <w:szCs w:val="26"/>
        </w:rPr>
      </w:pPr>
    </w:p>
    <w:p w14:paraId="28F1EC07" w14:textId="190892F7" w:rsidR="004C1DAF" w:rsidRDefault="00E928D0" w:rsidP="008874A9">
      <w:pPr>
        <w:pStyle w:val="Sansinterligne"/>
        <w:ind w:left="-567" w:right="-567"/>
        <w:jc w:val="right"/>
        <w:rPr>
          <w:sz w:val="24"/>
          <w:szCs w:val="26"/>
        </w:rPr>
      </w:pPr>
      <w:r w:rsidRPr="00E928D0">
        <w:rPr>
          <w:rFonts w:ascii="Cooper Black" w:hAnsi="Cooper Black"/>
          <w:sz w:val="36"/>
          <w:szCs w:val="26"/>
        </w:rPr>
        <w:t>Votez CGT !!</w:t>
      </w:r>
      <w:r w:rsidR="008874A9">
        <w:rPr>
          <w:rFonts w:ascii="Cooper Black" w:hAnsi="Cooper Black"/>
          <w:sz w:val="36"/>
          <w:szCs w:val="26"/>
        </w:rPr>
        <w:t xml:space="preserve">               </w:t>
      </w:r>
      <w:r w:rsidRPr="00E928D0">
        <w:rPr>
          <w:szCs w:val="26"/>
        </w:rPr>
        <w:t>Martignas, jeudi 16 mai 2019.</w:t>
      </w:r>
      <w:r w:rsidR="00B92036">
        <w:rPr>
          <w:sz w:val="24"/>
          <w:szCs w:val="26"/>
        </w:rPr>
        <w:t xml:space="preserve"> </w:t>
      </w:r>
    </w:p>
    <w:p w14:paraId="2DFAD3B0" w14:textId="77777777" w:rsidR="00DD1BC7" w:rsidRDefault="00DD1BC7" w:rsidP="008874A9">
      <w:pPr>
        <w:pStyle w:val="Sansinterligne"/>
        <w:ind w:left="-567" w:right="-567"/>
        <w:jc w:val="right"/>
        <w:rPr>
          <w:sz w:val="24"/>
          <w:szCs w:val="26"/>
        </w:rPr>
      </w:pPr>
    </w:p>
    <w:p w14:paraId="5F9C117F" w14:textId="51F1BF44" w:rsidR="00DD1BC7" w:rsidRPr="002D371E" w:rsidRDefault="00DD1BC7" w:rsidP="002D371E">
      <w:pPr>
        <w:pStyle w:val="Sansinterligne"/>
        <w:ind w:left="-567" w:right="-567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DD1BC7">
        <w:rPr>
          <w:b/>
          <w:sz w:val="20"/>
          <w:szCs w:val="20"/>
        </w:rPr>
        <w:t xml:space="preserve">Retrouvez tous nos tracts de campagne (menu déroulant Tract Martignas) en flashant le code au recto ou </w:t>
      </w:r>
      <w:r w:rsidR="00080633">
        <w:rPr>
          <w:b/>
          <w:sz w:val="20"/>
          <w:szCs w:val="20"/>
        </w:rPr>
        <w:t xml:space="preserve">en </w:t>
      </w:r>
      <w:r w:rsidRPr="00DD1BC7">
        <w:rPr>
          <w:b/>
          <w:sz w:val="20"/>
          <w:szCs w:val="20"/>
        </w:rPr>
        <w:t xml:space="preserve">allant directement sur le site </w:t>
      </w:r>
      <w:r w:rsidRPr="00DD1BC7">
        <w:rPr>
          <w:b/>
          <w:sz w:val="20"/>
          <w:szCs w:val="20"/>
          <w:u w:val="single"/>
        </w:rPr>
        <w:t>http:</w:t>
      </w:r>
      <w:r w:rsidR="002D371E">
        <w:rPr>
          <w:b/>
          <w:sz w:val="20"/>
          <w:szCs w:val="20"/>
          <w:u w:val="single"/>
        </w:rPr>
        <w:t>/dassault.reference-syndicale.fr</w:t>
      </w:r>
    </w:p>
    <w:p w14:paraId="015827C8" w14:textId="77777777" w:rsidR="00DD1BC7" w:rsidRPr="0011788F" w:rsidRDefault="00DD1BC7" w:rsidP="008874A9">
      <w:pPr>
        <w:pStyle w:val="Sansinterligne"/>
        <w:ind w:left="-567" w:right="-567"/>
        <w:jc w:val="right"/>
        <w:rPr>
          <w:sz w:val="24"/>
          <w:szCs w:val="26"/>
        </w:rPr>
      </w:pPr>
    </w:p>
    <w:sectPr w:rsidR="00DD1BC7" w:rsidRPr="0011788F" w:rsidSect="00267CE9">
      <w:pgSz w:w="11906" w:h="16838" w:code="9"/>
      <w:pgMar w:top="709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3997"/>
    <w:multiLevelType w:val="hybridMultilevel"/>
    <w:tmpl w:val="23DAC202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8D"/>
    <w:rsid w:val="00021757"/>
    <w:rsid w:val="000470F0"/>
    <w:rsid w:val="00064023"/>
    <w:rsid w:val="00080633"/>
    <w:rsid w:val="000A0671"/>
    <w:rsid w:val="000D2A78"/>
    <w:rsid w:val="000D6AB1"/>
    <w:rsid w:val="000F5A1D"/>
    <w:rsid w:val="0011788F"/>
    <w:rsid w:val="001764ED"/>
    <w:rsid w:val="00192BE8"/>
    <w:rsid w:val="001D1D3D"/>
    <w:rsid w:val="0020171C"/>
    <w:rsid w:val="0026058C"/>
    <w:rsid w:val="00267CE9"/>
    <w:rsid w:val="00297CC9"/>
    <w:rsid w:val="002D371E"/>
    <w:rsid w:val="003864E6"/>
    <w:rsid w:val="003A726C"/>
    <w:rsid w:val="00404DDC"/>
    <w:rsid w:val="004A480D"/>
    <w:rsid w:val="004B2BD8"/>
    <w:rsid w:val="004C1DAF"/>
    <w:rsid w:val="004C2E8D"/>
    <w:rsid w:val="005450CF"/>
    <w:rsid w:val="005645CB"/>
    <w:rsid w:val="005654A8"/>
    <w:rsid w:val="005958E2"/>
    <w:rsid w:val="006375EA"/>
    <w:rsid w:val="006B33EB"/>
    <w:rsid w:val="006C79B4"/>
    <w:rsid w:val="00873383"/>
    <w:rsid w:val="00880367"/>
    <w:rsid w:val="008874A9"/>
    <w:rsid w:val="008C41B2"/>
    <w:rsid w:val="008F4610"/>
    <w:rsid w:val="0090495B"/>
    <w:rsid w:val="009531D4"/>
    <w:rsid w:val="00A42AC5"/>
    <w:rsid w:val="00A61FDB"/>
    <w:rsid w:val="00A648BF"/>
    <w:rsid w:val="00AB51FA"/>
    <w:rsid w:val="00AE5961"/>
    <w:rsid w:val="00B92036"/>
    <w:rsid w:val="00BC48E2"/>
    <w:rsid w:val="00C82547"/>
    <w:rsid w:val="00C945FE"/>
    <w:rsid w:val="00CC3A92"/>
    <w:rsid w:val="00D74FCA"/>
    <w:rsid w:val="00DA28D3"/>
    <w:rsid w:val="00DC0876"/>
    <w:rsid w:val="00DC5BA6"/>
    <w:rsid w:val="00DD1BC7"/>
    <w:rsid w:val="00DD2113"/>
    <w:rsid w:val="00E41012"/>
    <w:rsid w:val="00E63F8D"/>
    <w:rsid w:val="00E928D0"/>
    <w:rsid w:val="00ED5D85"/>
    <w:rsid w:val="00F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A1AAB"/>
  <w15:docId w15:val="{E423A0CE-2D60-42AC-A89C-0FB33599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726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67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F5A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F5A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u w:val="single" w:color="00000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F5A1D"/>
    <w:rPr>
      <w:rFonts w:ascii="Calibri" w:eastAsia="Calibri" w:hAnsi="Calibri" w:cs="Calibri"/>
      <w:b/>
      <w:bCs/>
      <w:sz w:val="32"/>
      <w:szCs w:val="32"/>
      <w:u w:val="single" w:color="000000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0F5A1D"/>
    <w:pPr>
      <w:widowControl w:val="0"/>
      <w:autoSpaceDE w:val="0"/>
      <w:autoSpaceDN w:val="0"/>
      <w:spacing w:after="0" w:line="249" w:lineRule="exact"/>
      <w:ind w:left="309"/>
      <w:jc w:val="center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CGT</cp:lastModifiedBy>
  <cp:revision>20</cp:revision>
  <cp:lastPrinted>2019-05-16T09:36:00Z</cp:lastPrinted>
  <dcterms:created xsi:type="dcterms:W3CDTF">2019-05-13T09:13:00Z</dcterms:created>
  <dcterms:modified xsi:type="dcterms:W3CDTF">2019-05-16T11:47:00Z</dcterms:modified>
</cp:coreProperties>
</file>