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596" w:tblpY="-10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</w:tblGrid>
      <w:tr w:rsidR="00FE22B1" w:rsidRPr="00C2528F" w14:paraId="22C1E625" w14:textId="77777777" w:rsidTr="00FE22B1">
        <w:trPr>
          <w:trHeight w:val="1833"/>
        </w:trPr>
        <w:tc>
          <w:tcPr>
            <w:tcW w:w="2000" w:type="dxa"/>
            <w:shd w:val="clear" w:color="auto" w:fill="FF0000"/>
          </w:tcPr>
          <w:p w14:paraId="18F484F7" w14:textId="77777777" w:rsidR="00FE22B1" w:rsidRPr="00C2528F" w:rsidRDefault="00FE22B1" w:rsidP="00FE2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00"/>
                <w:sz w:val="96"/>
                <w:szCs w:val="24"/>
                <w:lang w:eastAsia="fr-FR"/>
              </w:rPr>
            </w:pPr>
            <w:r w:rsidRPr="00C2528F">
              <w:rPr>
                <w:rFonts w:ascii="Vladimir Script" w:eastAsia="Times New Roman" w:hAnsi="Vladimir Script" w:cs="Arial"/>
                <w:b/>
                <w:bCs/>
                <w:color w:val="FFFF00"/>
                <w:sz w:val="96"/>
                <w:szCs w:val="24"/>
                <w:lang w:eastAsia="fr-FR"/>
              </w:rPr>
              <w:t>la</w:t>
            </w:r>
          </w:p>
          <w:tbl>
            <w:tblPr>
              <w:tblW w:w="1652" w:type="dxa"/>
              <w:tblInd w:w="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52"/>
            </w:tblGrid>
            <w:tr w:rsidR="00FE22B1" w:rsidRPr="00C2528F" w14:paraId="783670FB" w14:textId="77777777" w:rsidTr="00B0122F">
              <w:trPr>
                <w:trHeight w:val="907"/>
              </w:trPr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DB505" w14:textId="77777777" w:rsidR="00FE22B1" w:rsidRPr="00C2528F" w:rsidRDefault="00FE22B1" w:rsidP="00EE712B">
                  <w:pPr>
                    <w:framePr w:hSpace="141" w:wrap="around" w:vAnchor="text" w:hAnchor="page" w:x="596" w:y="-1063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96"/>
                      <w:szCs w:val="24"/>
                      <w:lang w:eastAsia="fr-FR"/>
                    </w:rPr>
                  </w:pPr>
                  <w:proofErr w:type="spellStart"/>
                  <w:r w:rsidRPr="00C2528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96"/>
                      <w:szCs w:val="24"/>
                      <w:lang w:eastAsia="fr-FR"/>
                    </w:rPr>
                    <w:t>cgt</w:t>
                  </w:r>
                  <w:proofErr w:type="spellEnd"/>
                </w:p>
              </w:tc>
            </w:tr>
          </w:tbl>
          <w:p w14:paraId="5B994A3D" w14:textId="77777777" w:rsidR="00FE22B1" w:rsidRPr="00C2528F" w:rsidRDefault="00FE22B1" w:rsidP="00FE22B1">
            <w:pPr>
              <w:jc w:val="right"/>
            </w:pPr>
            <w:r w:rsidRPr="00C2528F">
              <w:rPr>
                <w:color w:val="FFFFFF" w:themeColor="background1"/>
              </w:rPr>
              <w:t>Dassault Martignas</w:t>
            </w:r>
          </w:p>
        </w:tc>
      </w:tr>
    </w:tbl>
    <w:p w14:paraId="69359755" w14:textId="6D0A6282" w:rsidR="00457ADE" w:rsidRPr="00996CC4" w:rsidRDefault="00996CC4">
      <w:pPr>
        <w:rPr>
          <w:rFonts w:ascii="Cooper Black" w:hAnsi="Cooper Black" w:cs="Times New Roman"/>
          <w:sz w:val="66"/>
          <w:szCs w:val="66"/>
        </w:rPr>
      </w:pPr>
      <w:r>
        <w:rPr>
          <w:rFonts w:ascii="Cooper Black" w:hAnsi="Cooper Black" w:cs="Times New Roman"/>
          <w:noProof/>
          <w:sz w:val="32"/>
          <w:szCs w:val="26"/>
          <w:lang w:eastAsia="fr-FR"/>
        </w:rPr>
        <w:drawing>
          <wp:anchor distT="0" distB="0" distL="114300" distR="114300" simplePos="0" relativeHeight="251659264" behindDoc="1" locked="0" layoutInCell="1" allowOverlap="1" wp14:anchorId="579E6B9F" wp14:editId="5F8DAF3E">
            <wp:simplePos x="0" y="0"/>
            <wp:positionH relativeFrom="column">
              <wp:posOffset>5428531</wp:posOffset>
            </wp:positionH>
            <wp:positionV relativeFrom="paragraph">
              <wp:posOffset>-312528</wp:posOffset>
            </wp:positionV>
            <wp:extent cx="931652" cy="1094778"/>
            <wp:effectExtent l="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52" cy="1094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 w:cs="Times New Roman"/>
          <w:noProof/>
          <w:sz w:val="32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F59E51" wp14:editId="0776D293">
                <wp:simplePos x="0" y="0"/>
                <wp:positionH relativeFrom="column">
                  <wp:posOffset>1049655</wp:posOffset>
                </wp:positionH>
                <wp:positionV relativeFrom="paragraph">
                  <wp:posOffset>-347980</wp:posOffset>
                </wp:positionV>
                <wp:extent cx="4175125" cy="1198880"/>
                <wp:effectExtent l="19050" t="19050" r="1587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5125" cy="119888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145DF" id="Rectangle 1" o:spid="_x0000_s1026" style="position:absolute;margin-left:82.65pt;margin-top:-27.4pt;width:328.75pt;height:94.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" fillcolor="white [3201]" strokecolor="black [3200]" strokeweight="2.25pt"/>
            </w:pict>
          </mc:Fallback>
        </mc:AlternateContent>
      </w:r>
      <w:r w:rsidR="00B041C9" w:rsidRPr="007E0A8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8327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50A55" w:rsidRPr="00996CC4">
        <w:rPr>
          <w:rFonts w:ascii="Cooper Black" w:hAnsi="Cooper Black" w:cs="Times New Roman"/>
          <w:sz w:val="66"/>
          <w:szCs w:val="66"/>
        </w:rPr>
        <w:t>Qui défend quoi</w:t>
      </w:r>
      <w:r w:rsidR="00850A55" w:rsidRPr="00996CC4">
        <w:rPr>
          <w:rFonts w:ascii="Cooper Black" w:hAnsi="Cooper Black" w:cs="Times New Roman"/>
          <w:noProof/>
          <w:sz w:val="66"/>
          <w:szCs w:val="66"/>
          <w:lang w:eastAsia="fr-FR"/>
        </w:rPr>
        <w:t> ?</w:t>
      </w:r>
    </w:p>
    <w:p w14:paraId="55847ECB" w14:textId="77777777" w:rsidR="00B041C9" w:rsidRPr="007E0A82" w:rsidRDefault="00B041C9">
      <w:pPr>
        <w:rPr>
          <w:rFonts w:ascii="Times New Roman" w:hAnsi="Times New Roman" w:cs="Times New Roman"/>
          <w:sz w:val="28"/>
          <w:szCs w:val="28"/>
        </w:rPr>
      </w:pPr>
    </w:p>
    <w:p w14:paraId="2FB653E5" w14:textId="77777777" w:rsidR="00183271" w:rsidRPr="005C5F79" w:rsidRDefault="00183271" w:rsidP="007E0A82">
      <w:pPr>
        <w:ind w:left="-567" w:right="-567"/>
        <w:jc w:val="both"/>
        <w:rPr>
          <w:rFonts w:ascii="Times New Roman" w:hAnsi="Times New Roman" w:cs="Times New Roman"/>
          <w:sz w:val="20"/>
          <w:szCs w:val="28"/>
        </w:rPr>
      </w:pPr>
    </w:p>
    <w:p w14:paraId="50CFAA10" w14:textId="02E59B08" w:rsidR="004028FB" w:rsidRPr="007E0A82" w:rsidRDefault="00344938" w:rsidP="007E0A82">
      <w:pPr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7E0A82">
        <w:rPr>
          <w:rFonts w:ascii="Times New Roman" w:hAnsi="Times New Roman" w:cs="Times New Roman"/>
          <w:sz w:val="28"/>
          <w:szCs w:val="28"/>
        </w:rPr>
        <w:t>Au cours des précédents tracts</w:t>
      </w:r>
      <w:r w:rsidR="00D543B1">
        <w:rPr>
          <w:rFonts w:ascii="Times New Roman" w:hAnsi="Times New Roman" w:cs="Times New Roman"/>
          <w:sz w:val="28"/>
          <w:szCs w:val="28"/>
        </w:rPr>
        <w:t>,</w:t>
      </w:r>
      <w:r w:rsidRPr="007E0A82">
        <w:rPr>
          <w:rFonts w:ascii="Times New Roman" w:hAnsi="Times New Roman" w:cs="Times New Roman"/>
          <w:sz w:val="28"/>
          <w:szCs w:val="28"/>
        </w:rPr>
        <w:t xml:space="preserve"> n</w:t>
      </w:r>
      <w:r w:rsidR="00F05244" w:rsidRPr="007E0A82">
        <w:rPr>
          <w:rFonts w:ascii="Times New Roman" w:hAnsi="Times New Roman" w:cs="Times New Roman"/>
          <w:sz w:val="28"/>
          <w:szCs w:val="28"/>
        </w:rPr>
        <w:t>ous</w:t>
      </w:r>
      <w:r w:rsidR="00EC15DF" w:rsidRPr="007E0A82">
        <w:rPr>
          <w:rFonts w:ascii="Times New Roman" w:hAnsi="Times New Roman" w:cs="Times New Roman"/>
          <w:sz w:val="28"/>
          <w:szCs w:val="28"/>
        </w:rPr>
        <w:t xml:space="preserve"> </w:t>
      </w:r>
      <w:r w:rsidR="001E678B">
        <w:rPr>
          <w:rFonts w:ascii="Times New Roman" w:hAnsi="Times New Roman" w:cs="Times New Roman"/>
          <w:sz w:val="28"/>
          <w:szCs w:val="28"/>
        </w:rPr>
        <w:t xml:space="preserve">vous </w:t>
      </w:r>
      <w:r w:rsidRPr="007E0A82">
        <w:rPr>
          <w:rFonts w:ascii="Times New Roman" w:hAnsi="Times New Roman" w:cs="Times New Roman"/>
          <w:sz w:val="28"/>
          <w:szCs w:val="28"/>
        </w:rPr>
        <w:t xml:space="preserve">avons </w:t>
      </w:r>
      <w:r w:rsidR="001E678B">
        <w:rPr>
          <w:rFonts w:ascii="Times New Roman" w:hAnsi="Times New Roman" w:cs="Times New Roman"/>
          <w:sz w:val="28"/>
          <w:szCs w:val="28"/>
        </w:rPr>
        <w:t>énuméré</w:t>
      </w:r>
      <w:r w:rsidR="00EC15DF" w:rsidRPr="007E0A82">
        <w:rPr>
          <w:rFonts w:ascii="Times New Roman" w:hAnsi="Times New Roman" w:cs="Times New Roman"/>
          <w:sz w:val="28"/>
          <w:szCs w:val="28"/>
        </w:rPr>
        <w:t xml:space="preserve"> notre bilan et </w:t>
      </w:r>
      <w:r w:rsidR="00F05244" w:rsidRPr="007E0A82">
        <w:rPr>
          <w:rFonts w:ascii="Times New Roman" w:hAnsi="Times New Roman" w:cs="Times New Roman"/>
          <w:sz w:val="28"/>
          <w:szCs w:val="28"/>
        </w:rPr>
        <w:t>évoqué les perspectives que nous donn</w:t>
      </w:r>
      <w:r w:rsidR="001E678B">
        <w:rPr>
          <w:rFonts w:ascii="Times New Roman" w:hAnsi="Times New Roman" w:cs="Times New Roman"/>
          <w:sz w:val="28"/>
          <w:szCs w:val="28"/>
        </w:rPr>
        <w:t>eri</w:t>
      </w:r>
      <w:r w:rsidR="00F05244" w:rsidRPr="007E0A82">
        <w:rPr>
          <w:rFonts w:ascii="Times New Roman" w:hAnsi="Times New Roman" w:cs="Times New Roman"/>
          <w:sz w:val="28"/>
          <w:szCs w:val="28"/>
        </w:rPr>
        <w:t>ons à notre prochain mandat.</w:t>
      </w:r>
    </w:p>
    <w:p w14:paraId="142713E1" w14:textId="7EE0DC7C" w:rsidR="006D5EA7" w:rsidRDefault="00E7738C" w:rsidP="0030020F">
      <w:pPr>
        <w:pStyle w:val="Paragraphedeliste"/>
        <w:numPr>
          <w:ilvl w:val="0"/>
          <w:numId w:val="1"/>
        </w:numPr>
        <w:spacing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7E0A82">
        <w:rPr>
          <w:rFonts w:ascii="Times New Roman" w:hAnsi="Times New Roman" w:cs="Times New Roman"/>
          <w:sz w:val="28"/>
          <w:szCs w:val="28"/>
        </w:rPr>
        <w:t>Défense de nos droits au</w:t>
      </w:r>
      <w:r w:rsidR="00F05244" w:rsidRPr="007E0A82">
        <w:rPr>
          <w:rFonts w:ascii="Times New Roman" w:hAnsi="Times New Roman" w:cs="Times New Roman"/>
          <w:sz w:val="28"/>
          <w:szCs w:val="28"/>
        </w:rPr>
        <w:t xml:space="preserve"> quotidien, </w:t>
      </w:r>
    </w:p>
    <w:p w14:paraId="1EA71542" w14:textId="77777777" w:rsidR="007E0A82" w:rsidRPr="007E0A82" w:rsidRDefault="007E0A82" w:rsidP="0030020F">
      <w:pPr>
        <w:pStyle w:val="Paragraphedeliste"/>
        <w:spacing w:line="240" w:lineRule="auto"/>
        <w:ind w:left="217" w:right="-567"/>
        <w:jc w:val="both"/>
        <w:rPr>
          <w:rFonts w:ascii="Times New Roman" w:hAnsi="Times New Roman" w:cs="Times New Roman"/>
          <w:sz w:val="28"/>
          <w:szCs w:val="28"/>
        </w:rPr>
      </w:pPr>
    </w:p>
    <w:p w14:paraId="3573DDC4" w14:textId="3EAC58B1" w:rsidR="006D5EA7" w:rsidRDefault="006D5EA7" w:rsidP="0030020F">
      <w:pPr>
        <w:pStyle w:val="Paragraphedeliste"/>
        <w:numPr>
          <w:ilvl w:val="0"/>
          <w:numId w:val="1"/>
        </w:numPr>
        <w:spacing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7E0A82">
        <w:rPr>
          <w:rFonts w:ascii="Times New Roman" w:hAnsi="Times New Roman" w:cs="Times New Roman"/>
          <w:sz w:val="28"/>
          <w:szCs w:val="28"/>
        </w:rPr>
        <w:t>S</w:t>
      </w:r>
      <w:r w:rsidR="00F05244" w:rsidRPr="007E0A82">
        <w:rPr>
          <w:rFonts w:ascii="Times New Roman" w:hAnsi="Times New Roman" w:cs="Times New Roman"/>
          <w:sz w:val="28"/>
          <w:szCs w:val="28"/>
        </w:rPr>
        <w:t xml:space="preserve">urveillance et </w:t>
      </w:r>
      <w:r w:rsidR="00D543B1">
        <w:rPr>
          <w:rFonts w:ascii="Times New Roman" w:hAnsi="Times New Roman" w:cs="Times New Roman"/>
          <w:sz w:val="28"/>
          <w:szCs w:val="28"/>
        </w:rPr>
        <w:t>amélioration</w:t>
      </w:r>
      <w:r w:rsidR="00F05244" w:rsidRPr="007E0A82">
        <w:rPr>
          <w:rFonts w:ascii="Times New Roman" w:hAnsi="Times New Roman" w:cs="Times New Roman"/>
          <w:sz w:val="28"/>
          <w:szCs w:val="28"/>
        </w:rPr>
        <w:t xml:space="preserve"> en matière d’hygi</w:t>
      </w:r>
      <w:r w:rsidR="00D543B1">
        <w:rPr>
          <w:rFonts w:ascii="Times New Roman" w:hAnsi="Times New Roman" w:cs="Times New Roman"/>
          <w:sz w:val="28"/>
          <w:szCs w:val="28"/>
        </w:rPr>
        <w:t>ène, de sécurité et</w:t>
      </w:r>
      <w:r w:rsidR="00F05244" w:rsidRPr="007E0A82">
        <w:rPr>
          <w:rFonts w:ascii="Times New Roman" w:hAnsi="Times New Roman" w:cs="Times New Roman"/>
          <w:sz w:val="28"/>
          <w:szCs w:val="28"/>
        </w:rPr>
        <w:t xml:space="preserve"> des conditions de travail, </w:t>
      </w:r>
    </w:p>
    <w:p w14:paraId="63BE0831" w14:textId="77777777" w:rsidR="007E0A82" w:rsidRPr="007E0A82" w:rsidRDefault="007E0A82" w:rsidP="0030020F">
      <w:pPr>
        <w:pStyle w:val="Paragraphedeliste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2C416F4" w14:textId="689BE942" w:rsidR="00F05244" w:rsidRDefault="006D5EA7" w:rsidP="0030020F">
      <w:pPr>
        <w:pStyle w:val="Paragraphedeliste"/>
        <w:numPr>
          <w:ilvl w:val="0"/>
          <w:numId w:val="1"/>
        </w:numPr>
        <w:spacing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7E0A82">
        <w:rPr>
          <w:rFonts w:ascii="Times New Roman" w:hAnsi="Times New Roman" w:cs="Times New Roman"/>
          <w:sz w:val="28"/>
          <w:szCs w:val="28"/>
        </w:rPr>
        <w:t>D</w:t>
      </w:r>
      <w:r w:rsidR="00F05244" w:rsidRPr="007E0A82">
        <w:rPr>
          <w:rFonts w:ascii="Times New Roman" w:hAnsi="Times New Roman" w:cs="Times New Roman"/>
          <w:sz w:val="28"/>
          <w:szCs w:val="28"/>
        </w:rPr>
        <w:t>emande d’embauches en lien avec l’activité croissante de l’</w:t>
      </w:r>
      <w:r w:rsidR="004028FB" w:rsidRPr="007E0A82">
        <w:rPr>
          <w:rFonts w:ascii="Times New Roman" w:hAnsi="Times New Roman" w:cs="Times New Roman"/>
          <w:sz w:val="28"/>
          <w:szCs w:val="28"/>
        </w:rPr>
        <w:t>entreprise</w:t>
      </w:r>
      <w:r w:rsidR="00F05244" w:rsidRPr="007E0A82">
        <w:rPr>
          <w:rFonts w:ascii="Times New Roman" w:hAnsi="Times New Roman" w:cs="Times New Roman"/>
          <w:sz w:val="28"/>
          <w:szCs w:val="28"/>
        </w:rPr>
        <w:t xml:space="preserve">. Un travail que nous </w:t>
      </w:r>
      <w:r w:rsidR="00D543B1">
        <w:rPr>
          <w:rFonts w:ascii="Times New Roman" w:hAnsi="Times New Roman" w:cs="Times New Roman"/>
          <w:sz w:val="28"/>
          <w:szCs w:val="28"/>
        </w:rPr>
        <w:t>poursuivrons dans</w:t>
      </w:r>
      <w:r w:rsidR="00F05244" w:rsidRPr="007E0A82">
        <w:rPr>
          <w:rFonts w:ascii="Times New Roman" w:hAnsi="Times New Roman" w:cs="Times New Roman"/>
          <w:sz w:val="28"/>
          <w:szCs w:val="28"/>
        </w:rPr>
        <w:t xml:space="preserve"> les années à venir.</w:t>
      </w:r>
    </w:p>
    <w:p w14:paraId="148CFD5D" w14:textId="77777777" w:rsidR="007E0A82" w:rsidRPr="007E0A82" w:rsidRDefault="007E0A82" w:rsidP="0030020F">
      <w:pPr>
        <w:pStyle w:val="Paragraphedeliste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4644270" w14:textId="1D8D1E6C" w:rsidR="00B53D6F" w:rsidRPr="00D2450D" w:rsidRDefault="00B53D6F" w:rsidP="0030020F">
      <w:pPr>
        <w:pStyle w:val="Paragraphedeliste"/>
        <w:numPr>
          <w:ilvl w:val="0"/>
          <w:numId w:val="1"/>
        </w:numPr>
        <w:spacing w:line="240" w:lineRule="auto"/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50D">
        <w:rPr>
          <w:rFonts w:ascii="Times New Roman" w:hAnsi="Times New Roman" w:cs="Times New Roman"/>
          <w:sz w:val="28"/>
          <w:szCs w:val="28"/>
        </w:rPr>
        <w:t xml:space="preserve">Gestion du CE au plus proche des besoins des salariés avec </w:t>
      </w:r>
      <w:r w:rsidRPr="00D2450D">
        <w:rPr>
          <w:rFonts w:ascii="Times New Roman" w:hAnsi="Times New Roman" w:cs="Times New Roman"/>
          <w:b/>
          <w:sz w:val="28"/>
          <w:szCs w:val="28"/>
        </w:rPr>
        <w:t>en point de mire la possibilité de parvenir enfin à une mutualisation des CE</w:t>
      </w:r>
    </w:p>
    <w:p w14:paraId="3E03AB70" w14:textId="77777777" w:rsidR="00183271" w:rsidRPr="00183271" w:rsidRDefault="00183271" w:rsidP="00183271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14:paraId="09E8AB63" w14:textId="77777777" w:rsidR="00183271" w:rsidRPr="00183271" w:rsidRDefault="00183271" w:rsidP="00183271">
      <w:pPr>
        <w:pStyle w:val="Paragraphedeliste"/>
        <w:ind w:left="217" w:right="-567"/>
        <w:jc w:val="both"/>
        <w:rPr>
          <w:rFonts w:ascii="Times New Roman" w:hAnsi="Times New Roman" w:cs="Times New Roman"/>
          <w:sz w:val="2"/>
          <w:szCs w:val="28"/>
        </w:rPr>
      </w:pPr>
    </w:p>
    <w:p w14:paraId="4E6DAD7B" w14:textId="09DEE66D" w:rsidR="002B6E9D" w:rsidRPr="00183271" w:rsidRDefault="002640F5" w:rsidP="007E0A82">
      <w:pPr>
        <w:ind w:left="-567" w:righ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3271">
        <w:rPr>
          <w:rFonts w:ascii="Times New Roman" w:hAnsi="Times New Roman" w:cs="Times New Roman"/>
          <w:b/>
          <w:sz w:val="28"/>
          <w:szCs w:val="28"/>
          <w:u w:val="single"/>
        </w:rPr>
        <w:t>Qui agit pour que l</w:t>
      </w:r>
      <w:r w:rsidR="00B53D6F" w:rsidRPr="00183271">
        <w:rPr>
          <w:rFonts w:ascii="Times New Roman" w:hAnsi="Times New Roman" w:cs="Times New Roman"/>
          <w:b/>
          <w:sz w:val="28"/>
          <w:szCs w:val="28"/>
          <w:u w:val="single"/>
        </w:rPr>
        <w:t xml:space="preserve">a mutualisation </w:t>
      </w:r>
      <w:r w:rsidRPr="00183271">
        <w:rPr>
          <w:rFonts w:ascii="Times New Roman" w:hAnsi="Times New Roman" w:cs="Times New Roman"/>
          <w:b/>
          <w:sz w:val="28"/>
          <w:szCs w:val="28"/>
          <w:u w:val="single"/>
        </w:rPr>
        <w:t>des CE soit</w:t>
      </w:r>
      <w:r w:rsidR="00B53D6F" w:rsidRPr="00183271">
        <w:rPr>
          <w:rFonts w:ascii="Times New Roman" w:hAnsi="Times New Roman" w:cs="Times New Roman"/>
          <w:b/>
          <w:sz w:val="28"/>
          <w:szCs w:val="28"/>
          <w:u w:val="single"/>
        </w:rPr>
        <w:t xml:space="preserve"> mise en place</w:t>
      </w:r>
      <w:r w:rsidR="007612CB" w:rsidRPr="0018327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53D6F" w:rsidRPr="00183271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14:paraId="17B1737F" w14:textId="1898B7EC" w:rsidR="00344938" w:rsidRPr="007E0A82" w:rsidRDefault="0098015D" w:rsidP="007E0A82">
      <w:pPr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7E0A82">
        <w:rPr>
          <w:rFonts w:ascii="Times New Roman" w:hAnsi="Times New Roman" w:cs="Times New Roman"/>
          <w:sz w:val="28"/>
          <w:szCs w:val="28"/>
        </w:rPr>
        <w:t>A</w:t>
      </w:r>
      <w:r w:rsidR="00344938" w:rsidRPr="007E0A82">
        <w:rPr>
          <w:rFonts w:ascii="Times New Roman" w:hAnsi="Times New Roman" w:cs="Times New Roman"/>
          <w:sz w:val="28"/>
          <w:szCs w:val="28"/>
        </w:rPr>
        <w:t>près des années de</w:t>
      </w:r>
      <w:r w:rsidR="00B53D6F" w:rsidRPr="007E0A82">
        <w:rPr>
          <w:rFonts w:ascii="Times New Roman" w:hAnsi="Times New Roman" w:cs="Times New Roman"/>
          <w:sz w:val="28"/>
          <w:szCs w:val="28"/>
        </w:rPr>
        <w:t xml:space="preserve"> re</w:t>
      </w:r>
      <w:r w:rsidR="007F22F6">
        <w:rPr>
          <w:rFonts w:ascii="Times New Roman" w:hAnsi="Times New Roman" w:cs="Times New Roman"/>
          <w:sz w:val="28"/>
          <w:szCs w:val="28"/>
        </w:rPr>
        <w:t xml:space="preserve">fus de la part des autres OS, l’horizon de la possible </w:t>
      </w:r>
      <w:r w:rsidR="007F22F6">
        <w:rPr>
          <w:rFonts w:ascii="Times New Roman" w:hAnsi="Times New Roman" w:cs="Times New Roman"/>
          <w:sz w:val="28"/>
          <w:szCs w:val="28"/>
          <w:u w:val="single"/>
        </w:rPr>
        <w:t>mutualisation</w:t>
      </w:r>
      <w:r w:rsidR="004F4F9F">
        <w:rPr>
          <w:rFonts w:ascii="Times New Roman" w:hAnsi="Times New Roman" w:cs="Times New Roman"/>
          <w:sz w:val="28"/>
          <w:szCs w:val="28"/>
          <w:u w:val="single"/>
        </w:rPr>
        <w:t xml:space="preserve"> des</w:t>
      </w:r>
      <w:r w:rsidR="00344938" w:rsidRPr="007E0A82">
        <w:rPr>
          <w:rFonts w:ascii="Times New Roman" w:hAnsi="Times New Roman" w:cs="Times New Roman"/>
          <w:sz w:val="28"/>
          <w:szCs w:val="28"/>
          <w:u w:val="single"/>
        </w:rPr>
        <w:t xml:space="preserve"> CE</w:t>
      </w:r>
      <w:r w:rsidR="00B53D6F" w:rsidRPr="007E0A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3D6F" w:rsidRPr="007E0A82">
        <w:rPr>
          <w:rFonts w:ascii="Times New Roman" w:hAnsi="Times New Roman" w:cs="Times New Roman"/>
          <w:sz w:val="28"/>
          <w:szCs w:val="28"/>
        </w:rPr>
        <w:t>se rapproche</w:t>
      </w:r>
      <w:r w:rsidR="00344938" w:rsidRPr="007E0A82">
        <w:rPr>
          <w:rFonts w:ascii="Times New Roman" w:hAnsi="Times New Roman" w:cs="Times New Roman"/>
          <w:sz w:val="28"/>
          <w:szCs w:val="28"/>
        </w:rPr>
        <w:t>. En effet la loi le permet</w:t>
      </w:r>
      <w:r w:rsidR="00B041C9" w:rsidRPr="007E0A82">
        <w:rPr>
          <w:rFonts w:ascii="Times New Roman" w:hAnsi="Times New Roman" w:cs="Times New Roman"/>
          <w:sz w:val="28"/>
          <w:szCs w:val="28"/>
        </w:rPr>
        <w:t xml:space="preserve"> et </w:t>
      </w:r>
      <w:r w:rsidR="00344938" w:rsidRPr="007E0A82">
        <w:rPr>
          <w:rFonts w:ascii="Times New Roman" w:hAnsi="Times New Roman" w:cs="Times New Roman"/>
          <w:sz w:val="28"/>
          <w:szCs w:val="28"/>
        </w:rPr>
        <w:t xml:space="preserve">la CFDT </w:t>
      </w:r>
      <w:r w:rsidR="000F387B" w:rsidRPr="007E0A82">
        <w:rPr>
          <w:rFonts w:ascii="Times New Roman" w:hAnsi="Times New Roman" w:cs="Times New Roman"/>
          <w:sz w:val="28"/>
          <w:szCs w:val="28"/>
        </w:rPr>
        <w:t>y est désormais</w:t>
      </w:r>
      <w:r w:rsidR="00B041C9" w:rsidRPr="007E0A82">
        <w:rPr>
          <w:rFonts w:ascii="Times New Roman" w:hAnsi="Times New Roman" w:cs="Times New Roman"/>
          <w:sz w:val="28"/>
          <w:szCs w:val="28"/>
        </w:rPr>
        <w:t xml:space="preserve"> favorable. N</w:t>
      </w:r>
      <w:r w:rsidR="004028FB" w:rsidRPr="007E0A82">
        <w:rPr>
          <w:rFonts w:ascii="Times New Roman" w:hAnsi="Times New Roman" w:cs="Times New Roman"/>
          <w:sz w:val="28"/>
          <w:szCs w:val="28"/>
        </w:rPr>
        <w:t xml:space="preserve">ous </w:t>
      </w:r>
      <w:r w:rsidR="001F590A" w:rsidRPr="007E0A82">
        <w:rPr>
          <w:rFonts w:ascii="Times New Roman" w:hAnsi="Times New Roman" w:cs="Times New Roman"/>
          <w:sz w:val="28"/>
          <w:szCs w:val="28"/>
        </w:rPr>
        <w:t>n’avons jamais été aussi près du but.</w:t>
      </w:r>
    </w:p>
    <w:p w14:paraId="0DA89559" w14:textId="7201800B" w:rsidR="00344938" w:rsidRPr="0063482E" w:rsidRDefault="006D5EA7" w:rsidP="007E0A82">
      <w:pPr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63482E">
        <w:rPr>
          <w:rFonts w:ascii="Times New Roman" w:hAnsi="Times New Roman" w:cs="Times New Roman"/>
          <w:sz w:val="28"/>
          <w:szCs w:val="28"/>
        </w:rPr>
        <w:t>Mais</w:t>
      </w:r>
      <w:r w:rsidR="00DB1729" w:rsidRPr="0063482E">
        <w:rPr>
          <w:rFonts w:ascii="Times New Roman" w:hAnsi="Times New Roman" w:cs="Times New Roman"/>
          <w:sz w:val="28"/>
          <w:szCs w:val="28"/>
        </w:rPr>
        <w:t xml:space="preserve"> il vous faut savoir, qu’af</w:t>
      </w:r>
      <w:r w:rsidR="00E65A36">
        <w:rPr>
          <w:rFonts w:ascii="Times New Roman" w:hAnsi="Times New Roman" w:cs="Times New Roman"/>
          <w:sz w:val="28"/>
          <w:szCs w:val="28"/>
        </w:rPr>
        <w:t xml:space="preserve">in de préserver des </w:t>
      </w:r>
      <w:r w:rsidR="007F22F6">
        <w:rPr>
          <w:rFonts w:ascii="Times New Roman" w:hAnsi="Times New Roman" w:cs="Times New Roman"/>
          <w:sz w:val="28"/>
          <w:szCs w:val="28"/>
        </w:rPr>
        <w:t xml:space="preserve">budgets des </w:t>
      </w:r>
      <w:r w:rsidR="00E65A36">
        <w:rPr>
          <w:rFonts w:ascii="Times New Roman" w:hAnsi="Times New Roman" w:cs="Times New Roman"/>
          <w:sz w:val="28"/>
          <w:szCs w:val="28"/>
        </w:rPr>
        <w:t>Comités d’E</w:t>
      </w:r>
      <w:r w:rsidR="007F22F6">
        <w:rPr>
          <w:rFonts w:ascii="Times New Roman" w:hAnsi="Times New Roman" w:cs="Times New Roman"/>
          <w:sz w:val="28"/>
          <w:szCs w:val="28"/>
        </w:rPr>
        <w:t>ntreprise, qu</w:t>
      </w:r>
      <w:r w:rsidR="004F4F9F">
        <w:rPr>
          <w:rFonts w:ascii="Times New Roman" w:hAnsi="Times New Roman" w:cs="Times New Roman"/>
          <w:sz w:val="28"/>
          <w:szCs w:val="28"/>
        </w:rPr>
        <w:t>’</w:t>
      </w:r>
      <w:r w:rsidR="007F22F6">
        <w:rPr>
          <w:rFonts w:ascii="Times New Roman" w:hAnsi="Times New Roman" w:cs="Times New Roman"/>
          <w:sz w:val="28"/>
          <w:szCs w:val="28"/>
        </w:rPr>
        <w:t>elle détient</w:t>
      </w:r>
      <w:r w:rsidR="00E65A36">
        <w:rPr>
          <w:rFonts w:ascii="Times New Roman" w:hAnsi="Times New Roman" w:cs="Times New Roman"/>
          <w:sz w:val="28"/>
          <w:szCs w:val="28"/>
        </w:rPr>
        <w:t xml:space="preserve"> (</w:t>
      </w:r>
      <w:r w:rsidR="00DB1729" w:rsidRPr="0063482E">
        <w:rPr>
          <w:rFonts w:ascii="Times New Roman" w:hAnsi="Times New Roman" w:cs="Times New Roman"/>
          <w:sz w:val="28"/>
          <w:szCs w:val="28"/>
        </w:rPr>
        <w:t>notamment celui d’Istres</w:t>
      </w:r>
      <w:r w:rsidR="00E65A36">
        <w:rPr>
          <w:rFonts w:ascii="Times New Roman" w:hAnsi="Times New Roman" w:cs="Times New Roman"/>
          <w:sz w:val="28"/>
          <w:szCs w:val="28"/>
        </w:rPr>
        <w:t>)</w:t>
      </w:r>
      <w:r w:rsidR="00DB1729" w:rsidRPr="0063482E">
        <w:rPr>
          <w:rFonts w:ascii="Times New Roman" w:hAnsi="Times New Roman" w:cs="Times New Roman"/>
          <w:sz w:val="28"/>
          <w:szCs w:val="28"/>
        </w:rPr>
        <w:t xml:space="preserve">, </w:t>
      </w:r>
      <w:r w:rsidR="00DF710A" w:rsidRPr="0063482E">
        <w:rPr>
          <w:rFonts w:ascii="Times New Roman" w:hAnsi="Times New Roman" w:cs="Times New Roman"/>
          <w:sz w:val="28"/>
          <w:szCs w:val="28"/>
        </w:rPr>
        <w:t xml:space="preserve">la CGC joue la montre </w:t>
      </w:r>
      <w:r w:rsidR="0063482E" w:rsidRPr="0063482E">
        <w:rPr>
          <w:rFonts w:ascii="Times New Roman" w:hAnsi="Times New Roman" w:cs="Times New Roman"/>
          <w:sz w:val="28"/>
          <w:szCs w:val="28"/>
        </w:rPr>
        <w:t xml:space="preserve"> </w:t>
      </w:r>
      <w:r w:rsidR="00DF710A" w:rsidRPr="0063482E">
        <w:rPr>
          <w:rFonts w:ascii="Times New Roman" w:hAnsi="Times New Roman" w:cs="Times New Roman"/>
          <w:sz w:val="28"/>
          <w:szCs w:val="28"/>
        </w:rPr>
        <w:t>dans ces négociations</w:t>
      </w:r>
      <w:r w:rsidR="00E65A36">
        <w:rPr>
          <w:rFonts w:ascii="Times New Roman" w:hAnsi="Times New Roman" w:cs="Times New Roman"/>
          <w:sz w:val="28"/>
          <w:szCs w:val="28"/>
        </w:rPr>
        <w:t>. En  refusant de se positionner dans la négociation de la mutualisation des budgets CE, elle espère, laisser passer</w:t>
      </w:r>
      <w:r w:rsidR="0063482E">
        <w:rPr>
          <w:rFonts w:ascii="Times New Roman" w:hAnsi="Times New Roman" w:cs="Times New Roman"/>
          <w:sz w:val="28"/>
          <w:szCs w:val="28"/>
        </w:rPr>
        <w:t xml:space="preserve"> </w:t>
      </w:r>
      <w:r w:rsidR="00E65A36">
        <w:rPr>
          <w:rFonts w:ascii="Times New Roman" w:hAnsi="Times New Roman" w:cs="Times New Roman"/>
          <w:sz w:val="28"/>
          <w:szCs w:val="28"/>
        </w:rPr>
        <w:t>les élections professionnelles sans se mettre à dos les salarié(e)s des plus petits sites comme le nôtre</w:t>
      </w:r>
      <w:r w:rsidR="0063482E">
        <w:rPr>
          <w:rFonts w:ascii="Times New Roman" w:hAnsi="Times New Roman" w:cs="Times New Roman"/>
          <w:sz w:val="28"/>
          <w:szCs w:val="28"/>
        </w:rPr>
        <w:t xml:space="preserve">. </w:t>
      </w:r>
      <w:r w:rsidR="00EE712B">
        <w:rPr>
          <w:rFonts w:ascii="Times New Roman" w:hAnsi="Times New Roman" w:cs="Times New Roman"/>
          <w:sz w:val="28"/>
          <w:szCs w:val="28"/>
        </w:rPr>
        <w:t>Cette attitude</w:t>
      </w:r>
      <w:r w:rsidR="005C5F79">
        <w:rPr>
          <w:rFonts w:ascii="Times New Roman" w:hAnsi="Times New Roman" w:cs="Times New Roman"/>
          <w:sz w:val="28"/>
          <w:szCs w:val="28"/>
        </w:rPr>
        <w:t xml:space="preserve"> exprime une volonté claire, cette organisation syndicale est contre la</w:t>
      </w:r>
      <w:r w:rsidR="00E65A36">
        <w:rPr>
          <w:rFonts w:ascii="Times New Roman" w:hAnsi="Times New Roman" w:cs="Times New Roman"/>
          <w:sz w:val="28"/>
          <w:szCs w:val="28"/>
        </w:rPr>
        <w:t xml:space="preserve"> mutualisation des budgets </w:t>
      </w:r>
      <w:proofErr w:type="spellStart"/>
      <w:r w:rsidR="00E65A36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="00E65A36">
        <w:rPr>
          <w:rFonts w:ascii="Times New Roman" w:hAnsi="Times New Roman" w:cs="Times New Roman"/>
          <w:sz w:val="28"/>
          <w:szCs w:val="28"/>
        </w:rPr>
        <w:t xml:space="preserve"> CE.</w:t>
      </w:r>
    </w:p>
    <w:p w14:paraId="016DEEDE" w14:textId="43E8A882" w:rsidR="006D5EA7" w:rsidRDefault="00EB6600" w:rsidP="007E0A82">
      <w:pPr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7E0A82">
        <w:rPr>
          <w:rFonts w:ascii="Times New Roman" w:hAnsi="Times New Roman" w:cs="Times New Roman"/>
          <w:sz w:val="28"/>
          <w:szCs w:val="28"/>
        </w:rPr>
        <w:t xml:space="preserve">Nous croyons utile de le rappeler car ni FO ni la CGC </w:t>
      </w:r>
      <w:r w:rsidR="007A7C2E" w:rsidRPr="007E0A82">
        <w:rPr>
          <w:rFonts w:ascii="Times New Roman" w:hAnsi="Times New Roman" w:cs="Times New Roman"/>
          <w:sz w:val="28"/>
          <w:szCs w:val="28"/>
        </w:rPr>
        <w:t>n’</w:t>
      </w:r>
      <w:r w:rsidR="002C14A3" w:rsidRPr="007E0A82">
        <w:rPr>
          <w:rFonts w:ascii="Times New Roman" w:hAnsi="Times New Roman" w:cs="Times New Roman"/>
          <w:sz w:val="28"/>
          <w:szCs w:val="28"/>
        </w:rPr>
        <w:t xml:space="preserve">ont </w:t>
      </w:r>
      <w:r w:rsidR="00E65A36">
        <w:rPr>
          <w:rFonts w:ascii="Times New Roman" w:hAnsi="Times New Roman" w:cs="Times New Roman"/>
          <w:sz w:val="28"/>
          <w:szCs w:val="28"/>
        </w:rPr>
        <w:t xml:space="preserve">localement </w:t>
      </w:r>
      <w:r w:rsidR="002C14A3" w:rsidRPr="007E0A82">
        <w:rPr>
          <w:rFonts w:ascii="Times New Roman" w:hAnsi="Times New Roman" w:cs="Times New Roman"/>
          <w:sz w:val="28"/>
          <w:szCs w:val="28"/>
        </w:rPr>
        <w:t>évoqué leu</w:t>
      </w:r>
      <w:r w:rsidR="0090543C" w:rsidRPr="007E0A82">
        <w:rPr>
          <w:rFonts w:ascii="Times New Roman" w:hAnsi="Times New Roman" w:cs="Times New Roman"/>
          <w:sz w:val="28"/>
          <w:szCs w:val="28"/>
        </w:rPr>
        <w:t xml:space="preserve">r position à ce sujet </w:t>
      </w:r>
      <w:r w:rsidR="00B041C9" w:rsidRPr="007E0A82">
        <w:rPr>
          <w:rFonts w:ascii="Times New Roman" w:hAnsi="Times New Roman" w:cs="Times New Roman"/>
          <w:sz w:val="28"/>
          <w:szCs w:val="28"/>
        </w:rPr>
        <w:t xml:space="preserve">très </w:t>
      </w:r>
      <w:r w:rsidR="0090543C" w:rsidRPr="007E0A82">
        <w:rPr>
          <w:rFonts w:ascii="Times New Roman" w:hAnsi="Times New Roman" w:cs="Times New Roman"/>
          <w:sz w:val="28"/>
          <w:szCs w:val="28"/>
        </w:rPr>
        <w:t xml:space="preserve">important pour notre avenir. </w:t>
      </w:r>
    </w:p>
    <w:p w14:paraId="1DE5BFA0" w14:textId="44161BFF" w:rsidR="009F601D" w:rsidRDefault="007F22F6" w:rsidP="007E0A82">
      <w:pPr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faut remonter à</w:t>
      </w:r>
      <w:r w:rsidRPr="007F22F6">
        <w:rPr>
          <w:rFonts w:ascii="Times New Roman" w:hAnsi="Times New Roman" w:cs="Times New Roman"/>
          <w:sz w:val="28"/>
          <w:szCs w:val="28"/>
        </w:rPr>
        <w:t xml:space="preserve"> 4 ans, </w:t>
      </w:r>
      <w:r w:rsidR="009F601D">
        <w:rPr>
          <w:rFonts w:ascii="Times New Roman" w:hAnsi="Times New Roman" w:cs="Times New Roman"/>
          <w:sz w:val="28"/>
          <w:szCs w:val="28"/>
        </w:rPr>
        <w:t>pour retrouver des écrits de FO affirmant leur position pour</w:t>
      </w:r>
      <w:r w:rsidRPr="007F22F6">
        <w:rPr>
          <w:rFonts w:ascii="Times New Roman" w:hAnsi="Times New Roman" w:cs="Times New Roman"/>
          <w:sz w:val="28"/>
          <w:szCs w:val="28"/>
        </w:rPr>
        <w:t xml:space="preserve"> </w:t>
      </w:r>
      <w:r w:rsidR="009F601D">
        <w:rPr>
          <w:rFonts w:ascii="Times New Roman" w:hAnsi="Times New Roman" w:cs="Times New Roman"/>
          <w:sz w:val="28"/>
          <w:szCs w:val="28"/>
        </w:rPr>
        <w:t xml:space="preserve">une </w:t>
      </w:r>
      <w:r w:rsidRPr="007F22F6">
        <w:rPr>
          <w:rFonts w:ascii="Times New Roman" w:hAnsi="Times New Roman" w:cs="Times New Roman"/>
          <w:sz w:val="28"/>
          <w:szCs w:val="28"/>
        </w:rPr>
        <w:t>mutualisation des CE</w:t>
      </w:r>
      <w:r w:rsidR="005C5F79">
        <w:rPr>
          <w:rFonts w:ascii="Times New Roman" w:hAnsi="Times New Roman" w:cs="Times New Roman"/>
          <w:sz w:val="28"/>
          <w:szCs w:val="28"/>
        </w:rPr>
        <w:t> </w:t>
      </w:r>
      <w:r w:rsidRPr="007F22F6">
        <w:rPr>
          <w:rFonts w:ascii="Times New Roman" w:hAnsi="Times New Roman" w:cs="Times New Roman"/>
          <w:sz w:val="28"/>
          <w:szCs w:val="28"/>
        </w:rPr>
        <w:t>!</w:t>
      </w:r>
    </w:p>
    <w:p w14:paraId="1E5F6EF7" w14:textId="7C986586" w:rsidR="007F22F6" w:rsidRPr="007E0A82" w:rsidRDefault="009F601D" w:rsidP="007E0A82">
      <w:pPr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Qu’en est-il aujourd’hui, f</w:t>
      </w:r>
      <w:r w:rsidR="007F22F6" w:rsidRPr="007F22F6">
        <w:rPr>
          <w:rFonts w:ascii="Times New Roman" w:hAnsi="Times New Roman" w:cs="Times New Roman"/>
          <w:sz w:val="28"/>
          <w:szCs w:val="28"/>
        </w:rPr>
        <w:t xml:space="preserve">aut-il avoir vu Game of </w:t>
      </w:r>
      <w:proofErr w:type="spellStart"/>
      <w:r w:rsidR="007F22F6" w:rsidRPr="007F22F6">
        <w:rPr>
          <w:rFonts w:ascii="Times New Roman" w:hAnsi="Times New Roman" w:cs="Times New Roman"/>
          <w:sz w:val="28"/>
          <w:szCs w:val="28"/>
        </w:rPr>
        <w:t>Thrones</w:t>
      </w:r>
      <w:proofErr w:type="spellEnd"/>
      <w:r w:rsidR="007F22F6" w:rsidRPr="007F22F6">
        <w:rPr>
          <w:rFonts w:ascii="Times New Roman" w:hAnsi="Times New Roman" w:cs="Times New Roman"/>
          <w:sz w:val="28"/>
          <w:szCs w:val="28"/>
        </w:rPr>
        <w:t xml:space="preserve"> pour comprendre leur intérêt dans cette alliance</w:t>
      </w:r>
      <w:r w:rsidR="005C5F79">
        <w:rPr>
          <w:rFonts w:ascii="Times New Roman" w:hAnsi="Times New Roman" w:cs="Times New Roman"/>
          <w:sz w:val="28"/>
          <w:szCs w:val="28"/>
        </w:rPr>
        <w:t> </w:t>
      </w:r>
      <w:r w:rsidR="007F22F6" w:rsidRPr="007F22F6">
        <w:rPr>
          <w:rFonts w:ascii="Times New Roman" w:hAnsi="Times New Roman" w:cs="Times New Roman"/>
          <w:sz w:val="28"/>
          <w:szCs w:val="28"/>
        </w:rPr>
        <w:t>?</w:t>
      </w:r>
    </w:p>
    <w:p w14:paraId="5CD2058F" w14:textId="77777777" w:rsidR="00183271" w:rsidRDefault="007F22F6" w:rsidP="00183271">
      <w:pPr>
        <w:ind w:left="-567" w:right="-567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9F601D">
        <w:rPr>
          <w:rFonts w:ascii="Times New Roman" w:hAnsi="Times New Roman" w:cs="Times New Roman"/>
          <w:b/>
          <w:sz w:val="36"/>
          <w:szCs w:val="28"/>
          <w:u w:val="single"/>
        </w:rPr>
        <w:t>Il s’agirait</w:t>
      </w:r>
      <w:r w:rsidR="0090543C" w:rsidRPr="009F601D">
        <w:rPr>
          <w:rFonts w:ascii="Times New Roman" w:hAnsi="Times New Roman" w:cs="Times New Roman"/>
          <w:b/>
          <w:sz w:val="36"/>
          <w:szCs w:val="28"/>
          <w:u w:val="single"/>
        </w:rPr>
        <w:t xml:space="preserve"> </w:t>
      </w:r>
      <w:r w:rsidR="009F601D" w:rsidRPr="009F601D">
        <w:rPr>
          <w:rFonts w:ascii="Times New Roman" w:hAnsi="Times New Roman" w:cs="Times New Roman"/>
          <w:b/>
          <w:sz w:val="36"/>
          <w:szCs w:val="28"/>
          <w:u w:val="single"/>
        </w:rPr>
        <w:t>quand même d’un gain possible d’environ 40</w:t>
      </w:r>
      <w:r w:rsidR="0090543C" w:rsidRPr="009F601D">
        <w:rPr>
          <w:rFonts w:ascii="Times New Roman" w:hAnsi="Times New Roman" w:cs="Times New Roman"/>
          <w:b/>
          <w:sz w:val="36"/>
          <w:szCs w:val="28"/>
          <w:u w:val="single"/>
        </w:rPr>
        <w:t xml:space="preserve">0 000 € pour </w:t>
      </w:r>
      <w:proofErr w:type="gramStart"/>
      <w:r w:rsidR="0090543C" w:rsidRPr="009F601D">
        <w:rPr>
          <w:rFonts w:ascii="Times New Roman" w:hAnsi="Times New Roman" w:cs="Times New Roman"/>
          <w:b/>
          <w:sz w:val="36"/>
          <w:szCs w:val="28"/>
          <w:u w:val="single"/>
        </w:rPr>
        <w:t>le</w:t>
      </w:r>
      <w:proofErr w:type="gramEnd"/>
      <w:r w:rsidR="0090543C" w:rsidRPr="009F601D">
        <w:rPr>
          <w:rFonts w:ascii="Times New Roman" w:hAnsi="Times New Roman" w:cs="Times New Roman"/>
          <w:b/>
          <w:sz w:val="36"/>
          <w:szCs w:val="28"/>
          <w:u w:val="single"/>
        </w:rPr>
        <w:t xml:space="preserve"> CE de Martignas.</w:t>
      </w:r>
    </w:p>
    <w:p w14:paraId="38AC0DDE" w14:textId="77777777" w:rsidR="0030020F" w:rsidRDefault="0030020F" w:rsidP="00183271">
      <w:pPr>
        <w:ind w:left="-567" w:right="-567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14:paraId="03B4C10E" w14:textId="10D63BAE" w:rsidR="00B041C9" w:rsidRPr="00183271" w:rsidRDefault="002640F5" w:rsidP="00183271">
      <w:pPr>
        <w:ind w:left="-567" w:right="-567"/>
        <w:rPr>
          <w:rFonts w:ascii="Times New Roman" w:hAnsi="Times New Roman" w:cs="Times New Roman"/>
          <w:sz w:val="36"/>
          <w:szCs w:val="28"/>
          <w:u w:val="single"/>
        </w:rPr>
      </w:pPr>
      <w:r w:rsidRPr="0018327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Qui agit pour la défense des salariés</w:t>
      </w:r>
      <w:r w:rsidR="005C5F79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B53D6F" w:rsidRPr="00183271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14:paraId="1C7CEF69" w14:textId="643E7F69" w:rsidR="0090543C" w:rsidRPr="007E0A82" w:rsidRDefault="009F601D" w:rsidP="007E0A82">
      <w:pPr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nous semble</w:t>
      </w:r>
      <w:r w:rsidR="00B041C9" w:rsidRPr="007E0A82">
        <w:rPr>
          <w:rFonts w:ascii="Times New Roman" w:hAnsi="Times New Roman" w:cs="Times New Roman"/>
          <w:sz w:val="28"/>
          <w:szCs w:val="28"/>
        </w:rPr>
        <w:t xml:space="preserve"> </w:t>
      </w:r>
      <w:r w:rsidR="00500F78" w:rsidRPr="007E0A82">
        <w:rPr>
          <w:rFonts w:ascii="Times New Roman" w:hAnsi="Times New Roman" w:cs="Times New Roman"/>
          <w:sz w:val="28"/>
          <w:szCs w:val="28"/>
        </w:rPr>
        <w:t xml:space="preserve">utile </w:t>
      </w:r>
      <w:r w:rsidR="00B041C9" w:rsidRPr="007E0A82">
        <w:rPr>
          <w:rFonts w:ascii="Times New Roman" w:hAnsi="Times New Roman" w:cs="Times New Roman"/>
          <w:sz w:val="28"/>
          <w:szCs w:val="28"/>
        </w:rPr>
        <w:t xml:space="preserve">et indispensable </w:t>
      </w:r>
      <w:r w:rsidR="00500F78" w:rsidRPr="007E0A82">
        <w:rPr>
          <w:rFonts w:ascii="Times New Roman" w:hAnsi="Times New Roman" w:cs="Times New Roman"/>
          <w:sz w:val="28"/>
          <w:szCs w:val="28"/>
        </w:rPr>
        <w:t xml:space="preserve">de </w:t>
      </w:r>
      <w:r>
        <w:rPr>
          <w:rFonts w:ascii="Times New Roman" w:hAnsi="Times New Roman" w:cs="Times New Roman"/>
          <w:sz w:val="28"/>
          <w:szCs w:val="28"/>
        </w:rPr>
        <w:t xml:space="preserve">vous </w:t>
      </w:r>
      <w:r w:rsidR="00500F78" w:rsidRPr="007E0A82">
        <w:rPr>
          <w:rFonts w:ascii="Times New Roman" w:hAnsi="Times New Roman" w:cs="Times New Roman"/>
          <w:sz w:val="28"/>
          <w:szCs w:val="28"/>
        </w:rPr>
        <w:t xml:space="preserve">rappeler </w:t>
      </w:r>
      <w:r w:rsidR="007A7C2E" w:rsidRPr="007E0A82">
        <w:rPr>
          <w:rFonts w:ascii="Times New Roman" w:hAnsi="Times New Roman" w:cs="Times New Roman"/>
          <w:sz w:val="28"/>
          <w:szCs w:val="28"/>
        </w:rPr>
        <w:t xml:space="preserve">l’attitude de la CGC lors </w:t>
      </w:r>
      <w:r w:rsidR="0090543C" w:rsidRPr="007E0A82">
        <w:rPr>
          <w:rFonts w:ascii="Times New Roman" w:hAnsi="Times New Roman" w:cs="Times New Roman"/>
          <w:sz w:val="28"/>
          <w:szCs w:val="28"/>
        </w:rPr>
        <w:t>de cas récents où il a fallu défendre des s</w:t>
      </w:r>
      <w:r w:rsidR="00A2430D" w:rsidRPr="007E0A82">
        <w:rPr>
          <w:rFonts w:ascii="Times New Roman" w:hAnsi="Times New Roman" w:cs="Times New Roman"/>
          <w:sz w:val="28"/>
          <w:szCs w:val="28"/>
        </w:rPr>
        <w:t>alariés.</w:t>
      </w:r>
    </w:p>
    <w:p w14:paraId="3B9A3EEF" w14:textId="05A24075" w:rsidR="0090543C" w:rsidRPr="009F601D" w:rsidRDefault="0090543C" w:rsidP="009F601D">
      <w:pPr>
        <w:pStyle w:val="Paragraphedeliste"/>
        <w:numPr>
          <w:ilvl w:val="0"/>
          <w:numId w:val="2"/>
        </w:numPr>
        <w:ind w:left="0" w:right="-567"/>
        <w:jc w:val="both"/>
        <w:rPr>
          <w:rFonts w:ascii="Times New Roman" w:hAnsi="Times New Roman" w:cs="Times New Roman"/>
          <w:sz w:val="28"/>
          <w:szCs w:val="28"/>
        </w:rPr>
      </w:pPr>
      <w:r w:rsidRPr="009F601D">
        <w:rPr>
          <w:rFonts w:ascii="Times New Roman" w:hAnsi="Times New Roman" w:cs="Times New Roman"/>
          <w:sz w:val="28"/>
          <w:szCs w:val="28"/>
        </w:rPr>
        <w:t>D’abord celui d’un</w:t>
      </w:r>
      <w:r w:rsidR="007A7C2E" w:rsidRPr="009F601D">
        <w:rPr>
          <w:rFonts w:ascii="Times New Roman" w:hAnsi="Times New Roman" w:cs="Times New Roman"/>
          <w:sz w:val="28"/>
          <w:szCs w:val="28"/>
        </w:rPr>
        <w:t xml:space="preserve"> licenc</w:t>
      </w:r>
      <w:r w:rsidR="00EB6600" w:rsidRPr="009F601D">
        <w:rPr>
          <w:rFonts w:ascii="Times New Roman" w:hAnsi="Times New Roman" w:cs="Times New Roman"/>
          <w:sz w:val="28"/>
          <w:szCs w:val="28"/>
        </w:rPr>
        <w:t>iement subit par un salarié après</w:t>
      </w:r>
      <w:r w:rsidR="007A7C2E" w:rsidRPr="009F601D">
        <w:rPr>
          <w:rFonts w:ascii="Times New Roman" w:hAnsi="Times New Roman" w:cs="Times New Roman"/>
          <w:sz w:val="28"/>
          <w:szCs w:val="28"/>
        </w:rPr>
        <w:t xml:space="preserve"> 20 ans d’ancienneté. </w:t>
      </w:r>
    </w:p>
    <w:p w14:paraId="66A66E1F" w14:textId="6239A51E" w:rsidR="003F4990" w:rsidRPr="007E0A82" w:rsidRDefault="00B93DF6" w:rsidP="007E0A82">
      <w:pPr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7E0A82">
        <w:rPr>
          <w:rFonts w:ascii="Times New Roman" w:hAnsi="Times New Roman" w:cs="Times New Roman"/>
          <w:sz w:val="28"/>
          <w:szCs w:val="28"/>
        </w:rPr>
        <w:t>Cette sanction disproportionnée</w:t>
      </w:r>
      <w:r w:rsidR="00C1319D" w:rsidRPr="007E0A82">
        <w:rPr>
          <w:rFonts w:ascii="Times New Roman" w:hAnsi="Times New Roman" w:cs="Times New Roman"/>
          <w:sz w:val="28"/>
          <w:szCs w:val="28"/>
        </w:rPr>
        <w:t xml:space="preserve"> </w:t>
      </w:r>
      <w:r w:rsidR="003F4990" w:rsidRPr="007E0A82">
        <w:rPr>
          <w:rFonts w:ascii="Times New Roman" w:hAnsi="Times New Roman" w:cs="Times New Roman"/>
          <w:sz w:val="28"/>
          <w:szCs w:val="28"/>
        </w:rPr>
        <w:t xml:space="preserve">a </w:t>
      </w:r>
      <w:r w:rsidR="00920355" w:rsidRPr="007E0A82">
        <w:rPr>
          <w:rFonts w:ascii="Times New Roman" w:hAnsi="Times New Roman" w:cs="Times New Roman"/>
          <w:sz w:val="28"/>
          <w:szCs w:val="28"/>
        </w:rPr>
        <w:t xml:space="preserve">révolté </w:t>
      </w:r>
      <w:r w:rsidR="009F601D">
        <w:rPr>
          <w:rFonts w:ascii="Times New Roman" w:hAnsi="Times New Roman" w:cs="Times New Roman"/>
          <w:sz w:val="28"/>
          <w:szCs w:val="28"/>
        </w:rPr>
        <w:t>un grand nombre de salariés</w:t>
      </w:r>
      <w:r w:rsidR="003F4990" w:rsidRPr="007E0A82">
        <w:rPr>
          <w:rFonts w:ascii="Times New Roman" w:hAnsi="Times New Roman" w:cs="Times New Roman"/>
          <w:sz w:val="28"/>
          <w:szCs w:val="28"/>
        </w:rPr>
        <w:t xml:space="preserve"> et </w:t>
      </w:r>
      <w:r w:rsidR="005C5F79">
        <w:rPr>
          <w:rFonts w:ascii="Times New Roman" w:hAnsi="Times New Roman" w:cs="Times New Roman"/>
          <w:sz w:val="28"/>
          <w:szCs w:val="28"/>
        </w:rPr>
        <w:t>certains ont</w:t>
      </w:r>
      <w:r w:rsidR="00FE22B1">
        <w:rPr>
          <w:rFonts w:ascii="Times New Roman" w:hAnsi="Times New Roman" w:cs="Times New Roman"/>
          <w:sz w:val="28"/>
          <w:szCs w:val="28"/>
        </w:rPr>
        <w:t xml:space="preserve"> exprimé</w:t>
      </w:r>
      <w:r w:rsidR="009F601D">
        <w:rPr>
          <w:rFonts w:ascii="Times New Roman" w:hAnsi="Times New Roman" w:cs="Times New Roman"/>
          <w:sz w:val="28"/>
          <w:szCs w:val="28"/>
        </w:rPr>
        <w:t xml:space="preserve"> ce sentiment </w:t>
      </w:r>
      <w:r w:rsidR="003F4990" w:rsidRPr="007E0A82">
        <w:rPr>
          <w:rFonts w:ascii="Times New Roman" w:hAnsi="Times New Roman" w:cs="Times New Roman"/>
          <w:sz w:val="28"/>
          <w:szCs w:val="28"/>
        </w:rPr>
        <w:t xml:space="preserve">d’injustice </w:t>
      </w:r>
      <w:r w:rsidR="009F601D">
        <w:rPr>
          <w:rFonts w:ascii="Times New Roman" w:hAnsi="Times New Roman" w:cs="Times New Roman"/>
          <w:sz w:val="28"/>
          <w:szCs w:val="28"/>
        </w:rPr>
        <w:t>au travers d’une pétition et</w:t>
      </w:r>
      <w:r w:rsidR="003F4990" w:rsidRPr="007E0A82">
        <w:rPr>
          <w:rFonts w:ascii="Times New Roman" w:hAnsi="Times New Roman" w:cs="Times New Roman"/>
          <w:sz w:val="28"/>
          <w:szCs w:val="28"/>
        </w:rPr>
        <w:t xml:space="preserve"> d’un</w:t>
      </w:r>
      <w:r w:rsidR="00C1319D" w:rsidRPr="007E0A82">
        <w:rPr>
          <w:rFonts w:ascii="Times New Roman" w:hAnsi="Times New Roman" w:cs="Times New Roman"/>
          <w:sz w:val="28"/>
          <w:szCs w:val="28"/>
        </w:rPr>
        <w:t xml:space="preserve"> débrayage</w:t>
      </w:r>
      <w:r w:rsidR="00E7100B" w:rsidRPr="007E0A82">
        <w:rPr>
          <w:rFonts w:ascii="Times New Roman" w:hAnsi="Times New Roman" w:cs="Times New Roman"/>
          <w:sz w:val="28"/>
          <w:szCs w:val="28"/>
        </w:rPr>
        <w:t xml:space="preserve"> </w:t>
      </w:r>
      <w:r w:rsidR="00A83EC2" w:rsidRPr="007E0A82">
        <w:rPr>
          <w:rFonts w:ascii="Times New Roman" w:hAnsi="Times New Roman" w:cs="Times New Roman"/>
          <w:sz w:val="28"/>
          <w:szCs w:val="28"/>
        </w:rPr>
        <w:t xml:space="preserve">répondant </w:t>
      </w:r>
      <w:r w:rsidR="00E7100B" w:rsidRPr="007E0A82">
        <w:rPr>
          <w:rFonts w:ascii="Times New Roman" w:hAnsi="Times New Roman" w:cs="Times New Roman"/>
          <w:sz w:val="28"/>
          <w:szCs w:val="28"/>
        </w:rPr>
        <w:t>à l’appel de tous les syndicats…</w:t>
      </w:r>
    </w:p>
    <w:p w14:paraId="19DB830A" w14:textId="087ABBAE" w:rsidR="003F4990" w:rsidRDefault="00074CA6" w:rsidP="00183271">
      <w:pPr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82">
        <w:rPr>
          <w:rFonts w:ascii="Times New Roman" w:hAnsi="Times New Roman" w:cs="Times New Roman"/>
          <w:b/>
          <w:sz w:val="28"/>
          <w:szCs w:val="28"/>
        </w:rPr>
        <w:t>Tous</w:t>
      </w:r>
      <w:r w:rsidR="005C5F79">
        <w:rPr>
          <w:rFonts w:ascii="Times New Roman" w:hAnsi="Times New Roman" w:cs="Times New Roman"/>
          <w:b/>
          <w:sz w:val="28"/>
          <w:szCs w:val="28"/>
        </w:rPr>
        <w:t> </w:t>
      </w:r>
      <w:r w:rsidR="00EA6588" w:rsidRPr="007E0A82">
        <w:rPr>
          <w:rFonts w:ascii="Times New Roman" w:hAnsi="Times New Roman" w:cs="Times New Roman"/>
          <w:b/>
          <w:sz w:val="28"/>
          <w:szCs w:val="28"/>
        </w:rPr>
        <w:t>? Non</w:t>
      </w:r>
      <w:r w:rsidR="00D702F7">
        <w:rPr>
          <w:rFonts w:ascii="Times New Roman" w:hAnsi="Times New Roman" w:cs="Times New Roman"/>
          <w:b/>
          <w:sz w:val="28"/>
          <w:szCs w:val="28"/>
        </w:rPr>
        <w:t>….</w:t>
      </w:r>
      <w:r w:rsidR="00EA6588" w:rsidRPr="007E0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2F7" w:rsidRPr="007E0A82">
        <w:rPr>
          <w:rFonts w:ascii="Times New Roman" w:hAnsi="Times New Roman" w:cs="Times New Roman"/>
          <w:b/>
          <w:sz w:val="28"/>
          <w:szCs w:val="28"/>
        </w:rPr>
        <w:t>M</w:t>
      </w:r>
      <w:r w:rsidR="00A2430D" w:rsidRPr="007E0A82">
        <w:rPr>
          <w:rFonts w:ascii="Times New Roman" w:hAnsi="Times New Roman" w:cs="Times New Roman"/>
          <w:b/>
          <w:sz w:val="28"/>
          <w:szCs w:val="28"/>
        </w:rPr>
        <w:t>alheureusement</w:t>
      </w:r>
      <w:r w:rsidR="00D702F7">
        <w:rPr>
          <w:rFonts w:ascii="Times New Roman" w:hAnsi="Times New Roman" w:cs="Times New Roman"/>
          <w:b/>
          <w:sz w:val="28"/>
          <w:szCs w:val="28"/>
        </w:rPr>
        <w:t> !!!!</w:t>
      </w:r>
    </w:p>
    <w:p w14:paraId="00EC3FC9" w14:textId="468C7D3A" w:rsidR="002640F5" w:rsidRPr="00D543B1" w:rsidRDefault="00B041C9" w:rsidP="00D543B1">
      <w:pPr>
        <w:pStyle w:val="Paragraphedeliste"/>
        <w:numPr>
          <w:ilvl w:val="0"/>
          <w:numId w:val="2"/>
        </w:numPr>
        <w:ind w:left="-567" w:right="-567" w:firstLine="283"/>
        <w:rPr>
          <w:rFonts w:ascii="Times New Roman" w:hAnsi="Times New Roman" w:cs="Times New Roman"/>
          <w:sz w:val="28"/>
          <w:szCs w:val="28"/>
        </w:rPr>
      </w:pPr>
      <w:r w:rsidRPr="009F601D">
        <w:rPr>
          <w:rFonts w:ascii="Times New Roman" w:hAnsi="Times New Roman" w:cs="Times New Roman"/>
          <w:sz w:val="28"/>
          <w:szCs w:val="28"/>
        </w:rPr>
        <w:t xml:space="preserve">Autre cas symptomatique, celui </w:t>
      </w:r>
      <w:r w:rsidR="00074CA6" w:rsidRPr="009F601D">
        <w:rPr>
          <w:rFonts w:ascii="Times New Roman" w:hAnsi="Times New Roman" w:cs="Times New Roman"/>
          <w:sz w:val="28"/>
          <w:szCs w:val="28"/>
        </w:rPr>
        <w:t>de ce salarié</w:t>
      </w:r>
      <w:r w:rsidR="00A9602F" w:rsidRPr="009F601D">
        <w:rPr>
          <w:rFonts w:ascii="Times New Roman" w:hAnsi="Times New Roman" w:cs="Times New Roman"/>
          <w:sz w:val="28"/>
          <w:szCs w:val="28"/>
        </w:rPr>
        <w:t xml:space="preserve"> que la direction voulait licenci</w:t>
      </w:r>
      <w:r w:rsidR="00D543B1">
        <w:rPr>
          <w:rFonts w:ascii="Times New Roman" w:hAnsi="Times New Roman" w:cs="Times New Roman"/>
          <w:sz w:val="28"/>
          <w:szCs w:val="28"/>
        </w:rPr>
        <w:t xml:space="preserve">er pour </w:t>
      </w:r>
      <w:r w:rsidR="00074CA6" w:rsidRPr="009F601D">
        <w:rPr>
          <w:rFonts w:ascii="Times New Roman" w:hAnsi="Times New Roman" w:cs="Times New Roman"/>
          <w:sz w:val="28"/>
          <w:szCs w:val="28"/>
        </w:rPr>
        <w:t xml:space="preserve">inaptitude. </w:t>
      </w:r>
      <w:r w:rsidR="004F4F9F">
        <w:rPr>
          <w:rFonts w:ascii="Times New Roman" w:hAnsi="Times New Roman" w:cs="Times New Roman"/>
          <w:sz w:val="28"/>
          <w:szCs w:val="28"/>
        </w:rPr>
        <w:t>En réunion DP la</w:t>
      </w:r>
      <w:r w:rsidR="00D543B1" w:rsidRPr="00D543B1">
        <w:rPr>
          <w:rFonts w:ascii="Times New Roman" w:hAnsi="Times New Roman" w:cs="Times New Roman"/>
          <w:sz w:val="28"/>
          <w:szCs w:val="28"/>
        </w:rPr>
        <w:t xml:space="preserve"> CGT a réussi à prouver que des postes aménagés existaient ou pouvaient</w:t>
      </w:r>
      <w:r w:rsidR="00D543B1">
        <w:rPr>
          <w:rFonts w:ascii="Times New Roman" w:hAnsi="Times New Roman" w:cs="Times New Roman"/>
          <w:sz w:val="28"/>
          <w:szCs w:val="28"/>
        </w:rPr>
        <w:t xml:space="preserve"> </w:t>
      </w:r>
      <w:r w:rsidR="00D543B1" w:rsidRPr="00D543B1">
        <w:rPr>
          <w:rFonts w:ascii="Times New Roman" w:hAnsi="Times New Roman" w:cs="Times New Roman"/>
          <w:sz w:val="28"/>
          <w:szCs w:val="28"/>
        </w:rPr>
        <w:t xml:space="preserve">être créés </w:t>
      </w:r>
      <w:bookmarkStart w:id="0" w:name="_GoBack"/>
      <w:bookmarkEnd w:id="0"/>
      <w:r w:rsidR="00D543B1" w:rsidRPr="00D543B1">
        <w:rPr>
          <w:rFonts w:ascii="Times New Roman" w:hAnsi="Times New Roman" w:cs="Times New Roman"/>
          <w:sz w:val="28"/>
          <w:szCs w:val="28"/>
        </w:rPr>
        <w:t>pour lui</w:t>
      </w:r>
      <w:r w:rsidR="004F4F9F">
        <w:rPr>
          <w:rFonts w:ascii="Times New Roman" w:hAnsi="Times New Roman" w:cs="Times New Roman"/>
          <w:sz w:val="28"/>
          <w:szCs w:val="28"/>
        </w:rPr>
        <w:t>. H</w:t>
      </w:r>
      <w:r w:rsidR="00D543B1" w:rsidRPr="00D543B1">
        <w:rPr>
          <w:rFonts w:ascii="Times New Roman" w:hAnsi="Times New Roman" w:cs="Times New Roman"/>
          <w:sz w:val="28"/>
          <w:szCs w:val="28"/>
        </w:rPr>
        <w:t>eureusement nous avons fini par avoir gain de cause.</w:t>
      </w:r>
      <w:r w:rsidR="004F4F9F" w:rsidRPr="004F4F9F">
        <w:rPr>
          <w:rFonts w:ascii="Times New Roman" w:hAnsi="Times New Roman" w:cs="Times New Roman"/>
          <w:sz w:val="28"/>
          <w:szCs w:val="28"/>
        </w:rPr>
        <w:t xml:space="preserve"> </w:t>
      </w:r>
      <w:r w:rsidR="004F4F9F">
        <w:rPr>
          <w:rFonts w:ascii="Times New Roman" w:hAnsi="Times New Roman" w:cs="Times New Roman"/>
          <w:sz w:val="28"/>
          <w:szCs w:val="28"/>
        </w:rPr>
        <w:t xml:space="preserve">Dans cette démonstration, </w:t>
      </w:r>
      <w:r w:rsidR="004F4F9F">
        <w:rPr>
          <w:rFonts w:ascii="Times New Roman" w:hAnsi="Times New Roman" w:cs="Times New Roman"/>
          <w:sz w:val="28"/>
          <w:szCs w:val="28"/>
        </w:rPr>
        <w:t xml:space="preserve"> </w:t>
      </w:r>
      <w:r w:rsidR="004F4F9F" w:rsidRPr="00D543B1">
        <w:rPr>
          <w:rFonts w:ascii="Times New Roman" w:hAnsi="Times New Roman" w:cs="Times New Roman"/>
          <w:sz w:val="28"/>
          <w:szCs w:val="28"/>
        </w:rPr>
        <w:t xml:space="preserve">nous avons dû faire face à la </w:t>
      </w:r>
      <w:r w:rsidR="004F4F9F" w:rsidRPr="00D543B1">
        <w:rPr>
          <w:rFonts w:ascii="Times New Roman" w:hAnsi="Times New Roman" w:cs="Times New Roman"/>
          <w:b/>
          <w:sz w:val="28"/>
          <w:szCs w:val="28"/>
        </w:rPr>
        <w:t>direction et à la CGC</w:t>
      </w:r>
      <w:r w:rsidR="004F4F9F">
        <w:rPr>
          <w:rFonts w:ascii="Times New Roman" w:hAnsi="Times New Roman" w:cs="Times New Roman"/>
          <w:sz w:val="28"/>
          <w:szCs w:val="28"/>
        </w:rPr>
        <w:t xml:space="preserve"> qui </w:t>
      </w:r>
      <w:r w:rsidR="004F4F9F" w:rsidRPr="00D543B1">
        <w:rPr>
          <w:rFonts w:ascii="Times New Roman" w:hAnsi="Times New Roman" w:cs="Times New Roman"/>
          <w:sz w:val="28"/>
          <w:szCs w:val="28"/>
        </w:rPr>
        <w:t>estimaient d’une même voix</w:t>
      </w:r>
      <w:r w:rsidR="004F4F9F">
        <w:rPr>
          <w:rFonts w:ascii="Times New Roman" w:hAnsi="Times New Roman" w:cs="Times New Roman"/>
          <w:sz w:val="28"/>
          <w:szCs w:val="28"/>
        </w:rPr>
        <w:t xml:space="preserve"> qu’il n’y avait aucun</w:t>
      </w:r>
      <w:r w:rsidR="004F4F9F" w:rsidRPr="00D543B1">
        <w:rPr>
          <w:rFonts w:ascii="Times New Roman" w:hAnsi="Times New Roman" w:cs="Times New Roman"/>
          <w:sz w:val="28"/>
          <w:szCs w:val="28"/>
        </w:rPr>
        <w:t xml:space="preserve"> poste</w:t>
      </w:r>
      <w:r w:rsidR="004F4F9F">
        <w:rPr>
          <w:rFonts w:ascii="Times New Roman" w:hAnsi="Times New Roman" w:cs="Times New Roman"/>
          <w:sz w:val="28"/>
          <w:szCs w:val="28"/>
        </w:rPr>
        <w:t xml:space="preserve"> adapté pour maintenir </w:t>
      </w:r>
      <w:r w:rsidR="004F4F9F" w:rsidRPr="00D543B1">
        <w:rPr>
          <w:rFonts w:ascii="Times New Roman" w:hAnsi="Times New Roman" w:cs="Times New Roman"/>
          <w:sz w:val="28"/>
          <w:szCs w:val="28"/>
        </w:rPr>
        <w:t xml:space="preserve"> ce salarié</w:t>
      </w:r>
      <w:r w:rsidR="004F4F9F">
        <w:rPr>
          <w:rFonts w:ascii="Times New Roman" w:hAnsi="Times New Roman" w:cs="Times New Roman"/>
          <w:sz w:val="28"/>
          <w:szCs w:val="28"/>
        </w:rPr>
        <w:t xml:space="preserve"> dans l’emploi</w:t>
      </w:r>
      <w:r w:rsidR="004F4F9F" w:rsidRPr="00D543B1">
        <w:rPr>
          <w:rFonts w:ascii="Times New Roman" w:hAnsi="Times New Roman" w:cs="Times New Roman"/>
          <w:sz w:val="28"/>
          <w:szCs w:val="28"/>
        </w:rPr>
        <w:t>.</w:t>
      </w:r>
    </w:p>
    <w:p w14:paraId="2456FC16" w14:textId="56416381" w:rsidR="003B3A21" w:rsidRDefault="003B3A21" w:rsidP="007E0A82">
      <w:pPr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7F22F6">
        <w:rPr>
          <w:rFonts w:ascii="Times New Roman" w:hAnsi="Times New Roman" w:cs="Times New Roman"/>
          <w:sz w:val="28"/>
          <w:szCs w:val="28"/>
        </w:rPr>
        <w:t xml:space="preserve">Les délégués du personnel </w:t>
      </w:r>
      <w:r w:rsidR="00A53A1F">
        <w:rPr>
          <w:rFonts w:ascii="Times New Roman" w:hAnsi="Times New Roman" w:cs="Times New Roman"/>
          <w:sz w:val="28"/>
          <w:szCs w:val="28"/>
        </w:rPr>
        <w:t>de cette organisation syndicale</w:t>
      </w:r>
      <w:r w:rsidR="00D543B1">
        <w:rPr>
          <w:rFonts w:ascii="Times New Roman" w:hAnsi="Times New Roman" w:cs="Times New Roman"/>
          <w:sz w:val="28"/>
          <w:szCs w:val="28"/>
        </w:rPr>
        <w:t xml:space="preserve"> </w:t>
      </w:r>
      <w:r w:rsidRPr="007F22F6">
        <w:rPr>
          <w:rFonts w:ascii="Times New Roman" w:hAnsi="Times New Roman" w:cs="Times New Roman"/>
          <w:sz w:val="28"/>
          <w:szCs w:val="28"/>
        </w:rPr>
        <w:t xml:space="preserve">devraient défendre TOUS les salariés comme le stipulent leurs tracts lors des élections professionnelles. Ce sont les salariés qui les élisent </w:t>
      </w:r>
      <w:r w:rsidR="004F4F9F">
        <w:rPr>
          <w:rFonts w:ascii="Times New Roman" w:hAnsi="Times New Roman" w:cs="Times New Roman"/>
          <w:sz w:val="28"/>
          <w:szCs w:val="28"/>
        </w:rPr>
        <w:t>pour la</w:t>
      </w:r>
      <w:r w:rsidRPr="007F22F6">
        <w:rPr>
          <w:rFonts w:ascii="Times New Roman" w:hAnsi="Times New Roman" w:cs="Times New Roman"/>
          <w:sz w:val="28"/>
          <w:szCs w:val="28"/>
        </w:rPr>
        <w:t xml:space="preserve"> défense de leurs intérêts et non </w:t>
      </w:r>
      <w:r w:rsidR="00A53A1F">
        <w:rPr>
          <w:rFonts w:ascii="Times New Roman" w:hAnsi="Times New Roman" w:cs="Times New Roman"/>
          <w:sz w:val="28"/>
          <w:szCs w:val="28"/>
        </w:rPr>
        <w:t xml:space="preserve">pour </w:t>
      </w:r>
      <w:r w:rsidRPr="007F22F6">
        <w:rPr>
          <w:rFonts w:ascii="Times New Roman" w:hAnsi="Times New Roman" w:cs="Times New Roman"/>
          <w:sz w:val="28"/>
          <w:szCs w:val="28"/>
        </w:rPr>
        <w:t>un ralliement « </w:t>
      </w:r>
      <w:proofErr w:type="spellStart"/>
      <w:r w:rsidRPr="007F22F6">
        <w:rPr>
          <w:rFonts w:ascii="Times New Roman" w:hAnsi="Times New Roman" w:cs="Times New Roman"/>
          <w:sz w:val="28"/>
          <w:szCs w:val="28"/>
        </w:rPr>
        <w:t>corpo</w:t>
      </w:r>
      <w:r w:rsidR="00FE6F43" w:rsidRPr="007F22F6">
        <w:rPr>
          <w:rFonts w:ascii="Times New Roman" w:hAnsi="Times New Roman" w:cs="Times New Roman"/>
          <w:sz w:val="28"/>
          <w:szCs w:val="28"/>
        </w:rPr>
        <w:t>rate</w:t>
      </w:r>
      <w:proofErr w:type="spellEnd"/>
      <w:r w:rsidR="00FE6F43" w:rsidRPr="007F22F6">
        <w:rPr>
          <w:rFonts w:ascii="Times New Roman" w:hAnsi="Times New Roman" w:cs="Times New Roman"/>
          <w:sz w:val="28"/>
          <w:szCs w:val="28"/>
        </w:rPr>
        <w:t xml:space="preserve"> » à la Direction. </w:t>
      </w:r>
    </w:p>
    <w:p w14:paraId="4C49A5E6" w14:textId="442BC62C" w:rsidR="00A53A1F" w:rsidRDefault="005C5F79" w:rsidP="00A53A1F">
      <w:pPr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Puis</w:t>
      </w:r>
      <w:r w:rsidRPr="005C5F79">
        <w:rPr>
          <w:rFonts w:ascii="Times New Roman" w:hAnsi="Times New Roman" w:cs="Times New Roman"/>
          <w:sz w:val="28"/>
          <w:szCs w:val="28"/>
        </w:rPr>
        <w:t xml:space="preserve"> nationalement</w:t>
      </w:r>
      <w:r>
        <w:rPr>
          <w:rFonts w:ascii="Times New Roman" w:hAnsi="Times New Roman" w:cs="Times New Roman"/>
          <w:sz w:val="28"/>
          <w:szCs w:val="28"/>
        </w:rPr>
        <w:t>, que penser de la position de ce syndicat lors de la volonté de la DG de mettre en place la « Tri-annualisation »</w:t>
      </w:r>
      <w:r w:rsidR="00996CC4">
        <w:rPr>
          <w:rFonts w:ascii="Times New Roman" w:hAnsi="Times New Roman" w:cs="Times New Roman"/>
          <w:sz w:val="28"/>
          <w:szCs w:val="28"/>
        </w:rPr>
        <w:t xml:space="preserve"> qui pour rappel était l’augmentation du temps de travail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1911">
        <w:rPr>
          <w:rFonts w:ascii="Times New Roman" w:hAnsi="Times New Roman" w:cs="Times New Roman"/>
          <w:sz w:val="28"/>
          <w:szCs w:val="28"/>
        </w:rPr>
        <w:t>La CGC</w:t>
      </w:r>
      <w:r w:rsidR="00850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était favorable à</w:t>
      </w:r>
      <w:r w:rsidR="00850A55">
        <w:rPr>
          <w:rFonts w:ascii="Times New Roman" w:hAnsi="Times New Roman" w:cs="Times New Roman"/>
          <w:sz w:val="28"/>
          <w:szCs w:val="28"/>
        </w:rPr>
        <w:t xml:space="preserve"> cet </w:t>
      </w:r>
      <w:r w:rsidR="00951911">
        <w:rPr>
          <w:rFonts w:ascii="Times New Roman" w:hAnsi="Times New Roman" w:cs="Times New Roman"/>
          <w:sz w:val="28"/>
          <w:szCs w:val="28"/>
        </w:rPr>
        <w:t>accord alors que la population qu’elle représente n’était pas directement concernée !</w:t>
      </w:r>
      <w:r w:rsidR="00A53A1F" w:rsidRPr="00A53A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F47DB1" w14:textId="5E5E6298" w:rsidR="00A53A1F" w:rsidRDefault="00A53A1F" w:rsidP="00034B06">
      <w:pPr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était important pour nous de vous donner quelques détails du déroulé de certaines expériences passées lors de ce dernier mandat puisque vous allez bientôt élire vos futurs défenseurs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0C1897" w14:textId="5C86C4CB" w:rsidR="00A53A1F" w:rsidRPr="00A53A1F" w:rsidRDefault="00A53A1F" w:rsidP="00A53A1F">
      <w:pPr>
        <w:ind w:left="-567" w:right="-567"/>
        <w:jc w:val="center"/>
        <w:rPr>
          <w:rFonts w:ascii="Cooper Black" w:hAnsi="Cooper Black" w:cs="Times New Roman"/>
          <w:sz w:val="32"/>
          <w:szCs w:val="28"/>
        </w:rPr>
      </w:pPr>
      <w:r w:rsidRPr="00A53A1F">
        <w:rPr>
          <w:rFonts w:ascii="Cooper Black" w:hAnsi="Cooper Black" w:cs="Times New Roman"/>
          <w:sz w:val="28"/>
          <w:szCs w:val="28"/>
        </w:rPr>
        <w:t xml:space="preserve"> </w:t>
      </w:r>
      <w:r w:rsidRPr="00183271">
        <w:rPr>
          <w:rFonts w:ascii="Cooper Black" w:hAnsi="Cooper Black" w:cs="Times New Roman"/>
          <w:sz w:val="28"/>
          <w:szCs w:val="28"/>
        </w:rPr>
        <w:t>Promettre c’est sympa, s’y tenir c’est mieux</w:t>
      </w:r>
      <w:r>
        <w:rPr>
          <w:rFonts w:ascii="Cooper Black" w:hAnsi="Cooper Black" w:cs="Times New Roman"/>
          <w:sz w:val="28"/>
          <w:szCs w:val="28"/>
        </w:rPr>
        <w:t> </w:t>
      </w:r>
      <w:r w:rsidRPr="00183271">
        <w:rPr>
          <w:rFonts w:ascii="Cooper Black" w:hAnsi="Cooper Black" w:cs="Times New Roman"/>
          <w:sz w:val="28"/>
          <w:szCs w:val="28"/>
        </w:rPr>
        <w:t>!</w:t>
      </w:r>
    </w:p>
    <w:p w14:paraId="5CF90A44" w14:textId="263685ED" w:rsidR="00684C08" w:rsidRDefault="00684C08" w:rsidP="00FE22B1">
      <w:pPr>
        <w:pStyle w:val="Paragraphedeliste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2B1">
        <w:rPr>
          <w:rFonts w:ascii="Times New Roman" w:hAnsi="Times New Roman" w:cs="Times New Roman"/>
          <w:b/>
          <w:sz w:val="28"/>
          <w:szCs w:val="28"/>
        </w:rPr>
        <w:t xml:space="preserve">la CGC </w:t>
      </w:r>
      <w:r w:rsidR="0030020F">
        <w:rPr>
          <w:rFonts w:ascii="Times New Roman" w:hAnsi="Times New Roman" w:cs="Times New Roman"/>
          <w:b/>
          <w:sz w:val="28"/>
          <w:szCs w:val="28"/>
        </w:rPr>
        <w:t xml:space="preserve">ne peut pas vous promettre </w:t>
      </w:r>
      <w:r w:rsidRPr="00FE22B1">
        <w:rPr>
          <w:rFonts w:ascii="Times New Roman" w:hAnsi="Times New Roman" w:cs="Times New Roman"/>
          <w:b/>
          <w:sz w:val="28"/>
          <w:szCs w:val="28"/>
        </w:rPr>
        <w:t>la mutualisation des CE</w:t>
      </w:r>
      <w:r w:rsidR="0030020F">
        <w:rPr>
          <w:rFonts w:ascii="Times New Roman" w:hAnsi="Times New Roman" w:cs="Times New Roman"/>
          <w:b/>
          <w:sz w:val="28"/>
          <w:szCs w:val="28"/>
        </w:rPr>
        <w:t>, elle s’y oppose !</w:t>
      </w:r>
    </w:p>
    <w:p w14:paraId="60B5D3FC" w14:textId="77777777" w:rsidR="0030020F" w:rsidRPr="0030020F" w:rsidRDefault="0030020F" w:rsidP="0030020F">
      <w:pPr>
        <w:pStyle w:val="Paragraphedeliste"/>
        <w:ind w:left="153" w:right="-567"/>
        <w:jc w:val="both"/>
        <w:rPr>
          <w:rFonts w:ascii="Times New Roman" w:hAnsi="Times New Roman" w:cs="Times New Roman"/>
          <w:b/>
          <w:sz w:val="16"/>
          <w:szCs w:val="28"/>
        </w:rPr>
      </w:pPr>
    </w:p>
    <w:p w14:paraId="05B0901B" w14:textId="286A8D7F" w:rsidR="004028FB" w:rsidRPr="00FE22B1" w:rsidRDefault="00684C08" w:rsidP="00FE22B1">
      <w:pPr>
        <w:pStyle w:val="Paragraphedeliste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2B1">
        <w:rPr>
          <w:rFonts w:ascii="Times New Roman" w:hAnsi="Times New Roman" w:cs="Times New Roman"/>
          <w:b/>
          <w:sz w:val="28"/>
          <w:szCs w:val="28"/>
        </w:rPr>
        <w:t>la CGC</w:t>
      </w:r>
      <w:r w:rsidR="00FE22B1" w:rsidRPr="00FE22B1">
        <w:rPr>
          <w:rFonts w:ascii="Times New Roman" w:hAnsi="Times New Roman" w:cs="Times New Roman"/>
          <w:b/>
          <w:sz w:val="28"/>
          <w:szCs w:val="28"/>
        </w:rPr>
        <w:t xml:space="preserve"> et la</w:t>
      </w:r>
      <w:r w:rsidRPr="00FE22B1">
        <w:rPr>
          <w:rFonts w:ascii="Times New Roman" w:hAnsi="Times New Roman" w:cs="Times New Roman"/>
          <w:b/>
          <w:sz w:val="28"/>
          <w:szCs w:val="28"/>
        </w:rPr>
        <w:t xml:space="preserve"> CFDT</w:t>
      </w:r>
      <w:r w:rsidR="00F914D9" w:rsidRPr="00FE2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20F">
        <w:rPr>
          <w:rFonts w:ascii="Times New Roman" w:hAnsi="Times New Roman" w:cs="Times New Roman"/>
          <w:b/>
          <w:sz w:val="28"/>
          <w:szCs w:val="28"/>
        </w:rPr>
        <w:t>ne peuvent pas vous promettre</w:t>
      </w:r>
      <w:r w:rsidRPr="00FE22B1">
        <w:rPr>
          <w:rFonts w:ascii="Times New Roman" w:hAnsi="Times New Roman" w:cs="Times New Roman"/>
          <w:b/>
          <w:sz w:val="28"/>
          <w:szCs w:val="28"/>
        </w:rPr>
        <w:t xml:space="preserve"> un partage plus équi</w:t>
      </w:r>
      <w:r w:rsidR="00F914D9" w:rsidRPr="00FE22B1">
        <w:rPr>
          <w:rFonts w:ascii="Times New Roman" w:hAnsi="Times New Roman" w:cs="Times New Roman"/>
          <w:b/>
          <w:sz w:val="28"/>
          <w:szCs w:val="28"/>
        </w:rPr>
        <w:t xml:space="preserve">table de la </w:t>
      </w:r>
      <w:r w:rsidR="00FE6F43" w:rsidRPr="00FE22B1">
        <w:rPr>
          <w:rFonts w:ascii="Times New Roman" w:hAnsi="Times New Roman" w:cs="Times New Roman"/>
          <w:b/>
          <w:sz w:val="28"/>
          <w:szCs w:val="28"/>
        </w:rPr>
        <w:t>P</w:t>
      </w:r>
      <w:r w:rsidR="00F914D9" w:rsidRPr="00FE22B1">
        <w:rPr>
          <w:rFonts w:ascii="Times New Roman" w:hAnsi="Times New Roman" w:cs="Times New Roman"/>
          <w:b/>
          <w:sz w:val="28"/>
          <w:szCs w:val="28"/>
        </w:rPr>
        <w:t>articipation</w:t>
      </w:r>
      <w:r w:rsidR="00FE6F43" w:rsidRPr="00FE22B1">
        <w:rPr>
          <w:rFonts w:ascii="Times New Roman" w:hAnsi="Times New Roman" w:cs="Times New Roman"/>
          <w:b/>
          <w:sz w:val="28"/>
          <w:szCs w:val="28"/>
        </w:rPr>
        <w:t xml:space="preserve"> et l’Intéressement</w:t>
      </w:r>
      <w:r w:rsidR="0030020F">
        <w:rPr>
          <w:rFonts w:ascii="Times New Roman" w:hAnsi="Times New Roman" w:cs="Times New Roman"/>
          <w:b/>
          <w:sz w:val="28"/>
          <w:szCs w:val="28"/>
        </w:rPr>
        <w:t>, elles l’ont balayé</w:t>
      </w:r>
      <w:r w:rsidR="00F914D9" w:rsidRPr="00FE22B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B10C568" w14:textId="77777777" w:rsidR="0030020F" w:rsidRDefault="004028FB" w:rsidP="007E0A82">
      <w:pPr>
        <w:ind w:left="-567" w:righ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E0A82">
        <w:rPr>
          <w:rFonts w:ascii="Times New Roman" w:hAnsi="Times New Roman" w:cs="Times New Roman"/>
          <w:b/>
          <w:sz w:val="32"/>
          <w:szCs w:val="32"/>
        </w:rPr>
        <w:t>Pour faire avancer le dossi</w:t>
      </w:r>
      <w:r w:rsidR="0030020F">
        <w:rPr>
          <w:rFonts w:ascii="Times New Roman" w:hAnsi="Times New Roman" w:cs="Times New Roman"/>
          <w:b/>
          <w:sz w:val="32"/>
          <w:szCs w:val="32"/>
        </w:rPr>
        <w:t xml:space="preserve">er de la mutualisation des CE, </w:t>
      </w:r>
      <w:r w:rsidRPr="007E0A82">
        <w:rPr>
          <w:rFonts w:ascii="Times New Roman" w:hAnsi="Times New Roman" w:cs="Times New Roman"/>
          <w:b/>
          <w:sz w:val="32"/>
          <w:szCs w:val="32"/>
        </w:rPr>
        <w:t xml:space="preserve"> pour défendre une </w:t>
      </w:r>
      <w:r w:rsidR="00FE6F43" w:rsidRPr="007E0A82">
        <w:rPr>
          <w:rFonts w:ascii="Times New Roman" w:hAnsi="Times New Roman" w:cs="Times New Roman"/>
          <w:b/>
          <w:sz w:val="32"/>
          <w:szCs w:val="32"/>
        </w:rPr>
        <w:t>P</w:t>
      </w:r>
      <w:r w:rsidRPr="007E0A82">
        <w:rPr>
          <w:rFonts w:ascii="Times New Roman" w:hAnsi="Times New Roman" w:cs="Times New Roman"/>
          <w:b/>
          <w:sz w:val="32"/>
          <w:szCs w:val="32"/>
        </w:rPr>
        <w:t>articipation</w:t>
      </w:r>
      <w:r w:rsidR="0030020F">
        <w:rPr>
          <w:rFonts w:ascii="Times New Roman" w:hAnsi="Times New Roman" w:cs="Times New Roman"/>
          <w:b/>
          <w:sz w:val="32"/>
          <w:szCs w:val="32"/>
        </w:rPr>
        <w:t> /</w:t>
      </w:r>
      <w:r w:rsidR="00FE6F43" w:rsidRPr="007F22F6">
        <w:rPr>
          <w:rFonts w:ascii="Times New Roman" w:hAnsi="Times New Roman" w:cs="Times New Roman"/>
          <w:b/>
          <w:sz w:val="32"/>
          <w:szCs w:val="32"/>
        </w:rPr>
        <w:t xml:space="preserve"> Intéressement</w:t>
      </w:r>
      <w:r w:rsidR="00FE6F43" w:rsidRPr="007E0A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020F">
        <w:rPr>
          <w:rFonts w:ascii="Times New Roman" w:hAnsi="Times New Roman" w:cs="Times New Roman"/>
          <w:b/>
          <w:sz w:val="32"/>
          <w:szCs w:val="32"/>
        </w:rPr>
        <w:t>plus équitable et p</w:t>
      </w:r>
      <w:r w:rsidR="00183B49" w:rsidRPr="007E0A82">
        <w:rPr>
          <w:rFonts w:ascii="Times New Roman" w:hAnsi="Times New Roman" w:cs="Times New Roman"/>
          <w:b/>
          <w:sz w:val="32"/>
          <w:szCs w:val="32"/>
        </w:rPr>
        <w:t xml:space="preserve">our la défense de vos intérêts, </w:t>
      </w:r>
    </w:p>
    <w:p w14:paraId="61F817A9" w14:textId="6D71EBDD" w:rsidR="004028FB" w:rsidRDefault="004028FB" w:rsidP="0030020F">
      <w:pPr>
        <w:ind w:left="-567" w:right="-567"/>
        <w:jc w:val="center"/>
        <w:rPr>
          <w:rFonts w:ascii="Cooper Black" w:hAnsi="Cooper Black" w:cs="Times New Roman"/>
          <w:sz w:val="56"/>
          <w:szCs w:val="32"/>
        </w:rPr>
      </w:pPr>
      <w:r w:rsidRPr="0030020F">
        <w:rPr>
          <w:rFonts w:ascii="Cooper Black" w:hAnsi="Cooper Black" w:cs="Times New Roman"/>
          <w:sz w:val="56"/>
          <w:szCs w:val="32"/>
        </w:rPr>
        <w:t>Votez CGT !</w:t>
      </w:r>
    </w:p>
    <w:p w14:paraId="590BAA5E" w14:textId="30C48D0D" w:rsidR="00702F87" w:rsidRPr="00351B79" w:rsidRDefault="00913A4C" w:rsidP="00351B79">
      <w:pPr>
        <w:ind w:left="-567" w:right="-567"/>
        <w:jc w:val="right"/>
        <w:rPr>
          <w:rFonts w:ascii="Times New Roman" w:hAnsi="Times New Roman" w:cs="Times New Roman"/>
          <w:szCs w:val="32"/>
        </w:rPr>
      </w:pPr>
      <w:r w:rsidRPr="00AC42C6">
        <w:rPr>
          <w:rFonts w:ascii="Times New Roman" w:hAnsi="Times New Roman" w:cs="Times New Roman"/>
          <w:szCs w:val="32"/>
        </w:rPr>
        <w:t xml:space="preserve">Martignas, </w:t>
      </w:r>
      <w:r w:rsidR="00AC42C6" w:rsidRPr="00AC42C6">
        <w:rPr>
          <w:rFonts w:ascii="Times New Roman" w:hAnsi="Times New Roman" w:cs="Times New Roman"/>
          <w:szCs w:val="32"/>
        </w:rPr>
        <w:t>mardi 14 mai 2019.</w:t>
      </w:r>
    </w:p>
    <w:sectPr w:rsidR="00702F87" w:rsidRPr="00351B79" w:rsidSect="0018327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12876"/>
    <w:multiLevelType w:val="hybridMultilevel"/>
    <w:tmpl w:val="084241B6"/>
    <w:lvl w:ilvl="0" w:tplc="040C000B">
      <w:start w:val="1"/>
      <w:numFmt w:val="bullet"/>
      <w:lvlText w:val=""/>
      <w:lvlJc w:val="left"/>
      <w:pPr>
        <w:ind w:left="2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" w15:restartNumberingAfterBreak="0">
    <w:nsid w:val="3C8F681D"/>
    <w:multiLevelType w:val="hybridMultilevel"/>
    <w:tmpl w:val="973E8DF6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7FB0696A"/>
    <w:multiLevelType w:val="hybridMultilevel"/>
    <w:tmpl w:val="3D34748E"/>
    <w:lvl w:ilvl="0" w:tplc="040C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87"/>
    <w:rsid w:val="00034B06"/>
    <w:rsid w:val="00074CA6"/>
    <w:rsid w:val="000F387B"/>
    <w:rsid w:val="00100589"/>
    <w:rsid w:val="0013249C"/>
    <w:rsid w:val="00183271"/>
    <w:rsid w:val="00183B49"/>
    <w:rsid w:val="001D012D"/>
    <w:rsid w:val="001E2011"/>
    <w:rsid w:val="001E678B"/>
    <w:rsid w:val="001F590A"/>
    <w:rsid w:val="00252205"/>
    <w:rsid w:val="002640F5"/>
    <w:rsid w:val="002B6E9D"/>
    <w:rsid w:val="002C14A3"/>
    <w:rsid w:val="0030020F"/>
    <w:rsid w:val="00320802"/>
    <w:rsid w:val="00344938"/>
    <w:rsid w:val="00351B79"/>
    <w:rsid w:val="003B3A21"/>
    <w:rsid w:val="003B62F4"/>
    <w:rsid w:val="003F4990"/>
    <w:rsid w:val="003F757F"/>
    <w:rsid w:val="004028FB"/>
    <w:rsid w:val="004313E5"/>
    <w:rsid w:val="00457ADE"/>
    <w:rsid w:val="00467ED8"/>
    <w:rsid w:val="004845BD"/>
    <w:rsid w:val="0048644E"/>
    <w:rsid w:val="004D208E"/>
    <w:rsid w:val="004F4F9F"/>
    <w:rsid w:val="00500F78"/>
    <w:rsid w:val="00567178"/>
    <w:rsid w:val="005779B9"/>
    <w:rsid w:val="00593D4A"/>
    <w:rsid w:val="005C0B57"/>
    <w:rsid w:val="005C5F79"/>
    <w:rsid w:val="005D657E"/>
    <w:rsid w:val="005E39F8"/>
    <w:rsid w:val="005E64CA"/>
    <w:rsid w:val="005F7F91"/>
    <w:rsid w:val="0063046F"/>
    <w:rsid w:val="0063482E"/>
    <w:rsid w:val="00684C08"/>
    <w:rsid w:val="006D5EA7"/>
    <w:rsid w:val="006E775D"/>
    <w:rsid w:val="006F662C"/>
    <w:rsid w:val="00702F87"/>
    <w:rsid w:val="007048BD"/>
    <w:rsid w:val="007439F1"/>
    <w:rsid w:val="00751343"/>
    <w:rsid w:val="007612CB"/>
    <w:rsid w:val="007A7C2E"/>
    <w:rsid w:val="007E0A82"/>
    <w:rsid w:val="007F22F6"/>
    <w:rsid w:val="00805361"/>
    <w:rsid w:val="00850A55"/>
    <w:rsid w:val="008C7E83"/>
    <w:rsid w:val="008D1AED"/>
    <w:rsid w:val="0090543C"/>
    <w:rsid w:val="00913A4C"/>
    <w:rsid w:val="00920355"/>
    <w:rsid w:val="00935690"/>
    <w:rsid w:val="00951911"/>
    <w:rsid w:val="00956E12"/>
    <w:rsid w:val="0098015D"/>
    <w:rsid w:val="00996CC4"/>
    <w:rsid w:val="009B521B"/>
    <w:rsid w:val="009F601D"/>
    <w:rsid w:val="00A2430D"/>
    <w:rsid w:val="00A53A1F"/>
    <w:rsid w:val="00A83EC2"/>
    <w:rsid w:val="00A92085"/>
    <w:rsid w:val="00A9602F"/>
    <w:rsid w:val="00AC42C6"/>
    <w:rsid w:val="00B041C9"/>
    <w:rsid w:val="00B05141"/>
    <w:rsid w:val="00B53D6F"/>
    <w:rsid w:val="00B93DF6"/>
    <w:rsid w:val="00BC7230"/>
    <w:rsid w:val="00C1319D"/>
    <w:rsid w:val="00C31E05"/>
    <w:rsid w:val="00C41991"/>
    <w:rsid w:val="00CC7192"/>
    <w:rsid w:val="00D004E4"/>
    <w:rsid w:val="00D2450D"/>
    <w:rsid w:val="00D40E1C"/>
    <w:rsid w:val="00D543B1"/>
    <w:rsid w:val="00D702F7"/>
    <w:rsid w:val="00D75151"/>
    <w:rsid w:val="00DB1729"/>
    <w:rsid w:val="00DC277B"/>
    <w:rsid w:val="00DC5115"/>
    <w:rsid w:val="00DD637C"/>
    <w:rsid w:val="00DF710A"/>
    <w:rsid w:val="00E451B0"/>
    <w:rsid w:val="00E6415B"/>
    <w:rsid w:val="00E65A36"/>
    <w:rsid w:val="00E7100B"/>
    <w:rsid w:val="00E7738C"/>
    <w:rsid w:val="00EA6588"/>
    <w:rsid w:val="00EB6600"/>
    <w:rsid w:val="00EC15DF"/>
    <w:rsid w:val="00ED4202"/>
    <w:rsid w:val="00EE712B"/>
    <w:rsid w:val="00F05244"/>
    <w:rsid w:val="00F72E82"/>
    <w:rsid w:val="00F914D9"/>
    <w:rsid w:val="00FE22B1"/>
    <w:rsid w:val="00FE6F43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8A1FE"/>
  <w15:docId w15:val="{D4F2F718-756E-4815-AB87-8683D251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12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E0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Dassault-Aviation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CGT</dc:creator>
  <cp:keywords/>
  <dc:description/>
  <cp:lastModifiedBy>CGT</cp:lastModifiedBy>
  <cp:revision>14</cp:revision>
  <cp:lastPrinted>2019-05-14T09:16:00Z</cp:lastPrinted>
  <dcterms:created xsi:type="dcterms:W3CDTF">2019-05-13T12:10:00Z</dcterms:created>
  <dcterms:modified xsi:type="dcterms:W3CDTF">2019-05-14T09:55:00Z</dcterms:modified>
</cp:coreProperties>
</file>