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481" w:tblpY="-9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tblGrid>
      <w:tr w:rsidR="00DB6763" w:rsidTr="00DB6763">
        <w:trPr>
          <w:trHeight w:val="2116"/>
        </w:trPr>
        <w:tc>
          <w:tcPr>
            <w:tcW w:w="2000" w:type="dxa"/>
            <w:shd w:val="clear" w:color="auto" w:fill="FF0000"/>
          </w:tcPr>
          <w:p w:rsidR="00DB6763" w:rsidRDefault="00DB6763" w:rsidP="00DB6763">
            <w:pPr>
              <w:pStyle w:val="Titre"/>
              <w:ind w:left="-142"/>
              <w:jc w:val="left"/>
              <w:rPr>
                <w:rFonts w:ascii="Arial" w:hAnsi="Arial" w:cs="Arial"/>
                <w:b/>
                <w:bCs/>
                <w:color w:val="FFFF00"/>
                <w:sz w:val="96"/>
              </w:rPr>
            </w:pPr>
            <w:bookmarkStart w:id="0" w:name="_GoBack"/>
            <w:bookmarkEnd w:id="0"/>
            <w:r>
              <w:rPr>
                <w:rFonts w:ascii="Vladimir Script" w:hAnsi="Vladimir Script" w:cs="Arial"/>
                <w:b/>
                <w:bCs/>
                <w:color w:val="FFFF00"/>
                <w:sz w:val="96"/>
              </w:rPr>
              <w:t>la</w:t>
            </w:r>
          </w:p>
          <w:tbl>
            <w:tblPr>
              <w:tblW w:w="1615"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5"/>
            </w:tblGrid>
            <w:tr w:rsidR="00DB6763" w:rsidTr="009E0FA1">
              <w:trPr>
                <w:trHeight w:val="977"/>
              </w:trPr>
              <w:tc>
                <w:tcPr>
                  <w:tcW w:w="1615" w:type="dxa"/>
                  <w:tcBorders>
                    <w:top w:val="nil"/>
                    <w:left w:val="nil"/>
                    <w:bottom w:val="nil"/>
                    <w:right w:val="nil"/>
                  </w:tcBorders>
                </w:tcPr>
                <w:p w:rsidR="00DB6763" w:rsidRDefault="00DB6763" w:rsidP="00CA2BF8">
                  <w:pPr>
                    <w:pStyle w:val="Titre"/>
                    <w:framePr w:hSpace="141" w:wrap="around" w:vAnchor="text" w:hAnchor="page" w:x="481" w:y="-936"/>
                    <w:suppressOverlap/>
                    <w:jc w:val="left"/>
                    <w:rPr>
                      <w:rFonts w:ascii="Arial" w:hAnsi="Arial" w:cs="Arial"/>
                      <w:b/>
                      <w:bCs/>
                      <w:color w:val="FFFFFF"/>
                      <w:sz w:val="96"/>
                    </w:rPr>
                  </w:pPr>
                  <w:r>
                    <w:rPr>
                      <w:rFonts w:ascii="Arial" w:hAnsi="Arial" w:cs="Arial"/>
                      <w:b/>
                      <w:bCs/>
                      <w:color w:val="FFFFFF"/>
                      <w:sz w:val="96"/>
                    </w:rPr>
                    <w:t>cgt</w:t>
                  </w:r>
                </w:p>
              </w:tc>
            </w:tr>
          </w:tbl>
          <w:p w:rsidR="00DB6763" w:rsidRPr="00E67245" w:rsidRDefault="00DB6763" w:rsidP="00DB6763">
            <w:pPr>
              <w:jc w:val="right"/>
              <w:rPr>
                <w:color w:val="FFFFFF"/>
              </w:rPr>
            </w:pPr>
            <w:r w:rsidRPr="00E67245">
              <w:rPr>
                <w:color w:val="FFFFFF"/>
              </w:rPr>
              <w:t>Dassault Martignas</w:t>
            </w:r>
          </w:p>
        </w:tc>
      </w:tr>
    </w:tbl>
    <w:p w:rsidR="00B76132" w:rsidRDefault="00DB6763" w:rsidP="00DB6763">
      <w:pPr>
        <w:rPr>
          <w:sz w:val="24"/>
          <w:szCs w:val="24"/>
        </w:rPr>
      </w:pPr>
      <w:r>
        <w:rPr>
          <w:sz w:val="24"/>
          <w:szCs w:val="24"/>
        </w:rPr>
        <w:t xml:space="preserve">                                                                                                      </w:t>
      </w:r>
      <w:r w:rsidR="00B76132">
        <w:rPr>
          <w:noProof/>
          <w:lang w:eastAsia="fr-FR"/>
        </w:rPr>
        <w:drawing>
          <wp:inline distT="0" distB="0" distL="0" distR="0">
            <wp:extent cx="1428750" cy="13620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inline>
        </w:drawing>
      </w:r>
    </w:p>
    <w:p w:rsidR="00DB6763" w:rsidRPr="00C832C6" w:rsidRDefault="00C832C6" w:rsidP="00C832C6">
      <w:pPr>
        <w:jc w:val="center"/>
        <w:rPr>
          <w:b/>
          <w:sz w:val="48"/>
          <w:szCs w:val="48"/>
        </w:rPr>
      </w:pPr>
      <w:r w:rsidRPr="00C832C6">
        <w:rPr>
          <w:b/>
          <w:sz w:val="48"/>
          <w:szCs w:val="48"/>
        </w:rPr>
        <w:t xml:space="preserve">ELECTION </w:t>
      </w:r>
      <w:r w:rsidR="00DB6763" w:rsidRPr="00C832C6">
        <w:rPr>
          <w:b/>
          <w:sz w:val="48"/>
          <w:szCs w:val="48"/>
        </w:rPr>
        <w:t xml:space="preserve"> CSE</w:t>
      </w:r>
    </w:p>
    <w:p w:rsidR="00DB6763" w:rsidRPr="00E0235F" w:rsidRDefault="00DB6763" w:rsidP="00E54B1E">
      <w:pPr>
        <w:rPr>
          <w:sz w:val="16"/>
          <w:szCs w:val="16"/>
        </w:rPr>
      </w:pPr>
    </w:p>
    <w:p w:rsidR="0004434A" w:rsidRDefault="00E54B1E" w:rsidP="00E54B1E">
      <w:pPr>
        <w:rPr>
          <w:sz w:val="24"/>
          <w:szCs w:val="24"/>
        </w:rPr>
      </w:pPr>
      <w:r>
        <w:rPr>
          <w:sz w:val="24"/>
          <w:szCs w:val="24"/>
        </w:rPr>
        <w:t>Cette année d’élection est cruciale pour l’avenir des droits de chaque salarié(e).</w:t>
      </w:r>
    </w:p>
    <w:p w:rsidR="00B857C3" w:rsidRDefault="00E54B1E" w:rsidP="00B857C3">
      <w:pPr>
        <w:pStyle w:val="NormalWeb"/>
        <w:shd w:val="clear" w:color="auto" w:fill="FFFFFF"/>
        <w:spacing w:before="0" w:beforeAutospacing="0" w:after="240" w:afterAutospacing="0"/>
        <w:rPr>
          <w:rFonts w:asciiTheme="minorHAnsi" w:hAnsiTheme="minorHAnsi" w:cstheme="minorHAnsi"/>
          <w:color w:val="414856"/>
        </w:rPr>
      </w:pPr>
      <w:r w:rsidRPr="00B857C3">
        <w:rPr>
          <w:rFonts w:asciiTheme="minorHAnsi" w:hAnsiTheme="minorHAnsi" w:cstheme="minorHAnsi"/>
        </w:rPr>
        <w:t>Le CS</w:t>
      </w:r>
      <w:r w:rsidR="00694A49" w:rsidRPr="00B857C3">
        <w:rPr>
          <w:rFonts w:asciiTheme="minorHAnsi" w:hAnsiTheme="minorHAnsi" w:cstheme="minorHAnsi"/>
        </w:rPr>
        <w:t>E remplacera les instances DP,</w:t>
      </w:r>
      <w:r w:rsidRPr="00B857C3">
        <w:rPr>
          <w:rFonts w:asciiTheme="minorHAnsi" w:hAnsiTheme="minorHAnsi" w:cstheme="minorHAnsi"/>
        </w:rPr>
        <w:t xml:space="preserve"> CE</w:t>
      </w:r>
      <w:r w:rsidR="00694A49" w:rsidRPr="00B857C3">
        <w:rPr>
          <w:rFonts w:asciiTheme="minorHAnsi" w:hAnsiTheme="minorHAnsi" w:cstheme="minorHAnsi"/>
        </w:rPr>
        <w:t xml:space="preserve"> et CHCST</w:t>
      </w:r>
      <w:r w:rsidRPr="00B857C3">
        <w:rPr>
          <w:rFonts w:asciiTheme="minorHAnsi" w:hAnsiTheme="minorHAnsi" w:cstheme="minorHAnsi"/>
        </w:rPr>
        <w:t xml:space="preserve">. Il y aura moins d’élu </w:t>
      </w:r>
      <w:r w:rsidR="00EA27D9" w:rsidRPr="00B857C3">
        <w:rPr>
          <w:rFonts w:asciiTheme="minorHAnsi" w:hAnsiTheme="minorHAnsi" w:cstheme="minorHAnsi"/>
        </w:rPr>
        <w:t>pour le</w:t>
      </w:r>
      <w:r w:rsidRPr="00B857C3">
        <w:rPr>
          <w:rFonts w:asciiTheme="minorHAnsi" w:hAnsiTheme="minorHAnsi" w:cstheme="minorHAnsi"/>
        </w:rPr>
        <w:t xml:space="preserve"> fonctionnement </w:t>
      </w:r>
      <w:r w:rsidR="00EA27D9" w:rsidRPr="00B857C3">
        <w:rPr>
          <w:rFonts w:asciiTheme="minorHAnsi" w:hAnsiTheme="minorHAnsi" w:cstheme="minorHAnsi"/>
        </w:rPr>
        <w:t>de</w:t>
      </w:r>
      <w:r w:rsidRPr="00B857C3">
        <w:rPr>
          <w:rFonts w:asciiTheme="minorHAnsi" w:hAnsiTheme="minorHAnsi" w:cstheme="minorHAnsi"/>
        </w:rPr>
        <w:t xml:space="preserve"> cette unique instance.</w:t>
      </w:r>
      <w:r w:rsidR="00B857C3" w:rsidRPr="00B857C3">
        <w:rPr>
          <w:rFonts w:asciiTheme="minorHAnsi" w:hAnsiTheme="minorHAnsi" w:cstheme="minorHAnsi"/>
          <w:color w:val="414856"/>
        </w:rPr>
        <w:t xml:space="preserve"> </w:t>
      </w:r>
    </w:p>
    <w:p w:rsidR="00C47D1B" w:rsidRPr="00C47D1B" w:rsidRDefault="00C47D1B" w:rsidP="00B857C3">
      <w:pPr>
        <w:pStyle w:val="NormalWeb"/>
        <w:shd w:val="clear" w:color="auto" w:fill="FFFFFF"/>
        <w:spacing w:before="0" w:beforeAutospacing="0" w:after="240" w:afterAutospacing="0"/>
        <w:rPr>
          <w:rFonts w:asciiTheme="minorHAnsi" w:hAnsiTheme="minorHAnsi" w:cstheme="minorHAnsi"/>
          <w:b/>
          <w:color w:val="414856"/>
          <w:u w:val="single"/>
        </w:rPr>
      </w:pPr>
      <w:r w:rsidRPr="00C47D1B">
        <w:rPr>
          <w:rFonts w:asciiTheme="minorHAnsi" w:hAnsiTheme="minorHAnsi" w:cstheme="minorHAnsi"/>
          <w:b/>
          <w:color w:val="414856"/>
          <w:u w:val="single"/>
        </w:rPr>
        <w:t>MISSIONS ET COMPETENCES DU CSE :</w:t>
      </w:r>
    </w:p>
    <w:p w:rsidR="00B857C3" w:rsidRPr="00B857C3" w:rsidRDefault="00B857C3" w:rsidP="00B857C3">
      <w:pPr>
        <w:pStyle w:val="NormalWeb"/>
        <w:shd w:val="clear" w:color="auto" w:fill="FFFFFF"/>
        <w:spacing w:before="0" w:beforeAutospacing="0" w:after="240" w:afterAutospacing="0"/>
        <w:rPr>
          <w:rFonts w:asciiTheme="minorHAnsi" w:hAnsiTheme="minorHAnsi" w:cstheme="minorHAnsi"/>
        </w:rPr>
      </w:pPr>
      <w:r>
        <w:rPr>
          <w:rFonts w:asciiTheme="minorHAnsi" w:hAnsiTheme="minorHAnsi" w:cstheme="minorHAnsi"/>
        </w:rPr>
        <w:t>Les membres</w:t>
      </w:r>
      <w:r w:rsidRPr="00B857C3">
        <w:rPr>
          <w:rFonts w:asciiTheme="minorHAnsi" w:hAnsiTheme="minorHAnsi" w:cstheme="minorHAnsi"/>
        </w:rPr>
        <w:t xml:space="preserve"> </w:t>
      </w:r>
      <w:r>
        <w:rPr>
          <w:rFonts w:asciiTheme="minorHAnsi" w:hAnsiTheme="minorHAnsi" w:cstheme="minorHAnsi"/>
        </w:rPr>
        <w:t>d</w:t>
      </w:r>
      <w:r w:rsidRPr="00B857C3">
        <w:rPr>
          <w:rFonts w:asciiTheme="minorHAnsi" w:hAnsiTheme="minorHAnsi" w:cstheme="minorHAnsi"/>
        </w:rPr>
        <w:t xml:space="preserve">u CSE </w:t>
      </w:r>
      <w:r>
        <w:rPr>
          <w:rFonts w:asciiTheme="minorHAnsi" w:hAnsiTheme="minorHAnsi" w:cstheme="minorHAnsi"/>
        </w:rPr>
        <w:t>ont</w:t>
      </w:r>
      <w:r w:rsidRPr="00B857C3">
        <w:rPr>
          <w:rFonts w:asciiTheme="minorHAnsi" w:hAnsiTheme="minorHAnsi" w:cstheme="minorHAnsi"/>
        </w:rPr>
        <w:t xml:space="preserve"> pour mission de présenter à l'employeur les réclamations individuelles ou collectives relatives aux salaires, à l'application du code du travail et des autres dispositions légales concernant notamment la protection sociale, ainsi que des conventions et accords applicables dans l'entreprise.</w:t>
      </w:r>
    </w:p>
    <w:p w:rsidR="00B857C3" w:rsidRPr="00B857C3" w:rsidRDefault="00B857C3" w:rsidP="00B857C3">
      <w:pPr>
        <w:pStyle w:val="NormalWeb"/>
        <w:shd w:val="clear" w:color="auto" w:fill="FFFFFF"/>
        <w:spacing w:before="0" w:beforeAutospacing="0" w:after="240" w:afterAutospacing="0"/>
        <w:rPr>
          <w:rFonts w:asciiTheme="minorHAnsi" w:hAnsiTheme="minorHAnsi" w:cstheme="minorHAnsi"/>
        </w:rPr>
      </w:pPr>
      <w:r w:rsidRPr="00B857C3">
        <w:rPr>
          <w:rFonts w:asciiTheme="minorHAnsi" w:hAnsiTheme="minorHAnsi" w:cstheme="minorHAnsi"/>
        </w:rPr>
        <w:t>Elle contribue à promouvoir la santé, la sécurité et les conditions de travail dans l'entreprise et réalise des enquêtes en matière d'accidents du travail ou de maladies professionnelles ou à caractère professionnel.</w:t>
      </w:r>
    </w:p>
    <w:p w:rsidR="006D6B34" w:rsidRPr="00B857C3" w:rsidRDefault="00B857C3" w:rsidP="00B857C3">
      <w:pPr>
        <w:pStyle w:val="NormalWeb"/>
        <w:shd w:val="clear" w:color="auto" w:fill="FFFFFF"/>
        <w:spacing w:before="0" w:beforeAutospacing="0" w:after="240" w:afterAutospacing="0"/>
        <w:rPr>
          <w:rFonts w:asciiTheme="minorHAnsi" w:hAnsiTheme="minorHAnsi" w:cstheme="minorHAnsi"/>
        </w:rPr>
      </w:pPr>
      <w:r w:rsidRPr="00B857C3">
        <w:rPr>
          <w:rFonts w:asciiTheme="minorHAnsi" w:hAnsiTheme="minorHAnsi" w:cstheme="minorHAnsi"/>
        </w:rPr>
        <w:t>Les membres de la délégation du personnel du CSE peuvent saisir l'inspection du travail de toutes les plaintes et observations relatives à l'application des dispositions légales dont elle est chargée d'assurer le contrôle.</w:t>
      </w:r>
    </w:p>
    <w:p w:rsidR="00E54B1E" w:rsidRDefault="006D6B34" w:rsidP="00E54B1E">
      <w:pPr>
        <w:rPr>
          <w:sz w:val="24"/>
          <w:szCs w:val="24"/>
        </w:rPr>
      </w:pPr>
      <w:r>
        <w:rPr>
          <w:sz w:val="24"/>
          <w:szCs w:val="24"/>
        </w:rPr>
        <w:t>Les me</w:t>
      </w:r>
      <w:r w:rsidR="002A6B63">
        <w:rPr>
          <w:sz w:val="24"/>
          <w:szCs w:val="24"/>
        </w:rPr>
        <w:t>m</w:t>
      </w:r>
      <w:r>
        <w:rPr>
          <w:sz w:val="24"/>
          <w:szCs w:val="24"/>
        </w:rPr>
        <w:t xml:space="preserve">bres du CSE </w:t>
      </w:r>
      <w:r w:rsidR="002A6B63">
        <w:rPr>
          <w:sz w:val="24"/>
          <w:szCs w:val="24"/>
        </w:rPr>
        <w:t>auront comme devoirs d’</w:t>
      </w:r>
      <w:r w:rsidR="00067F44">
        <w:rPr>
          <w:sz w:val="24"/>
          <w:szCs w:val="24"/>
        </w:rPr>
        <w:t>accompagne</w:t>
      </w:r>
      <w:r w:rsidR="002A6B63">
        <w:rPr>
          <w:sz w:val="24"/>
          <w:szCs w:val="24"/>
        </w:rPr>
        <w:t>r l</w:t>
      </w:r>
      <w:r w:rsidR="00067F44">
        <w:rPr>
          <w:sz w:val="24"/>
          <w:szCs w:val="24"/>
        </w:rPr>
        <w:t>es salarié(e)s auprès de la hiérarchie</w:t>
      </w:r>
      <w:r w:rsidR="002A6B63">
        <w:rPr>
          <w:sz w:val="24"/>
          <w:szCs w:val="24"/>
        </w:rPr>
        <w:t xml:space="preserve"> ce que faisaient anciennement les élus CGT en DP. Ces mêmes membres du CSE auront également en charge</w:t>
      </w:r>
      <w:r w:rsidR="00067F44">
        <w:rPr>
          <w:sz w:val="24"/>
          <w:szCs w:val="24"/>
        </w:rPr>
        <w:t xml:space="preserve"> tout ce qui concerne les données éco</w:t>
      </w:r>
      <w:r w:rsidR="002A6B63">
        <w:rPr>
          <w:sz w:val="24"/>
          <w:szCs w:val="24"/>
        </w:rPr>
        <w:t>nomiques</w:t>
      </w:r>
      <w:r w:rsidR="00067F44">
        <w:rPr>
          <w:sz w:val="24"/>
          <w:szCs w:val="24"/>
        </w:rPr>
        <w:t xml:space="preserve"> et </w:t>
      </w:r>
      <w:r w:rsidR="002A6B63">
        <w:rPr>
          <w:sz w:val="24"/>
          <w:szCs w:val="24"/>
        </w:rPr>
        <w:t>les</w:t>
      </w:r>
      <w:r w:rsidR="00067F44">
        <w:rPr>
          <w:sz w:val="24"/>
          <w:szCs w:val="24"/>
        </w:rPr>
        <w:t xml:space="preserve"> </w:t>
      </w:r>
      <w:r w:rsidR="0009364E">
        <w:rPr>
          <w:sz w:val="24"/>
          <w:szCs w:val="24"/>
        </w:rPr>
        <w:t>œuvres</w:t>
      </w:r>
      <w:r w:rsidR="00067F44">
        <w:rPr>
          <w:sz w:val="24"/>
          <w:szCs w:val="24"/>
        </w:rPr>
        <w:t xml:space="preserve"> sociales de l’établissement.</w:t>
      </w:r>
    </w:p>
    <w:p w:rsidR="002A6B63" w:rsidRPr="002A6B63" w:rsidRDefault="002A6B63" w:rsidP="002A6B63">
      <w:pPr>
        <w:shd w:val="clear" w:color="auto" w:fill="FFFFFF"/>
        <w:spacing w:after="240" w:line="240" w:lineRule="auto"/>
        <w:rPr>
          <w:rFonts w:eastAsia="Times New Roman" w:cstheme="minorHAnsi"/>
          <w:sz w:val="24"/>
          <w:szCs w:val="24"/>
          <w:lang w:eastAsia="fr-FR"/>
        </w:rPr>
      </w:pPr>
      <w:r w:rsidRPr="002A6B63">
        <w:rPr>
          <w:rFonts w:eastAsia="Times New Roman" w:cstheme="minorHAnsi"/>
          <w:sz w:val="24"/>
          <w:szCs w:val="24"/>
          <w:lang w:eastAsia="fr-FR"/>
        </w:rPr>
        <w:t xml:space="preserve">Dans le champ de la santé, de la sécurité et des conditions de travail, </w:t>
      </w:r>
      <w:r w:rsidRPr="00A144C8">
        <w:rPr>
          <w:rFonts w:eastAsia="Times New Roman" w:cstheme="minorHAnsi"/>
          <w:sz w:val="24"/>
          <w:szCs w:val="24"/>
          <w:lang w:eastAsia="fr-FR"/>
        </w:rPr>
        <w:t>toujours les mêmes membres</w:t>
      </w:r>
      <w:r w:rsidRPr="002A6B63">
        <w:rPr>
          <w:rFonts w:eastAsia="Times New Roman" w:cstheme="minorHAnsi"/>
          <w:sz w:val="24"/>
          <w:szCs w:val="24"/>
          <w:lang w:eastAsia="fr-FR"/>
        </w:rPr>
        <w:t xml:space="preserve"> </w:t>
      </w:r>
      <w:r w:rsidR="00A144C8" w:rsidRPr="00A144C8">
        <w:rPr>
          <w:rFonts w:eastAsia="Times New Roman" w:cstheme="minorHAnsi"/>
          <w:sz w:val="24"/>
          <w:szCs w:val="24"/>
          <w:lang w:eastAsia="fr-FR"/>
        </w:rPr>
        <w:t>s’occuperont de</w:t>
      </w:r>
      <w:r w:rsidRPr="002A6B63">
        <w:rPr>
          <w:rFonts w:eastAsia="Times New Roman" w:cstheme="minorHAnsi"/>
          <w:sz w:val="24"/>
          <w:szCs w:val="24"/>
          <w:lang w:eastAsia="fr-FR"/>
        </w:rPr>
        <w:t>:</w:t>
      </w:r>
    </w:p>
    <w:p w:rsidR="002A6B63" w:rsidRPr="002A6B63" w:rsidRDefault="00A144C8" w:rsidP="002A6B63">
      <w:pPr>
        <w:numPr>
          <w:ilvl w:val="0"/>
          <w:numId w:val="1"/>
        </w:numPr>
        <w:shd w:val="clear" w:color="auto" w:fill="FFFFFF"/>
        <w:spacing w:before="100" w:beforeAutospacing="1" w:after="100" w:afterAutospacing="1" w:line="240" w:lineRule="auto"/>
        <w:rPr>
          <w:rFonts w:eastAsia="Times New Roman" w:cstheme="minorHAnsi"/>
          <w:sz w:val="24"/>
          <w:szCs w:val="24"/>
          <w:lang w:eastAsia="fr-FR"/>
        </w:rPr>
      </w:pPr>
      <w:r w:rsidRPr="00A144C8">
        <w:rPr>
          <w:rFonts w:eastAsia="Times New Roman" w:cstheme="minorHAnsi"/>
          <w:sz w:val="24"/>
          <w:szCs w:val="24"/>
          <w:lang w:eastAsia="fr-FR"/>
        </w:rPr>
        <w:t>procéder</w:t>
      </w:r>
      <w:r w:rsidR="002A6B63" w:rsidRPr="002A6B63">
        <w:rPr>
          <w:rFonts w:eastAsia="Times New Roman" w:cstheme="minorHAnsi"/>
          <w:sz w:val="24"/>
          <w:szCs w:val="24"/>
          <w:lang w:eastAsia="fr-FR"/>
        </w:rPr>
        <w:t xml:space="preserve"> à l'analyse des risques professionnels auxquels peuvent être exposés les travailleurs, notamment les femmes enceintes,</w:t>
      </w:r>
    </w:p>
    <w:p w:rsidR="002A6B63" w:rsidRPr="002A6B63" w:rsidRDefault="002A6B63" w:rsidP="002A6B63">
      <w:pPr>
        <w:numPr>
          <w:ilvl w:val="0"/>
          <w:numId w:val="2"/>
        </w:numPr>
        <w:shd w:val="clear" w:color="auto" w:fill="FFFFFF"/>
        <w:spacing w:before="100" w:beforeAutospacing="1" w:after="100" w:afterAutospacing="1" w:line="240" w:lineRule="auto"/>
        <w:rPr>
          <w:rFonts w:eastAsia="Times New Roman" w:cstheme="minorHAnsi"/>
          <w:sz w:val="24"/>
          <w:szCs w:val="24"/>
          <w:lang w:eastAsia="fr-FR"/>
        </w:rPr>
      </w:pPr>
      <w:r w:rsidRPr="002A6B63">
        <w:rPr>
          <w:rFonts w:eastAsia="Times New Roman" w:cstheme="minorHAnsi"/>
          <w:sz w:val="24"/>
          <w:szCs w:val="24"/>
          <w:lang w:eastAsia="fr-FR"/>
        </w:rPr>
        <w:t>contribue</w:t>
      </w:r>
      <w:r w:rsidR="00A144C8" w:rsidRPr="00A144C8">
        <w:rPr>
          <w:rFonts w:eastAsia="Times New Roman" w:cstheme="minorHAnsi"/>
          <w:sz w:val="24"/>
          <w:szCs w:val="24"/>
          <w:lang w:eastAsia="fr-FR"/>
        </w:rPr>
        <w:t>r</w:t>
      </w:r>
      <w:r w:rsidRPr="002A6B63">
        <w:rPr>
          <w:rFonts w:eastAsia="Times New Roman" w:cstheme="minorHAnsi"/>
          <w:sz w:val="24"/>
          <w:szCs w:val="24"/>
          <w:lang w:eastAsia="fr-FR"/>
        </w:rPr>
        <w:t xml:space="preserve"> notamment à faciliter l'accès des femmes à tous les emplois, à la résolution des problèmes liés à la maternité, l'adaptation et à l'aménagement des postes de travail afin de faciliter l'accès et le maintien des personnes handicapées à tous les emplois au cours de leur vie professionnelle,</w:t>
      </w:r>
    </w:p>
    <w:p w:rsidR="002A6B63" w:rsidRPr="002A6B63" w:rsidRDefault="002A6B63" w:rsidP="002A6B63">
      <w:pPr>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2A6B63">
        <w:rPr>
          <w:rFonts w:eastAsia="Times New Roman" w:cstheme="minorHAnsi"/>
          <w:sz w:val="24"/>
          <w:szCs w:val="24"/>
          <w:lang w:eastAsia="fr-FR"/>
        </w:rPr>
        <w:lastRenderedPageBreak/>
        <w:t>p</w:t>
      </w:r>
      <w:r w:rsidR="00A144C8" w:rsidRPr="00A144C8">
        <w:rPr>
          <w:rFonts w:eastAsia="Times New Roman" w:cstheme="minorHAnsi"/>
          <w:sz w:val="24"/>
          <w:szCs w:val="24"/>
          <w:lang w:eastAsia="fr-FR"/>
        </w:rPr>
        <w:t>ouvoir</w:t>
      </w:r>
      <w:r w:rsidRPr="002A6B63">
        <w:rPr>
          <w:rFonts w:eastAsia="Times New Roman" w:cstheme="minorHAnsi"/>
          <w:sz w:val="24"/>
          <w:szCs w:val="24"/>
          <w:lang w:eastAsia="fr-FR"/>
        </w:rPr>
        <w:t xml:space="preserve"> susciter toute initiative qu'il</w:t>
      </w:r>
      <w:r w:rsidR="00A144C8" w:rsidRPr="00A144C8">
        <w:rPr>
          <w:rFonts w:eastAsia="Times New Roman" w:cstheme="minorHAnsi"/>
          <w:sz w:val="24"/>
          <w:szCs w:val="24"/>
          <w:lang w:eastAsia="fr-FR"/>
        </w:rPr>
        <w:t>s</w:t>
      </w:r>
      <w:r w:rsidRPr="002A6B63">
        <w:rPr>
          <w:rFonts w:eastAsia="Times New Roman" w:cstheme="minorHAnsi"/>
          <w:sz w:val="24"/>
          <w:szCs w:val="24"/>
          <w:lang w:eastAsia="fr-FR"/>
        </w:rPr>
        <w:t xml:space="preserve"> estime</w:t>
      </w:r>
      <w:r w:rsidR="00A144C8" w:rsidRPr="00A144C8">
        <w:rPr>
          <w:rFonts w:eastAsia="Times New Roman" w:cstheme="minorHAnsi"/>
          <w:sz w:val="24"/>
          <w:szCs w:val="24"/>
          <w:lang w:eastAsia="fr-FR"/>
        </w:rPr>
        <w:t>nt</w:t>
      </w:r>
      <w:r w:rsidRPr="002A6B63">
        <w:rPr>
          <w:rFonts w:eastAsia="Times New Roman" w:cstheme="minorHAnsi"/>
          <w:sz w:val="24"/>
          <w:szCs w:val="24"/>
          <w:lang w:eastAsia="fr-FR"/>
        </w:rPr>
        <w:t xml:space="preserve"> utile et proposer notamment des actions de prévention du harcèlement moral, du harcèlement sexuel et des agissements sexistes.</w:t>
      </w:r>
    </w:p>
    <w:p w:rsidR="002A6B63" w:rsidRPr="002A6B63" w:rsidRDefault="002A6B63" w:rsidP="002A6B63">
      <w:pPr>
        <w:shd w:val="clear" w:color="auto" w:fill="FFFFFF"/>
        <w:spacing w:after="240" w:line="240" w:lineRule="auto"/>
        <w:rPr>
          <w:rFonts w:eastAsia="Times New Roman" w:cstheme="minorHAnsi"/>
          <w:sz w:val="24"/>
          <w:szCs w:val="24"/>
          <w:lang w:eastAsia="fr-FR"/>
        </w:rPr>
      </w:pPr>
      <w:r w:rsidRPr="002A6B63">
        <w:rPr>
          <w:rFonts w:eastAsia="Times New Roman" w:cstheme="minorHAnsi"/>
          <w:sz w:val="24"/>
          <w:szCs w:val="24"/>
          <w:lang w:eastAsia="fr-FR"/>
        </w:rPr>
        <w:t>Le CSE</w:t>
      </w:r>
      <w:r w:rsidR="00FC0EDC">
        <w:rPr>
          <w:rFonts w:eastAsia="Times New Roman" w:cstheme="minorHAnsi"/>
          <w:sz w:val="24"/>
          <w:szCs w:val="24"/>
          <w:lang w:eastAsia="fr-FR"/>
        </w:rPr>
        <w:t xml:space="preserve"> reprend aussi les missions du CHSCT, il</w:t>
      </w:r>
      <w:r w:rsidR="0044407A">
        <w:rPr>
          <w:rFonts w:eastAsia="Times New Roman" w:cstheme="minorHAnsi"/>
          <w:sz w:val="24"/>
          <w:szCs w:val="24"/>
          <w:lang w:eastAsia="fr-FR"/>
        </w:rPr>
        <w:t xml:space="preserve"> procède</w:t>
      </w:r>
      <w:r w:rsidRPr="002A6B63">
        <w:rPr>
          <w:rFonts w:eastAsia="Times New Roman" w:cstheme="minorHAnsi"/>
          <w:sz w:val="24"/>
          <w:szCs w:val="24"/>
          <w:lang w:eastAsia="fr-FR"/>
        </w:rPr>
        <w:t xml:space="preserve"> </w:t>
      </w:r>
      <w:r w:rsidR="0044407A">
        <w:rPr>
          <w:rFonts w:eastAsia="Times New Roman" w:cstheme="minorHAnsi"/>
          <w:sz w:val="24"/>
          <w:szCs w:val="24"/>
          <w:lang w:eastAsia="fr-FR"/>
        </w:rPr>
        <w:t>à intervalles réguliers</w:t>
      </w:r>
      <w:r w:rsidRPr="002A6B63">
        <w:rPr>
          <w:rFonts w:eastAsia="Times New Roman" w:cstheme="minorHAnsi"/>
          <w:sz w:val="24"/>
          <w:szCs w:val="24"/>
          <w:lang w:eastAsia="fr-FR"/>
        </w:rPr>
        <w:t xml:space="preserve"> à des inspections en matière de santé, de sécurité et des conditions de travail. Il réalise des enquêtes en matière d'accidents du travail ou de maladies professionnel</w:t>
      </w:r>
      <w:r w:rsidR="00FC0EDC">
        <w:rPr>
          <w:rFonts w:eastAsia="Times New Roman" w:cstheme="minorHAnsi"/>
          <w:sz w:val="24"/>
          <w:szCs w:val="24"/>
          <w:lang w:eastAsia="fr-FR"/>
        </w:rPr>
        <w:t>les</w:t>
      </w:r>
      <w:r w:rsidRPr="002A6B63">
        <w:rPr>
          <w:rFonts w:eastAsia="Times New Roman" w:cstheme="minorHAnsi"/>
          <w:sz w:val="24"/>
          <w:szCs w:val="24"/>
          <w:lang w:eastAsia="fr-FR"/>
        </w:rPr>
        <w:t>.</w:t>
      </w:r>
      <w:r w:rsidR="00FC0EDC">
        <w:rPr>
          <w:rFonts w:eastAsia="Times New Roman" w:cstheme="minorHAnsi"/>
          <w:sz w:val="24"/>
          <w:szCs w:val="24"/>
          <w:lang w:eastAsia="fr-FR"/>
        </w:rPr>
        <w:t xml:space="preserve"> </w:t>
      </w:r>
    </w:p>
    <w:p w:rsidR="00873EFE" w:rsidRDefault="00873EFE" w:rsidP="00E54B1E">
      <w:pPr>
        <w:rPr>
          <w:sz w:val="24"/>
          <w:szCs w:val="24"/>
        </w:rPr>
      </w:pPr>
      <w:r>
        <w:rPr>
          <w:sz w:val="24"/>
          <w:szCs w:val="24"/>
        </w:rPr>
        <w:t>Concernant les œuvres sociales nous ne changerons pas fondamentalement le fonctionnement, nous souhaitons apporter des améliorations et plus de participation des salarié(e)s (</w:t>
      </w:r>
      <w:r w:rsidRPr="003E58C3">
        <w:rPr>
          <w:b/>
          <w:sz w:val="24"/>
          <w:szCs w:val="24"/>
        </w:rPr>
        <w:t>horizontalité</w:t>
      </w:r>
      <w:r>
        <w:rPr>
          <w:sz w:val="24"/>
          <w:szCs w:val="24"/>
        </w:rPr>
        <w:t>) dans le choix des propositions du CE.</w:t>
      </w:r>
    </w:p>
    <w:p w:rsidR="003C0616" w:rsidRDefault="00A3484A" w:rsidP="00E54B1E">
      <w:pPr>
        <w:rPr>
          <w:sz w:val="24"/>
          <w:szCs w:val="24"/>
        </w:rPr>
      </w:pPr>
      <w:r>
        <w:rPr>
          <w:sz w:val="24"/>
          <w:szCs w:val="24"/>
        </w:rPr>
        <w:t>Cela dit, i</w:t>
      </w:r>
      <w:r w:rsidR="00AF1B0E">
        <w:rPr>
          <w:sz w:val="24"/>
          <w:szCs w:val="24"/>
        </w:rPr>
        <w:t xml:space="preserve">l ne s’agit pas de désigner </w:t>
      </w:r>
      <w:r w:rsidR="002F51CB">
        <w:rPr>
          <w:sz w:val="24"/>
          <w:szCs w:val="24"/>
        </w:rPr>
        <w:t xml:space="preserve">seulement </w:t>
      </w:r>
      <w:r w:rsidR="00AF1B0E">
        <w:rPr>
          <w:sz w:val="24"/>
          <w:szCs w:val="24"/>
        </w:rPr>
        <w:t xml:space="preserve">celui qui s’occupe des </w:t>
      </w:r>
      <w:r w:rsidR="00907F60">
        <w:rPr>
          <w:sz w:val="24"/>
          <w:szCs w:val="24"/>
        </w:rPr>
        <w:t>cartes cadeaux</w:t>
      </w:r>
      <w:r w:rsidR="00AF1B0E">
        <w:rPr>
          <w:sz w:val="24"/>
          <w:szCs w:val="24"/>
        </w:rPr>
        <w:t xml:space="preserve"> </w:t>
      </w:r>
      <w:r w:rsidR="00907F60">
        <w:rPr>
          <w:sz w:val="24"/>
          <w:szCs w:val="24"/>
        </w:rPr>
        <w:t>ou</w:t>
      </w:r>
      <w:r w:rsidR="00940A1C">
        <w:rPr>
          <w:sz w:val="24"/>
          <w:szCs w:val="24"/>
        </w:rPr>
        <w:t xml:space="preserve"> des</w:t>
      </w:r>
      <w:r w:rsidR="00AF1B0E">
        <w:rPr>
          <w:sz w:val="24"/>
          <w:szCs w:val="24"/>
        </w:rPr>
        <w:t xml:space="preserve"> chèques ANCV, mais </w:t>
      </w:r>
      <w:r w:rsidR="002F51CB">
        <w:rPr>
          <w:sz w:val="24"/>
          <w:szCs w:val="24"/>
        </w:rPr>
        <w:t xml:space="preserve">surtout </w:t>
      </w:r>
      <w:r w:rsidR="00AF1B0E">
        <w:rPr>
          <w:sz w:val="24"/>
          <w:szCs w:val="24"/>
        </w:rPr>
        <w:t xml:space="preserve">des représentants qui </w:t>
      </w:r>
      <w:r w:rsidR="001342CB">
        <w:rPr>
          <w:sz w:val="24"/>
          <w:szCs w:val="24"/>
        </w:rPr>
        <w:t>défendront</w:t>
      </w:r>
      <w:r w:rsidR="00AF1B0E">
        <w:rPr>
          <w:sz w:val="24"/>
          <w:szCs w:val="24"/>
        </w:rPr>
        <w:t xml:space="preserve"> vos intérêts</w:t>
      </w:r>
      <w:r w:rsidR="001342CB">
        <w:rPr>
          <w:sz w:val="24"/>
          <w:szCs w:val="24"/>
        </w:rPr>
        <w:t xml:space="preserve"> devant les</w:t>
      </w:r>
      <w:r w:rsidR="00AF1B0E">
        <w:rPr>
          <w:sz w:val="24"/>
          <w:szCs w:val="24"/>
        </w:rPr>
        <w:t xml:space="preserve"> Direction</w:t>
      </w:r>
      <w:r w:rsidR="003A03E8">
        <w:rPr>
          <w:sz w:val="24"/>
          <w:szCs w:val="24"/>
        </w:rPr>
        <w:t>s</w:t>
      </w:r>
      <w:r w:rsidR="00AF1B0E">
        <w:rPr>
          <w:sz w:val="24"/>
          <w:szCs w:val="24"/>
        </w:rPr>
        <w:t xml:space="preserve"> Locale et Générale.  </w:t>
      </w:r>
    </w:p>
    <w:p w:rsidR="007255FE" w:rsidRPr="006D2C9C" w:rsidRDefault="00AF1B0E" w:rsidP="00E54B1E">
      <w:pPr>
        <w:rPr>
          <w:b/>
          <w:sz w:val="24"/>
          <w:szCs w:val="24"/>
        </w:rPr>
      </w:pPr>
      <w:r w:rsidRPr="006D2C9C">
        <w:rPr>
          <w:b/>
          <w:sz w:val="24"/>
          <w:szCs w:val="24"/>
        </w:rPr>
        <w:t xml:space="preserve">Le vote CGT </w:t>
      </w:r>
      <w:r w:rsidR="007255FE" w:rsidRPr="006D2C9C">
        <w:rPr>
          <w:b/>
          <w:sz w:val="24"/>
          <w:szCs w:val="24"/>
        </w:rPr>
        <w:t xml:space="preserve"> permettra</w:t>
      </w:r>
      <w:r w:rsidR="00B857C3" w:rsidRPr="006D2C9C">
        <w:rPr>
          <w:b/>
          <w:sz w:val="24"/>
          <w:szCs w:val="24"/>
        </w:rPr>
        <w:t xml:space="preserve"> en C</w:t>
      </w:r>
      <w:r w:rsidR="007255FE" w:rsidRPr="006D2C9C">
        <w:rPr>
          <w:b/>
          <w:sz w:val="24"/>
          <w:szCs w:val="24"/>
        </w:rPr>
        <w:t>SE</w:t>
      </w:r>
      <w:r w:rsidR="00B857C3" w:rsidRPr="006D2C9C">
        <w:rPr>
          <w:b/>
          <w:sz w:val="24"/>
          <w:szCs w:val="24"/>
        </w:rPr>
        <w:t>C</w:t>
      </w:r>
      <w:r w:rsidR="007255FE" w:rsidRPr="006D2C9C">
        <w:rPr>
          <w:b/>
          <w:sz w:val="24"/>
          <w:szCs w:val="24"/>
        </w:rPr>
        <w:t xml:space="preserve"> (ancien CCE) d’être mieux représenté </w:t>
      </w:r>
      <w:r w:rsidR="003E58C3" w:rsidRPr="006D2C9C">
        <w:rPr>
          <w:b/>
          <w:sz w:val="24"/>
          <w:szCs w:val="24"/>
        </w:rPr>
        <w:t>afin</w:t>
      </w:r>
      <w:r w:rsidR="007255FE" w:rsidRPr="006D2C9C">
        <w:rPr>
          <w:b/>
          <w:sz w:val="24"/>
          <w:szCs w:val="24"/>
        </w:rPr>
        <w:t xml:space="preserve"> </w:t>
      </w:r>
      <w:r w:rsidR="003E58C3" w:rsidRPr="006D2C9C">
        <w:rPr>
          <w:b/>
          <w:sz w:val="24"/>
          <w:szCs w:val="24"/>
        </w:rPr>
        <w:t>d’</w:t>
      </w:r>
      <w:r w:rsidR="007255FE" w:rsidRPr="006D2C9C">
        <w:rPr>
          <w:b/>
          <w:sz w:val="24"/>
          <w:szCs w:val="24"/>
        </w:rPr>
        <w:t>amener un contre</w:t>
      </w:r>
      <w:r w:rsidR="001D767B" w:rsidRPr="006D2C9C">
        <w:rPr>
          <w:b/>
          <w:sz w:val="24"/>
          <w:szCs w:val="24"/>
        </w:rPr>
        <w:t>pouvoir à la Direction Générale</w:t>
      </w:r>
      <w:r w:rsidR="003E58C3" w:rsidRPr="006D2C9C">
        <w:rPr>
          <w:b/>
          <w:sz w:val="24"/>
          <w:szCs w:val="24"/>
        </w:rPr>
        <w:t xml:space="preserve">. </w:t>
      </w:r>
      <w:r w:rsidR="005C53F2" w:rsidRPr="006D2C9C">
        <w:rPr>
          <w:b/>
          <w:sz w:val="24"/>
          <w:szCs w:val="24"/>
        </w:rPr>
        <w:t>C’est dans ce cadre que la CGT a demandé et obtenu le transfert de l’usine d’Argenteuil sur le nouveau site de Cergy Pontoise. Dernièrement c’est la mise en place de la subrogation que nous avons fini par obtenir et qui figure dans l’accord NAO 2019.</w:t>
      </w:r>
    </w:p>
    <w:p w:rsidR="00EE1A1E" w:rsidRDefault="00EE1A1E" w:rsidP="00E54B1E">
      <w:pPr>
        <w:rPr>
          <w:b/>
          <w:sz w:val="28"/>
          <w:szCs w:val="28"/>
        </w:rPr>
      </w:pPr>
      <w:r w:rsidRPr="000D206E">
        <w:rPr>
          <w:b/>
          <w:sz w:val="28"/>
          <w:szCs w:val="28"/>
        </w:rPr>
        <w:t xml:space="preserve">Nous engageons vivement toutes et tous les salarié(e)s à voter </w:t>
      </w:r>
      <w:r w:rsidR="00033C86" w:rsidRPr="000D206E">
        <w:rPr>
          <w:b/>
          <w:sz w:val="28"/>
          <w:szCs w:val="28"/>
        </w:rPr>
        <w:t xml:space="preserve">CGT encore plus cette année </w:t>
      </w:r>
      <w:r w:rsidR="00F63C19" w:rsidRPr="000D206E">
        <w:rPr>
          <w:b/>
          <w:sz w:val="28"/>
          <w:szCs w:val="28"/>
        </w:rPr>
        <w:t>pour l</w:t>
      </w:r>
      <w:r w:rsidR="00443058" w:rsidRPr="000D206E">
        <w:rPr>
          <w:b/>
          <w:sz w:val="28"/>
          <w:szCs w:val="28"/>
        </w:rPr>
        <w:t>e</w:t>
      </w:r>
      <w:r w:rsidR="00033C86" w:rsidRPr="000D206E">
        <w:rPr>
          <w:b/>
          <w:sz w:val="28"/>
          <w:szCs w:val="28"/>
        </w:rPr>
        <w:t xml:space="preserve"> CSE,</w:t>
      </w:r>
      <w:r w:rsidR="00443058" w:rsidRPr="000D206E">
        <w:rPr>
          <w:b/>
          <w:sz w:val="28"/>
          <w:szCs w:val="28"/>
        </w:rPr>
        <w:t xml:space="preserve"> afin de pérenniser des droits et de</w:t>
      </w:r>
      <w:r w:rsidR="00CE3076" w:rsidRPr="000D206E">
        <w:rPr>
          <w:b/>
          <w:sz w:val="28"/>
          <w:szCs w:val="28"/>
        </w:rPr>
        <w:t xml:space="preserve">s acquis. </w:t>
      </w:r>
    </w:p>
    <w:p w:rsidR="001846BD" w:rsidRDefault="001846BD" w:rsidP="00E54B1E">
      <w:pPr>
        <w:rPr>
          <w:b/>
          <w:sz w:val="28"/>
          <w:szCs w:val="28"/>
        </w:rPr>
      </w:pPr>
    </w:p>
    <w:p w:rsidR="00656102" w:rsidRPr="000D206E" w:rsidRDefault="00656102" w:rsidP="001846BD">
      <w:pPr>
        <w:jc w:val="center"/>
        <w:rPr>
          <w:b/>
          <w:sz w:val="28"/>
          <w:szCs w:val="28"/>
        </w:rPr>
      </w:pPr>
      <w:r>
        <w:rPr>
          <w:b/>
          <w:sz w:val="28"/>
          <w:szCs w:val="28"/>
        </w:rPr>
        <w:t>Les élections auront lieu du 20 mai au 28 mai 2019.</w:t>
      </w:r>
    </w:p>
    <w:p w:rsidR="000D206E" w:rsidRDefault="000D206E" w:rsidP="00E54B1E">
      <w:pPr>
        <w:rPr>
          <w:sz w:val="36"/>
          <w:szCs w:val="36"/>
        </w:rPr>
      </w:pPr>
    </w:p>
    <w:p w:rsidR="00EF4C39" w:rsidRDefault="00EF4C39" w:rsidP="000D206E">
      <w:pPr>
        <w:jc w:val="center"/>
        <w:rPr>
          <w:b/>
          <w:sz w:val="44"/>
          <w:szCs w:val="44"/>
        </w:rPr>
      </w:pPr>
      <w:r>
        <w:rPr>
          <w:b/>
          <w:sz w:val="44"/>
          <w:szCs w:val="44"/>
        </w:rPr>
        <w:t>VOTEZ ET FAITES VOTER</w:t>
      </w:r>
      <w:r w:rsidR="000D206E" w:rsidRPr="000D206E">
        <w:rPr>
          <w:b/>
          <w:sz w:val="44"/>
          <w:szCs w:val="44"/>
        </w:rPr>
        <w:t xml:space="preserve"> </w:t>
      </w:r>
      <w:r>
        <w:rPr>
          <w:b/>
          <w:sz w:val="44"/>
          <w:szCs w:val="44"/>
        </w:rPr>
        <w:t>UTILE</w:t>
      </w:r>
    </w:p>
    <w:p w:rsidR="000D206E" w:rsidRPr="000D206E" w:rsidRDefault="00EF4C39" w:rsidP="000D206E">
      <w:pPr>
        <w:jc w:val="center"/>
        <w:rPr>
          <w:b/>
          <w:sz w:val="44"/>
          <w:szCs w:val="44"/>
        </w:rPr>
      </w:pPr>
      <w:r>
        <w:rPr>
          <w:b/>
          <w:sz w:val="44"/>
          <w:szCs w:val="44"/>
        </w:rPr>
        <w:t xml:space="preserve">VOTEZ </w:t>
      </w:r>
      <w:r w:rsidR="000D206E" w:rsidRPr="000D206E">
        <w:rPr>
          <w:b/>
          <w:sz w:val="44"/>
          <w:szCs w:val="44"/>
        </w:rPr>
        <w:t>CGT</w:t>
      </w:r>
    </w:p>
    <w:p w:rsidR="0059420B" w:rsidRDefault="0059420B" w:rsidP="00E54B1E">
      <w:pPr>
        <w:rPr>
          <w:sz w:val="24"/>
          <w:szCs w:val="24"/>
        </w:rPr>
      </w:pPr>
    </w:p>
    <w:p w:rsidR="0059420B" w:rsidRDefault="0059420B" w:rsidP="00E54B1E">
      <w:pPr>
        <w:rPr>
          <w:sz w:val="24"/>
          <w:szCs w:val="24"/>
        </w:rPr>
      </w:pPr>
    </w:p>
    <w:p w:rsidR="0059420B" w:rsidRDefault="0059420B" w:rsidP="00E54B1E">
      <w:pPr>
        <w:rPr>
          <w:sz w:val="24"/>
          <w:szCs w:val="24"/>
        </w:rPr>
      </w:pPr>
    </w:p>
    <w:p w:rsidR="0059420B" w:rsidRDefault="0059420B" w:rsidP="0059420B">
      <w:pPr>
        <w:jc w:val="right"/>
        <w:rPr>
          <w:sz w:val="24"/>
          <w:szCs w:val="24"/>
        </w:rPr>
      </w:pPr>
      <w:r>
        <w:rPr>
          <w:sz w:val="24"/>
          <w:szCs w:val="24"/>
        </w:rPr>
        <w:t>Martignas le 29 avril 2019</w:t>
      </w:r>
    </w:p>
    <w:p w:rsidR="00EE1A1E" w:rsidRDefault="00EE1A1E" w:rsidP="00E54B1E">
      <w:pPr>
        <w:rPr>
          <w:sz w:val="24"/>
          <w:szCs w:val="24"/>
        </w:rPr>
      </w:pPr>
    </w:p>
    <w:p w:rsidR="00D92757" w:rsidRPr="00E54B1E" w:rsidRDefault="00D92757" w:rsidP="00E54B1E">
      <w:pPr>
        <w:rPr>
          <w:sz w:val="24"/>
          <w:szCs w:val="24"/>
        </w:rPr>
      </w:pPr>
    </w:p>
    <w:sectPr w:rsidR="00D92757" w:rsidRPr="00E54B1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75F" w:rsidRDefault="00E8175F" w:rsidP="00B76132">
      <w:pPr>
        <w:spacing w:after="0" w:line="240" w:lineRule="auto"/>
      </w:pPr>
      <w:r>
        <w:separator/>
      </w:r>
    </w:p>
  </w:endnote>
  <w:endnote w:type="continuationSeparator" w:id="0">
    <w:p w:rsidR="00E8175F" w:rsidRDefault="00E8175F" w:rsidP="00B7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75F" w:rsidRDefault="00E8175F" w:rsidP="00B76132">
      <w:pPr>
        <w:spacing w:after="0" w:line="240" w:lineRule="auto"/>
      </w:pPr>
      <w:r>
        <w:separator/>
      </w:r>
    </w:p>
  </w:footnote>
  <w:footnote w:type="continuationSeparator" w:id="0">
    <w:p w:rsidR="00E8175F" w:rsidRDefault="00E8175F" w:rsidP="00B76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132" w:rsidRDefault="00B761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847"/>
    <w:multiLevelType w:val="multilevel"/>
    <w:tmpl w:val="91C0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47A7D"/>
    <w:multiLevelType w:val="multilevel"/>
    <w:tmpl w:val="E6CE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0426A"/>
    <w:multiLevelType w:val="multilevel"/>
    <w:tmpl w:val="23CC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1E"/>
    <w:rsid w:val="00033C86"/>
    <w:rsid w:val="0004434A"/>
    <w:rsid w:val="00067F44"/>
    <w:rsid w:val="0009364E"/>
    <w:rsid w:val="000D206E"/>
    <w:rsid w:val="001342CB"/>
    <w:rsid w:val="001846BD"/>
    <w:rsid w:val="001D767B"/>
    <w:rsid w:val="002A6B63"/>
    <w:rsid w:val="002F51CB"/>
    <w:rsid w:val="003A03E8"/>
    <w:rsid w:val="003C0616"/>
    <w:rsid w:val="003E58C3"/>
    <w:rsid w:val="003E664F"/>
    <w:rsid w:val="00443058"/>
    <w:rsid w:val="0044407A"/>
    <w:rsid w:val="005101CD"/>
    <w:rsid w:val="0059420B"/>
    <w:rsid w:val="005C53F2"/>
    <w:rsid w:val="00656102"/>
    <w:rsid w:val="00694A49"/>
    <w:rsid w:val="006D2C9C"/>
    <w:rsid w:val="006D6B34"/>
    <w:rsid w:val="007255FE"/>
    <w:rsid w:val="007E2366"/>
    <w:rsid w:val="00857103"/>
    <w:rsid w:val="00873EFE"/>
    <w:rsid w:val="00907F60"/>
    <w:rsid w:val="00940A1C"/>
    <w:rsid w:val="00945767"/>
    <w:rsid w:val="009B59BB"/>
    <w:rsid w:val="009E32B0"/>
    <w:rsid w:val="00A144C8"/>
    <w:rsid w:val="00A3484A"/>
    <w:rsid w:val="00AC21B2"/>
    <w:rsid w:val="00AF1B0E"/>
    <w:rsid w:val="00B76132"/>
    <w:rsid w:val="00B857C3"/>
    <w:rsid w:val="00C34FA3"/>
    <w:rsid w:val="00C47D1B"/>
    <w:rsid w:val="00C832C6"/>
    <w:rsid w:val="00CA025D"/>
    <w:rsid w:val="00CA2BF8"/>
    <w:rsid w:val="00CE3076"/>
    <w:rsid w:val="00D40241"/>
    <w:rsid w:val="00D92757"/>
    <w:rsid w:val="00DB6763"/>
    <w:rsid w:val="00DD3F7B"/>
    <w:rsid w:val="00E0235F"/>
    <w:rsid w:val="00E54286"/>
    <w:rsid w:val="00E54B1E"/>
    <w:rsid w:val="00E8175F"/>
    <w:rsid w:val="00EA27D9"/>
    <w:rsid w:val="00EB365C"/>
    <w:rsid w:val="00EE1A1E"/>
    <w:rsid w:val="00EF4C39"/>
    <w:rsid w:val="00F21E1B"/>
    <w:rsid w:val="00F63C19"/>
    <w:rsid w:val="00FC0E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4E280E-EB66-4D12-AC62-EA113A0E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857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C53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3F2"/>
    <w:rPr>
      <w:rFonts w:ascii="Segoe UI" w:hAnsi="Segoe UI" w:cs="Segoe UI"/>
      <w:sz w:val="18"/>
      <w:szCs w:val="18"/>
    </w:rPr>
  </w:style>
  <w:style w:type="paragraph" w:styleId="En-tte">
    <w:name w:val="header"/>
    <w:basedOn w:val="Normal"/>
    <w:link w:val="En-tteCar"/>
    <w:uiPriority w:val="99"/>
    <w:unhideWhenUsed/>
    <w:rsid w:val="00B76132"/>
    <w:pPr>
      <w:tabs>
        <w:tab w:val="center" w:pos="4536"/>
        <w:tab w:val="right" w:pos="9072"/>
      </w:tabs>
      <w:spacing w:after="0" w:line="240" w:lineRule="auto"/>
    </w:pPr>
  </w:style>
  <w:style w:type="character" w:customStyle="1" w:styleId="En-tteCar">
    <w:name w:val="En-tête Car"/>
    <w:basedOn w:val="Policepardfaut"/>
    <w:link w:val="En-tte"/>
    <w:uiPriority w:val="99"/>
    <w:rsid w:val="00B76132"/>
  </w:style>
  <w:style w:type="paragraph" w:styleId="Pieddepage">
    <w:name w:val="footer"/>
    <w:basedOn w:val="Normal"/>
    <w:link w:val="PieddepageCar"/>
    <w:uiPriority w:val="99"/>
    <w:unhideWhenUsed/>
    <w:rsid w:val="00B761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6132"/>
  </w:style>
  <w:style w:type="paragraph" w:styleId="Titre">
    <w:name w:val="Title"/>
    <w:basedOn w:val="Normal"/>
    <w:link w:val="TitreCar"/>
    <w:qFormat/>
    <w:rsid w:val="00DB6763"/>
    <w:pPr>
      <w:spacing w:after="0" w:line="240" w:lineRule="auto"/>
      <w:jc w:val="center"/>
    </w:pPr>
    <w:rPr>
      <w:rFonts w:ascii="Times New Roman" w:eastAsia="Times New Roman" w:hAnsi="Times New Roman" w:cs="Times New Roman"/>
      <w:sz w:val="52"/>
      <w:szCs w:val="24"/>
      <w:lang w:eastAsia="fr-FR"/>
    </w:rPr>
  </w:style>
  <w:style w:type="character" w:customStyle="1" w:styleId="TitreCar">
    <w:name w:val="Titre Car"/>
    <w:basedOn w:val="Policepardfaut"/>
    <w:link w:val="Titre"/>
    <w:rsid w:val="00DB6763"/>
    <w:rPr>
      <w:rFonts w:ascii="Times New Roman" w:eastAsia="Times New Roman" w:hAnsi="Times New Roman" w:cs="Times New Roman"/>
      <w:sz w:val="5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6135">
      <w:bodyDiv w:val="1"/>
      <w:marLeft w:val="0"/>
      <w:marRight w:val="0"/>
      <w:marTop w:val="0"/>
      <w:marBottom w:val="0"/>
      <w:divBdr>
        <w:top w:val="none" w:sz="0" w:space="0" w:color="auto"/>
        <w:left w:val="none" w:sz="0" w:space="0" w:color="auto"/>
        <w:bottom w:val="none" w:sz="0" w:space="0" w:color="auto"/>
        <w:right w:val="none" w:sz="0" w:space="0" w:color="auto"/>
      </w:divBdr>
    </w:div>
    <w:div w:id="17485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2949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Dassault-Aviation</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UFICT CGT Dassault Mérignac</cp:lastModifiedBy>
  <cp:revision>2</cp:revision>
  <cp:lastPrinted>2019-04-29T09:57:00Z</cp:lastPrinted>
  <dcterms:created xsi:type="dcterms:W3CDTF">2019-05-02T08:45:00Z</dcterms:created>
  <dcterms:modified xsi:type="dcterms:W3CDTF">2019-05-02T08:45:00Z</dcterms:modified>
</cp:coreProperties>
</file>