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6"/>
        <w:tblW w:w="14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80"/>
        <w:gridCol w:w="768"/>
        <w:gridCol w:w="830"/>
        <w:gridCol w:w="1083"/>
        <w:gridCol w:w="340"/>
        <w:gridCol w:w="527"/>
        <w:gridCol w:w="593"/>
        <w:gridCol w:w="880"/>
        <w:gridCol w:w="768"/>
        <w:gridCol w:w="818"/>
        <w:gridCol w:w="780"/>
        <w:gridCol w:w="643"/>
        <w:gridCol w:w="527"/>
        <w:gridCol w:w="593"/>
        <w:gridCol w:w="880"/>
        <w:gridCol w:w="768"/>
        <w:gridCol w:w="720"/>
        <w:gridCol w:w="880"/>
        <w:gridCol w:w="755"/>
      </w:tblGrid>
      <w:tr w:rsidR="000336FD" w:rsidRPr="000336FD" w:rsidTr="00CD2BB5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6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336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Pr="000336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6FD" w:rsidRPr="000336FD" w:rsidRDefault="000336FD" w:rsidP="000336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336FD" w:rsidRPr="000336FD" w:rsidRDefault="000336FD" w:rsidP="000336FD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8253730</wp:posOffset>
            </wp:positionH>
            <wp:positionV relativeFrom="margin">
              <wp:posOffset>250190</wp:posOffset>
            </wp:positionV>
            <wp:extent cx="1227455" cy="1149350"/>
            <wp:effectExtent l="0" t="0" r="0" b="0"/>
            <wp:wrapSquare wrapText="bothSides"/>
            <wp:docPr id="4" name="Image 4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257300" cy="1514475"/>
            <wp:effectExtent l="0" t="0" r="0" b="9525"/>
            <wp:wrapNone/>
            <wp:docPr id="3" name="Image 3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6FD">
        <w:rPr>
          <w:rFonts w:ascii="Calibri" w:eastAsia="Calibri" w:hAnsi="Calibri" w:cs="Times New Roman"/>
          <w:b/>
          <w:sz w:val="40"/>
          <w:szCs w:val="40"/>
        </w:rPr>
        <w:t xml:space="preserve">         </w:t>
      </w:r>
    </w:p>
    <w:p w:rsidR="000336FD" w:rsidRPr="000336FD" w:rsidRDefault="000336FD" w:rsidP="000336FD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0336FD" w:rsidRPr="000336FD" w:rsidRDefault="000336FD" w:rsidP="000336F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336FD">
        <w:rPr>
          <w:rFonts w:ascii="Calibri" w:eastAsia="Calibri" w:hAnsi="Calibri" w:cs="Times New Roman"/>
          <w:b/>
          <w:sz w:val="40"/>
          <w:szCs w:val="40"/>
        </w:rPr>
        <w:t xml:space="preserve">                 </w:t>
      </w:r>
      <w:r w:rsidRPr="000336FD">
        <w:rPr>
          <w:rFonts w:ascii="Calibri" w:eastAsia="Calibri" w:hAnsi="Calibri" w:cs="Times New Roman"/>
          <w:b/>
          <w:sz w:val="56"/>
          <w:szCs w:val="56"/>
          <w:u w:val="single"/>
        </w:rPr>
        <w:t xml:space="preserve">Compte rendu CE du </w:t>
      </w:r>
      <w:r w:rsidR="00754138">
        <w:rPr>
          <w:rFonts w:ascii="Calibri" w:eastAsia="Calibri" w:hAnsi="Calibri" w:cs="Times New Roman"/>
          <w:b/>
          <w:sz w:val="56"/>
          <w:szCs w:val="56"/>
          <w:u w:val="single"/>
        </w:rPr>
        <w:t>18 juin</w:t>
      </w:r>
      <w:r w:rsidR="00C075A4">
        <w:rPr>
          <w:rFonts w:ascii="Calibri" w:eastAsia="Calibri" w:hAnsi="Calibri" w:cs="Times New Roman"/>
          <w:b/>
          <w:sz w:val="56"/>
          <w:szCs w:val="56"/>
          <w:u w:val="single"/>
        </w:rPr>
        <w:t xml:space="preserve"> 2018</w:t>
      </w:r>
    </w:p>
    <w:p w:rsidR="000336FD" w:rsidRPr="000336FD" w:rsidRDefault="000336FD" w:rsidP="000336FD">
      <w:pPr>
        <w:spacing w:after="0" w:line="240" w:lineRule="auto"/>
        <w:jc w:val="both"/>
        <w:rPr>
          <w:rFonts w:ascii="Calibri" w:eastAsia="Calibri" w:hAnsi="Calibri" w:cs="Times New Roman"/>
          <w:b/>
          <w:caps/>
          <w:color w:val="365F91"/>
          <w:sz w:val="20"/>
          <w:szCs w:val="20"/>
          <w:u w:val="single"/>
        </w:rPr>
      </w:pPr>
    </w:p>
    <w:p w:rsidR="000336FD" w:rsidRPr="000336FD" w:rsidRDefault="000336FD" w:rsidP="000336FD">
      <w:pPr>
        <w:spacing w:after="0" w:line="240" w:lineRule="auto"/>
        <w:jc w:val="both"/>
        <w:rPr>
          <w:rFonts w:ascii="Calibri" w:eastAsia="Calibri" w:hAnsi="Calibri" w:cs="Times New Roman"/>
          <w:b/>
          <w:caps/>
          <w:color w:val="365F91"/>
          <w:sz w:val="16"/>
          <w:szCs w:val="16"/>
          <w:u w:val="single"/>
        </w:rPr>
      </w:pPr>
    </w:p>
    <w:p w:rsidR="000336FD" w:rsidRPr="000336FD" w:rsidRDefault="000336FD" w:rsidP="000336FD">
      <w:pPr>
        <w:spacing w:after="0" w:line="240" w:lineRule="auto"/>
        <w:jc w:val="both"/>
        <w:rPr>
          <w:rFonts w:ascii="Calibri" w:eastAsia="Calibri" w:hAnsi="Calibri" w:cs="Times New Roman"/>
          <w:b/>
          <w:caps/>
          <w:color w:val="365F91"/>
          <w:sz w:val="16"/>
          <w:szCs w:val="16"/>
          <w:u w:val="single"/>
        </w:rPr>
      </w:pPr>
    </w:p>
    <w:p w:rsidR="000336FD" w:rsidRPr="000336FD" w:rsidRDefault="000336FD" w:rsidP="000336FD">
      <w:pPr>
        <w:spacing w:after="0" w:line="240" w:lineRule="auto"/>
        <w:jc w:val="both"/>
        <w:rPr>
          <w:rFonts w:ascii="Cooper Black" w:eastAsia="Calibri" w:hAnsi="Cooper Black" w:cs="Times New Roman"/>
          <w:caps/>
          <w:color w:val="365F91"/>
          <w:sz w:val="26"/>
          <w:szCs w:val="26"/>
          <w:u w:val="single"/>
        </w:rPr>
      </w:pPr>
    </w:p>
    <w:p w:rsidR="000336FD" w:rsidRDefault="000336FD" w:rsidP="000336FD">
      <w:pPr>
        <w:spacing w:after="0" w:line="240" w:lineRule="auto"/>
        <w:jc w:val="both"/>
        <w:rPr>
          <w:rFonts w:ascii="Cooper Black" w:eastAsia="Calibri" w:hAnsi="Cooper Black" w:cs="Times New Roman"/>
          <w:caps/>
          <w:color w:val="365F91"/>
          <w:sz w:val="26"/>
          <w:szCs w:val="26"/>
          <w:u w:val="single"/>
        </w:rPr>
      </w:pPr>
      <w:r w:rsidRPr="000336FD">
        <w:rPr>
          <w:rFonts w:ascii="Cooper Black" w:eastAsia="Calibri" w:hAnsi="Cooper Black" w:cs="Times New Roman"/>
          <w:caps/>
          <w:color w:val="365F91"/>
          <w:sz w:val="26"/>
          <w:szCs w:val="26"/>
          <w:u w:val="single"/>
        </w:rPr>
        <w:t>Direction</w:t>
      </w:r>
    </w:p>
    <w:p w:rsidR="006E4704" w:rsidRPr="000336FD" w:rsidRDefault="006E4704" w:rsidP="000336FD">
      <w:pPr>
        <w:spacing w:after="0" w:line="240" w:lineRule="auto"/>
        <w:jc w:val="both"/>
        <w:rPr>
          <w:rFonts w:ascii="Cooper Black" w:eastAsia="Calibri" w:hAnsi="Cooper Black" w:cs="Times New Roman"/>
          <w:caps/>
          <w:color w:val="365F91"/>
          <w:sz w:val="26"/>
          <w:szCs w:val="26"/>
          <w:u w:val="single"/>
        </w:rPr>
      </w:pPr>
    </w:p>
    <w:p w:rsidR="000336FD" w:rsidRPr="000336FD" w:rsidRDefault="000336FD" w:rsidP="000336FD">
      <w:pPr>
        <w:spacing w:after="0" w:line="240" w:lineRule="auto"/>
        <w:jc w:val="both"/>
        <w:rPr>
          <w:rFonts w:ascii="Cooper Black" w:eastAsia="Calibri" w:hAnsi="Cooper Black" w:cs="Times New Roman"/>
          <w:caps/>
          <w:color w:val="365F91"/>
          <w:sz w:val="16"/>
          <w:szCs w:val="16"/>
          <w:u w:val="single"/>
        </w:rPr>
      </w:pPr>
    </w:p>
    <w:p w:rsidR="000336FD" w:rsidRDefault="00226D79" w:rsidP="000336FD">
      <w:pPr>
        <w:numPr>
          <w:ilvl w:val="0"/>
          <w:numId w:val="7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INVESTISSEMENTS </w:t>
      </w:r>
      <w:r w:rsidR="009F05D9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201</w:t>
      </w: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8</w:t>
      </w:r>
      <w:r w:rsidR="000336FD"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 :</w:t>
      </w:r>
    </w:p>
    <w:p w:rsidR="006E4704" w:rsidRPr="000336FD" w:rsidRDefault="006E4704" w:rsidP="006E4704">
      <w:pPr>
        <w:spacing w:after="0" w:line="240" w:lineRule="auto"/>
        <w:ind w:left="1245"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</w:p>
    <w:p w:rsidR="00E775DF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Réfection sanitaire P12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 xml:space="preserve">Remplacement portes </w:t>
      </w:r>
      <w:proofErr w:type="spellStart"/>
      <w:r w:rsidRPr="00226D79">
        <w:rPr>
          <w:sz w:val="26"/>
          <w:szCs w:val="26"/>
        </w:rPr>
        <w:t>hangarettes</w:t>
      </w:r>
      <w:proofErr w:type="spellEnd"/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Aménagement réseaux enterrés Bat2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Réfection secteur air comprimé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Rétrofit automate pilotage MGX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Pompe cellule5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Aménagement poste de livraison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99695</wp:posOffset>
                </wp:positionV>
                <wp:extent cx="85725" cy="428625"/>
                <wp:effectExtent l="0" t="0" r="28575" b="2857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85.05pt;margin-top:7.85pt;width:6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" adj="360" strokecolor="black [3213]" strokeweight="1.5pt"/>
            </w:pict>
          </mc:Fallback>
        </mc:AlternateContent>
      </w:r>
      <w:r w:rsidRPr="00226D79">
        <w:rPr>
          <w:sz w:val="26"/>
          <w:szCs w:val="26"/>
        </w:rPr>
        <w:t>Bat pyrotechnie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Cellule hygiène Rafale</w:t>
      </w:r>
      <w:r>
        <w:rPr>
          <w:sz w:val="26"/>
          <w:szCs w:val="26"/>
        </w:rPr>
        <w:t xml:space="preserve">                en attente réponse DG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Réaménagement logistique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4A7D3" wp14:editId="564725D0">
                <wp:simplePos x="0" y="0"/>
                <wp:positionH relativeFrom="column">
                  <wp:posOffset>2435860</wp:posOffset>
                </wp:positionH>
                <wp:positionV relativeFrom="paragraph">
                  <wp:posOffset>116205</wp:posOffset>
                </wp:positionV>
                <wp:extent cx="85725" cy="428625"/>
                <wp:effectExtent l="0" t="0" r="28575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2" o:spid="_x0000_s1026" type="#_x0000_t88" style="position:absolute;margin-left:191.8pt;margin-top:9.15pt;width:6.7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" adj="360" strokecolor="windowText" strokeweight="1.5pt"/>
            </w:pict>
          </mc:Fallback>
        </mc:AlternateContent>
      </w:r>
      <w:r w:rsidRPr="00226D79">
        <w:rPr>
          <w:sz w:val="26"/>
          <w:szCs w:val="26"/>
        </w:rPr>
        <w:t>Cellule robot Rafale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Aspiration centralisée Rafale</w:t>
      </w:r>
      <w:r w:rsidR="00DA3A38">
        <w:rPr>
          <w:sz w:val="26"/>
          <w:szCs w:val="26"/>
        </w:rPr>
        <w:t xml:space="preserve">      déjà obtenu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 w:rsidRPr="00226D79">
        <w:rPr>
          <w:sz w:val="26"/>
          <w:szCs w:val="26"/>
        </w:rPr>
        <w:t>Capabilité SER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E5173" wp14:editId="59474E17">
                <wp:simplePos x="0" y="0"/>
                <wp:positionH relativeFrom="column">
                  <wp:posOffset>2635885</wp:posOffset>
                </wp:positionH>
                <wp:positionV relativeFrom="paragraph">
                  <wp:posOffset>75565</wp:posOffset>
                </wp:positionV>
                <wp:extent cx="85725" cy="314325"/>
                <wp:effectExtent l="0" t="0" r="28575" b="28575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1432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5" o:spid="_x0000_s1026" type="#_x0000_t88" style="position:absolute;margin-left:207.55pt;margin-top:5.95pt;width:6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" adj="491" strokecolor="windowText" strokeweight="1.5pt"/>
            </w:pict>
          </mc:Fallback>
        </mc:AlternateContent>
      </w:r>
      <w:proofErr w:type="spellStart"/>
      <w:r w:rsidRPr="00226D79">
        <w:rPr>
          <w:sz w:val="26"/>
          <w:szCs w:val="26"/>
        </w:rPr>
        <w:t>Cé</w:t>
      </w:r>
      <w:proofErr w:type="spellEnd"/>
      <w:r w:rsidRPr="00226D79">
        <w:rPr>
          <w:sz w:val="26"/>
          <w:szCs w:val="26"/>
        </w:rPr>
        <w:t xml:space="preserve"> de lamage emplanture</w:t>
      </w:r>
    </w:p>
    <w:p w:rsidR="00226D79" w:rsidRPr="00226D79" w:rsidRDefault="00226D79" w:rsidP="00226D79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proofErr w:type="spellStart"/>
      <w:r w:rsidRPr="00226D79">
        <w:rPr>
          <w:sz w:val="26"/>
          <w:szCs w:val="26"/>
        </w:rPr>
        <w:t>Vidéoscope</w:t>
      </w:r>
      <w:proofErr w:type="spellEnd"/>
      <w:r w:rsidRPr="00226D79">
        <w:rPr>
          <w:sz w:val="26"/>
          <w:szCs w:val="26"/>
        </w:rPr>
        <w:t xml:space="preserve"> préhenseur canard</w:t>
      </w:r>
      <w:r w:rsidR="00DA3A38">
        <w:rPr>
          <w:sz w:val="26"/>
          <w:szCs w:val="26"/>
        </w:rPr>
        <w:t xml:space="preserve">       prévu pour fin 2018</w:t>
      </w:r>
    </w:p>
    <w:p w:rsidR="00226D79" w:rsidRDefault="00226D79" w:rsidP="00073272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</w:p>
    <w:p w:rsidR="00E775DF" w:rsidRPr="00073272" w:rsidRDefault="00E775DF" w:rsidP="00073272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</w:p>
    <w:p w:rsidR="00FB139B" w:rsidRPr="000336FD" w:rsidRDefault="00FB139B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0336FD" w:rsidRPr="006E4704" w:rsidRDefault="00DA3A38" w:rsidP="006E4704">
      <w:pPr>
        <w:pStyle w:val="Paragraphedeliste"/>
        <w:numPr>
          <w:ilvl w:val="0"/>
          <w:numId w:val="7"/>
        </w:numPr>
        <w:spacing w:after="0" w:line="240" w:lineRule="auto"/>
        <w:ind w:right="425"/>
        <w:jc w:val="both"/>
        <w:rPr>
          <w:b/>
          <w:i/>
          <w:color w:val="00B050"/>
          <w:sz w:val="26"/>
          <w:szCs w:val="26"/>
          <w:u w:val="single"/>
        </w:rPr>
      </w:pPr>
      <w:r>
        <w:rPr>
          <w:b/>
          <w:i/>
          <w:color w:val="00B050"/>
          <w:sz w:val="26"/>
          <w:szCs w:val="26"/>
          <w:u w:val="single"/>
        </w:rPr>
        <w:t>CONGES D’ETE</w:t>
      </w:r>
      <w:r w:rsidR="000336FD" w:rsidRPr="006E4704">
        <w:rPr>
          <w:b/>
          <w:i/>
          <w:color w:val="00B050"/>
          <w:sz w:val="26"/>
          <w:szCs w:val="26"/>
          <w:u w:val="single"/>
        </w:rPr>
        <w:t xml:space="preserve">: </w:t>
      </w:r>
    </w:p>
    <w:p w:rsidR="006E4704" w:rsidRPr="00E775DF" w:rsidRDefault="006E4704" w:rsidP="006E4704">
      <w:pPr>
        <w:pStyle w:val="Paragraphedeliste"/>
        <w:spacing w:after="0" w:line="240" w:lineRule="auto"/>
        <w:ind w:left="1245" w:right="425"/>
        <w:jc w:val="both"/>
        <w:rPr>
          <w:b/>
          <w:i/>
          <w:color w:val="00B050"/>
          <w:sz w:val="16"/>
          <w:szCs w:val="16"/>
          <w:u w:val="single"/>
        </w:rPr>
      </w:pPr>
    </w:p>
    <w:p w:rsidR="00DA3A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Ci-dessous la décomposition de la 4</w:t>
      </w:r>
      <w:r w:rsidRPr="00DA3A38">
        <w:rPr>
          <w:rFonts w:ascii="Calibri" w:eastAsia="Calibri" w:hAnsi="Calibri" w:cs="Times New Roman"/>
          <w:sz w:val="26"/>
          <w:szCs w:val="26"/>
          <w:vertAlign w:val="superscript"/>
        </w:rPr>
        <w:t>ème</w:t>
      </w:r>
      <w:r>
        <w:rPr>
          <w:rFonts w:ascii="Calibri" w:eastAsia="Calibri" w:hAnsi="Calibri" w:cs="Times New Roman"/>
          <w:sz w:val="26"/>
          <w:szCs w:val="26"/>
        </w:rPr>
        <w:t xml:space="preserve"> semaine de congé légale posée par les salariés : </w:t>
      </w:r>
    </w:p>
    <w:p w:rsidR="00DA3A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6% sur la semaine 29</w:t>
      </w:r>
    </w:p>
    <w:p w:rsidR="00DA3A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47% sur la semaine 33</w:t>
      </w:r>
    </w:p>
    <w:p w:rsidR="00DA3A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14% sur la semaine 43</w:t>
      </w:r>
    </w:p>
    <w:p w:rsidR="00FA09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33% entre le 1</w:t>
      </w:r>
      <w:r w:rsidRPr="00DA3A38">
        <w:rPr>
          <w:rFonts w:ascii="Calibri" w:eastAsia="Calibri" w:hAnsi="Calibri" w:cs="Times New Roman"/>
          <w:sz w:val="26"/>
          <w:szCs w:val="26"/>
          <w:vertAlign w:val="superscript"/>
        </w:rPr>
        <w:t>er</w:t>
      </w:r>
      <w:r>
        <w:rPr>
          <w:rFonts w:ascii="Calibri" w:eastAsia="Calibri" w:hAnsi="Calibri" w:cs="Times New Roman"/>
          <w:sz w:val="26"/>
          <w:szCs w:val="26"/>
        </w:rPr>
        <w:t xml:space="preserve"> juin et le 31 octobre </w:t>
      </w:r>
    </w:p>
    <w:p w:rsidR="00DA3A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344151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FF0000"/>
          <w:sz w:val="26"/>
          <w:szCs w:val="26"/>
          <w:u w:val="single"/>
        </w:rPr>
      </w:pPr>
      <w:r w:rsidRPr="000336FD">
        <w:rPr>
          <w:rFonts w:ascii="Calibri" w:eastAsia="Calibri" w:hAnsi="Calibri" w:cs="Times New Roman"/>
          <w:b/>
          <w:i/>
          <w:color w:val="FF0000"/>
          <w:sz w:val="26"/>
          <w:szCs w:val="26"/>
          <w:u w:val="single"/>
        </w:rPr>
        <w:t>COMMENTAIRE CGT :</w:t>
      </w:r>
    </w:p>
    <w:p w:rsidR="00DA3A38" w:rsidRDefault="00DA3A38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DA3A38" w:rsidRPr="009B6331" w:rsidRDefault="009B6331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6"/>
          <w:szCs w:val="26"/>
        </w:rPr>
        <w:t>Les chiffres annoncés en CE démontre la légitime demande des salariés pour l</w:t>
      </w:r>
      <w:r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e libre </w:t>
      </w:r>
      <w:r w:rsidR="00DA3A38" w:rsidRPr="009B6331">
        <w:rPr>
          <w:rFonts w:ascii="Calibri" w:eastAsia="Calibri" w:hAnsi="Calibri" w:cs="Times New Roman"/>
          <w:color w:val="FF0000"/>
          <w:sz w:val="26"/>
          <w:szCs w:val="26"/>
        </w:rPr>
        <w:t>choix</w:t>
      </w:r>
      <w:r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FF0000"/>
          <w:sz w:val="26"/>
          <w:szCs w:val="26"/>
        </w:rPr>
        <w:t>de</w:t>
      </w:r>
      <w:r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poser sa 4</w:t>
      </w:r>
      <w:r w:rsidRPr="009B6331">
        <w:rPr>
          <w:rFonts w:ascii="Calibri" w:eastAsia="Calibri" w:hAnsi="Calibri" w:cs="Times New Roman"/>
          <w:color w:val="FF0000"/>
          <w:sz w:val="26"/>
          <w:szCs w:val="26"/>
          <w:vertAlign w:val="superscript"/>
        </w:rPr>
        <w:t>ème</w:t>
      </w:r>
      <w:r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semaine de congé légale </w:t>
      </w:r>
      <w:r>
        <w:rPr>
          <w:rFonts w:ascii="Calibri" w:eastAsia="Calibri" w:hAnsi="Calibri" w:cs="Times New Roman"/>
          <w:color w:val="FF0000"/>
          <w:sz w:val="26"/>
          <w:szCs w:val="26"/>
        </w:rPr>
        <w:t>tant défendu</w:t>
      </w:r>
      <w:r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par la CGT</w:t>
      </w:r>
      <w:r w:rsidR="00DA3A38"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FF0000"/>
          <w:sz w:val="26"/>
          <w:szCs w:val="26"/>
        </w:rPr>
        <w:t>lors des négociations et à travers sa consultation.</w:t>
      </w:r>
      <w:r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 </w:t>
      </w:r>
      <w:r w:rsidR="00DA3A38" w:rsidRPr="009B6331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</w:p>
    <w:p w:rsidR="00FA0938" w:rsidRPr="00A033C6" w:rsidRDefault="0060469B" w:rsidP="00FA0938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="009B633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3</w:t>
      </w:r>
      <w:r w:rsidR="00CB4487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.</w:t>
      </w:r>
      <w:r w:rsidR="00CB4487" w:rsidRPr="003C0861">
        <w:rPr>
          <w:b/>
          <w:i/>
          <w:color w:val="00B050"/>
          <w:sz w:val="26"/>
          <w:szCs w:val="26"/>
          <w:u w:val="single"/>
        </w:rPr>
        <w:t xml:space="preserve"> </w:t>
      </w:r>
      <w:r w:rsidR="009B6331">
        <w:rPr>
          <w:b/>
          <w:i/>
          <w:color w:val="00B050"/>
          <w:sz w:val="26"/>
          <w:szCs w:val="26"/>
          <w:u w:val="single"/>
        </w:rPr>
        <w:t>SOIREE DES FAMILLES</w:t>
      </w:r>
      <w:r w:rsidR="00FA0938"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:</w:t>
      </w:r>
    </w:p>
    <w:p w:rsidR="00FA0938" w:rsidRDefault="009B6331" w:rsidP="009B6331">
      <w:pPr>
        <w:pStyle w:val="Paragraphedeliste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700 personnes sont inscrites pour la soirée des familles qui aura lieu le vendredi 22 juin.</w:t>
      </w:r>
      <w:r w:rsidR="00FA0938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3033FB" w:rsidRPr="006E4704" w:rsidRDefault="003033FB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0"/>
          <w:szCs w:val="20"/>
        </w:rPr>
      </w:pPr>
    </w:p>
    <w:p w:rsidR="00B043ED" w:rsidRDefault="003C0861" w:rsidP="00754138">
      <w:pPr>
        <w:spacing w:after="0" w:line="240" w:lineRule="auto"/>
        <w:ind w:left="851" w:right="425"/>
        <w:jc w:val="both"/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D43F2C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A6B6F" w:rsidRPr="004A6B6F" w:rsidRDefault="004A6B6F" w:rsidP="00D43F2C">
      <w:pPr>
        <w:spacing w:after="0" w:line="240" w:lineRule="auto"/>
        <w:ind w:right="425"/>
        <w:jc w:val="both"/>
        <w:rPr>
          <w:rFonts w:ascii="Calibri" w:hAnsi="Calibri"/>
          <w:sz w:val="16"/>
          <w:szCs w:val="16"/>
        </w:rPr>
      </w:pPr>
    </w:p>
    <w:p w:rsidR="000336FD" w:rsidRPr="000336FD" w:rsidRDefault="000336FD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</w:pPr>
    </w:p>
    <w:p w:rsidR="000336FD" w:rsidRDefault="000336FD" w:rsidP="000336FD">
      <w:pPr>
        <w:spacing w:after="0" w:line="240" w:lineRule="auto"/>
        <w:ind w:right="425"/>
        <w:jc w:val="both"/>
        <w:rPr>
          <w:rFonts w:ascii="Cooper Black" w:eastAsia="Calibri" w:hAnsi="Cooper Black" w:cs="Times New Roman"/>
          <w:caps/>
          <w:color w:val="365F91"/>
          <w:sz w:val="26"/>
          <w:szCs w:val="26"/>
          <w:u w:val="single"/>
        </w:rPr>
      </w:pPr>
      <w:r w:rsidRPr="000336FD">
        <w:rPr>
          <w:rFonts w:ascii="Cooper Black" w:eastAsia="Calibri" w:hAnsi="Cooper Black" w:cs="Times New Roman"/>
          <w:sz w:val="26"/>
          <w:szCs w:val="26"/>
        </w:rPr>
        <w:t xml:space="preserve"> </w:t>
      </w:r>
      <w:r w:rsidRPr="000336FD">
        <w:rPr>
          <w:rFonts w:ascii="Cooper Black" w:eastAsia="Calibri" w:hAnsi="Cooper Black" w:cs="Times New Roman"/>
          <w:caps/>
          <w:color w:val="365F91"/>
          <w:sz w:val="26"/>
          <w:szCs w:val="26"/>
          <w:u w:val="single"/>
        </w:rPr>
        <w:t>Economie et technique</w:t>
      </w:r>
    </w:p>
    <w:p w:rsidR="000336FD" w:rsidRPr="000336FD" w:rsidRDefault="000336FD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0336FD" w:rsidRDefault="00365A90" w:rsidP="000336FD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EFFECTIFS AU 3</w:t>
      </w:r>
      <w:r w:rsidR="00754138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1</w:t>
      </w: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 avril 201</w:t>
      </w:r>
      <w:r w:rsidR="00754138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8</w:t>
      </w:r>
      <w:r w:rsidR="000336FD"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 :</w:t>
      </w:r>
    </w:p>
    <w:p w:rsidR="00EC39AC" w:rsidRPr="006E4704" w:rsidRDefault="00EC39AC" w:rsidP="00EC39AC">
      <w:pPr>
        <w:spacing w:after="0" w:line="240" w:lineRule="auto"/>
        <w:ind w:left="1288" w:right="425"/>
        <w:jc w:val="both"/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</w:pPr>
    </w:p>
    <w:p w:rsidR="000336FD" w:rsidRPr="00754138" w:rsidRDefault="00365A90" w:rsidP="00754138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365A90">
        <w:rPr>
          <w:rFonts w:ascii="Calibri" w:eastAsia="Calibri" w:hAnsi="Calibri" w:cs="Times New Roman"/>
          <w:sz w:val="26"/>
          <w:szCs w:val="26"/>
        </w:rPr>
        <w:t xml:space="preserve">Notre établissement a connu : </w:t>
      </w:r>
    </w:p>
    <w:p w:rsidR="000336FD" w:rsidRPr="00365A90" w:rsidRDefault="00754138" w:rsidP="00365A90">
      <w:pPr>
        <w:pStyle w:val="Paragraphedeliste"/>
        <w:numPr>
          <w:ilvl w:val="0"/>
          <w:numId w:val="10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36FD" w:rsidRPr="00365A90">
        <w:rPr>
          <w:sz w:val="26"/>
          <w:szCs w:val="26"/>
        </w:rPr>
        <w:t xml:space="preserve"> sortie</w:t>
      </w:r>
      <w:r>
        <w:rPr>
          <w:sz w:val="26"/>
          <w:szCs w:val="26"/>
        </w:rPr>
        <w:t>s</w:t>
      </w:r>
      <w:r w:rsidR="000336FD" w:rsidRPr="00365A90">
        <w:rPr>
          <w:sz w:val="26"/>
          <w:szCs w:val="26"/>
        </w:rPr>
        <w:t xml:space="preserve"> homme (</w:t>
      </w:r>
      <w:r>
        <w:rPr>
          <w:sz w:val="26"/>
          <w:szCs w:val="26"/>
        </w:rPr>
        <w:t>2</w:t>
      </w:r>
      <w:r w:rsidR="000336FD" w:rsidRPr="00365A90">
        <w:rPr>
          <w:sz w:val="26"/>
          <w:szCs w:val="26"/>
        </w:rPr>
        <w:t xml:space="preserve"> départ</w:t>
      </w:r>
      <w:r>
        <w:rPr>
          <w:sz w:val="26"/>
          <w:szCs w:val="26"/>
        </w:rPr>
        <w:t>s</w:t>
      </w:r>
      <w:r w:rsidR="000336FD" w:rsidRPr="00365A90">
        <w:rPr>
          <w:sz w:val="26"/>
          <w:szCs w:val="26"/>
        </w:rPr>
        <w:t xml:space="preserve"> en retraite).</w:t>
      </w:r>
    </w:p>
    <w:p w:rsidR="000336FD" w:rsidRDefault="00365A90" w:rsidP="00365A90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L’effectif </w:t>
      </w:r>
      <w:r w:rsidR="00754138">
        <w:rPr>
          <w:rFonts w:ascii="Calibri" w:eastAsia="Calibri" w:hAnsi="Calibri" w:cs="Times New Roman"/>
          <w:sz w:val="26"/>
          <w:szCs w:val="26"/>
        </w:rPr>
        <w:t>reste</w:t>
      </w:r>
      <w:r>
        <w:rPr>
          <w:rFonts w:ascii="Calibri" w:eastAsia="Calibri" w:hAnsi="Calibri" w:cs="Times New Roman"/>
          <w:sz w:val="26"/>
          <w:szCs w:val="26"/>
        </w:rPr>
        <w:t xml:space="preserve"> donc à </w:t>
      </w:r>
      <w:r w:rsidR="00C075A4">
        <w:rPr>
          <w:rFonts w:ascii="Calibri" w:eastAsia="Calibri" w:hAnsi="Calibri" w:cs="Times New Roman"/>
          <w:sz w:val="26"/>
          <w:szCs w:val="26"/>
        </w:rPr>
        <w:t xml:space="preserve"> 42</w:t>
      </w:r>
      <w:r>
        <w:rPr>
          <w:rFonts w:ascii="Calibri" w:eastAsia="Calibri" w:hAnsi="Calibri" w:cs="Times New Roman"/>
          <w:sz w:val="26"/>
          <w:szCs w:val="26"/>
        </w:rPr>
        <w:t xml:space="preserve">5 personnes (70 femmes et </w:t>
      </w:r>
      <w:r w:rsidR="00C075A4">
        <w:rPr>
          <w:rFonts w:ascii="Calibri" w:eastAsia="Calibri" w:hAnsi="Calibri" w:cs="Times New Roman"/>
          <w:sz w:val="26"/>
          <w:szCs w:val="26"/>
        </w:rPr>
        <w:t xml:space="preserve"> 355</w:t>
      </w:r>
      <w:r w:rsidR="000336FD" w:rsidRPr="000336FD">
        <w:rPr>
          <w:rFonts w:ascii="Calibri" w:eastAsia="Calibri" w:hAnsi="Calibri" w:cs="Times New Roman"/>
          <w:sz w:val="26"/>
          <w:szCs w:val="26"/>
        </w:rPr>
        <w:t xml:space="preserve"> hommes</w:t>
      </w:r>
      <w:r>
        <w:rPr>
          <w:rFonts w:ascii="Calibri" w:eastAsia="Calibri" w:hAnsi="Calibri" w:cs="Times New Roman"/>
          <w:sz w:val="26"/>
          <w:szCs w:val="26"/>
        </w:rPr>
        <w:t>)</w:t>
      </w:r>
      <w:r w:rsidR="000336FD" w:rsidRPr="000336FD">
        <w:rPr>
          <w:rFonts w:ascii="Calibri" w:eastAsia="Calibri" w:hAnsi="Calibri" w:cs="Times New Roman"/>
          <w:sz w:val="26"/>
          <w:szCs w:val="26"/>
        </w:rPr>
        <w:t>.</w:t>
      </w:r>
    </w:p>
    <w:p w:rsidR="00B043ED" w:rsidRPr="004A6B6F" w:rsidRDefault="00B043ED" w:rsidP="000336FD">
      <w:pPr>
        <w:spacing w:after="0" w:line="240" w:lineRule="auto"/>
        <w:ind w:left="1276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B043ED" w:rsidRDefault="00B043ED" w:rsidP="00365A90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365A90">
        <w:rPr>
          <w:rFonts w:ascii="Calibri" w:eastAsia="Calibri" w:hAnsi="Calibri" w:cs="Times New Roman"/>
          <w:sz w:val="26"/>
          <w:szCs w:val="26"/>
        </w:rPr>
        <w:t xml:space="preserve">La Direction Locale, nous a </w:t>
      </w:r>
      <w:proofErr w:type="gramStart"/>
      <w:r w:rsidR="00365A90">
        <w:rPr>
          <w:rFonts w:ascii="Calibri" w:eastAsia="Calibri" w:hAnsi="Calibri" w:cs="Times New Roman"/>
          <w:sz w:val="26"/>
          <w:szCs w:val="26"/>
        </w:rPr>
        <w:t>informé</w:t>
      </w:r>
      <w:proofErr w:type="gramEnd"/>
      <w:r w:rsidR="00365A90">
        <w:rPr>
          <w:rFonts w:ascii="Calibri" w:eastAsia="Calibri" w:hAnsi="Calibri" w:cs="Times New Roman"/>
          <w:sz w:val="26"/>
          <w:szCs w:val="26"/>
        </w:rPr>
        <w:t xml:space="preserve"> que </w:t>
      </w:r>
      <w:r w:rsidR="00754138">
        <w:rPr>
          <w:rFonts w:ascii="Calibri" w:eastAsia="Calibri" w:hAnsi="Calibri" w:cs="Times New Roman"/>
          <w:sz w:val="26"/>
          <w:szCs w:val="26"/>
        </w:rPr>
        <w:t>plusieurs postes étaient à pourvoir</w:t>
      </w:r>
    </w:p>
    <w:p w:rsidR="00754138" w:rsidRPr="00754138" w:rsidRDefault="00754138" w:rsidP="00754138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sz w:val="26"/>
          <w:szCs w:val="26"/>
        </w:rPr>
      </w:pPr>
      <w:r w:rsidRPr="00754138">
        <w:rPr>
          <w:sz w:val="26"/>
          <w:szCs w:val="26"/>
        </w:rPr>
        <w:t>2 ingénieurs</w:t>
      </w:r>
    </w:p>
    <w:p w:rsidR="00754138" w:rsidRPr="00754138" w:rsidRDefault="00754138" w:rsidP="00754138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sz w:val="26"/>
          <w:szCs w:val="26"/>
        </w:rPr>
      </w:pPr>
      <w:r w:rsidRPr="00754138">
        <w:rPr>
          <w:sz w:val="26"/>
          <w:szCs w:val="26"/>
        </w:rPr>
        <w:t>1 préparateur</w:t>
      </w:r>
    </w:p>
    <w:p w:rsidR="00754138" w:rsidRPr="00754138" w:rsidRDefault="00754138" w:rsidP="00754138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sz w:val="26"/>
          <w:szCs w:val="26"/>
        </w:rPr>
      </w:pPr>
      <w:r w:rsidRPr="00754138">
        <w:rPr>
          <w:sz w:val="26"/>
          <w:szCs w:val="26"/>
        </w:rPr>
        <w:t xml:space="preserve">1 </w:t>
      </w:r>
      <w:proofErr w:type="spellStart"/>
      <w:r w:rsidRPr="00754138">
        <w:rPr>
          <w:sz w:val="26"/>
          <w:szCs w:val="26"/>
        </w:rPr>
        <w:t>controleur</w:t>
      </w:r>
      <w:proofErr w:type="spellEnd"/>
      <w:r w:rsidRPr="00754138">
        <w:rPr>
          <w:sz w:val="26"/>
          <w:szCs w:val="26"/>
        </w:rPr>
        <w:t xml:space="preserve"> </w:t>
      </w:r>
      <w:proofErr w:type="spellStart"/>
      <w:r w:rsidRPr="00754138">
        <w:rPr>
          <w:sz w:val="26"/>
          <w:szCs w:val="26"/>
        </w:rPr>
        <w:t>cablage</w:t>
      </w:r>
      <w:proofErr w:type="spellEnd"/>
      <w:r w:rsidRPr="00754138">
        <w:rPr>
          <w:sz w:val="26"/>
          <w:szCs w:val="26"/>
        </w:rPr>
        <w:t xml:space="preserve"> électrique</w:t>
      </w:r>
    </w:p>
    <w:p w:rsidR="00754138" w:rsidRPr="00754138" w:rsidRDefault="00754138" w:rsidP="00754138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sz w:val="26"/>
          <w:szCs w:val="26"/>
        </w:rPr>
      </w:pPr>
      <w:r w:rsidRPr="00754138">
        <w:rPr>
          <w:sz w:val="26"/>
          <w:szCs w:val="26"/>
        </w:rPr>
        <w:t>Des ajusteurs issus de l’école de Rochefort et des intérimaires</w:t>
      </w:r>
    </w:p>
    <w:p w:rsidR="000336FD" w:rsidRPr="006E4704" w:rsidRDefault="000336FD" w:rsidP="00365A90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0336FD" w:rsidRPr="00EC39AC" w:rsidRDefault="000336FD" w:rsidP="000336FD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POINT DES LIVRAISONS DEPUIS LE MOIS PRECEDENT</w:t>
      </w:r>
      <w:r w:rsidRPr="000336FD">
        <w:rPr>
          <w:rFonts w:ascii="Calibri" w:eastAsia="Calibri" w:hAnsi="Calibri" w:cs="Times New Roman"/>
          <w:b/>
          <w:i/>
          <w:color w:val="00B050"/>
          <w:sz w:val="26"/>
          <w:szCs w:val="26"/>
        </w:rPr>
        <w:t> :</w:t>
      </w:r>
    </w:p>
    <w:p w:rsidR="00EC39AC" w:rsidRPr="006E4704" w:rsidRDefault="00EC39AC" w:rsidP="00EC39AC">
      <w:pPr>
        <w:spacing w:after="0" w:line="240" w:lineRule="auto"/>
        <w:ind w:left="1288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70135E" w:rsidRPr="0070135E" w:rsidRDefault="0070135E" w:rsidP="0070135E">
      <w:pPr>
        <w:spacing w:after="0"/>
        <w:ind w:right="312"/>
        <w:rPr>
          <w:rFonts w:ascii="Calibri" w:hAnsi="Calibri"/>
          <w:sz w:val="26"/>
          <w:szCs w:val="26"/>
        </w:rPr>
      </w:pPr>
      <w:r w:rsidRPr="0070135E">
        <w:rPr>
          <w:rFonts w:ascii="Calibri" w:hAnsi="Calibri"/>
          <w:sz w:val="26"/>
          <w:szCs w:val="26"/>
        </w:rPr>
        <w:t>En avril, nous avons livré :</w:t>
      </w:r>
    </w:p>
    <w:p w:rsidR="0070135E" w:rsidRPr="0070135E" w:rsidRDefault="0070135E" w:rsidP="0070135E">
      <w:pPr>
        <w:numPr>
          <w:ilvl w:val="1"/>
          <w:numId w:val="8"/>
        </w:numPr>
        <w:spacing w:after="0"/>
        <w:ind w:right="312"/>
        <w:jc w:val="both"/>
        <w:rPr>
          <w:rFonts w:ascii="Calibri" w:hAnsi="Calibri"/>
          <w:sz w:val="26"/>
          <w:szCs w:val="26"/>
        </w:rPr>
      </w:pPr>
      <w:r w:rsidRPr="0070135E">
        <w:rPr>
          <w:rFonts w:ascii="Calibri" w:hAnsi="Calibri"/>
          <w:sz w:val="26"/>
          <w:szCs w:val="26"/>
        </w:rPr>
        <w:t>1 voilure Rafale</w:t>
      </w:r>
      <w:r w:rsidR="00D316E0">
        <w:rPr>
          <w:rFonts w:ascii="Calibri" w:hAnsi="Calibri"/>
          <w:sz w:val="26"/>
          <w:szCs w:val="26"/>
        </w:rPr>
        <w:t xml:space="preserve"> ce qui fait 19</w:t>
      </w:r>
      <w:r w:rsidR="00754138">
        <w:rPr>
          <w:rFonts w:ascii="Calibri" w:hAnsi="Calibri"/>
          <w:sz w:val="26"/>
          <w:szCs w:val="26"/>
        </w:rPr>
        <w:t>1</w:t>
      </w:r>
      <w:r w:rsidRPr="0070135E">
        <w:rPr>
          <w:rFonts w:ascii="Calibri" w:hAnsi="Calibri"/>
          <w:sz w:val="26"/>
          <w:szCs w:val="26"/>
        </w:rPr>
        <w:t xml:space="preserve"> sur 253</w:t>
      </w:r>
    </w:p>
    <w:p w:rsidR="0070135E" w:rsidRDefault="00D316E0" w:rsidP="0070135E">
      <w:pPr>
        <w:numPr>
          <w:ilvl w:val="1"/>
          <w:numId w:val="8"/>
        </w:numPr>
        <w:spacing w:after="0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</w:t>
      </w:r>
      <w:r w:rsidR="0070135E" w:rsidRPr="0070135E">
        <w:rPr>
          <w:rFonts w:ascii="Calibri" w:hAnsi="Calibri"/>
          <w:sz w:val="26"/>
          <w:szCs w:val="26"/>
        </w:rPr>
        <w:t xml:space="preserve"> dérives Rafale </w:t>
      </w:r>
      <w:r>
        <w:rPr>
          <w:rFonts w:ascii="Calibri" w:hAnsi="Calibri"/>
          <w:sz w:val="26"/>
          <w:szCs w:val="26"/>
        </w:rPr>
        <w:t>ce qui fait 2</w:t>
      </w:r>
      <w:r w:rsidR="001804F4">
        <w:rPr>
          <w:rFonts w:ascii="Calibri" w:hAnsi="Calibri"/>
          <w:sz w:val="26"/>
          <w:szCs w:val="26"/>
        </w:rPr>
        <w:t>4</w:t>
      </w:r>
      <w:r w:rsidR="0070135E" w:rsidRPr="0070135E">
        <w:rPr>
          <w:rFonts w:ascii="Calibri" w:hAnsi="Calibri"/>
          <w:sz w:val="26"/>
          <w:szCs w:val="26"/>
        </w:rPr>
        <w:t xml:space="preserve"> sur 82</w:t>
      </w:r>
    </w:p>
    <w:p w:rsidR="00D316E0" w:rsidRPr="0070135E" w:rsidRDefault="00754138" w:rsidP="0070135E">
      <w:pPr>
        <w:numPr>
          <w:ilvl w:val="1"/>
          <w:numId w:val="8"/>
        </w:numPr>
        <w:spacing w:after="0"/>
        <w:ind w:right="31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8</w:t>
      </w:r>
      <w:r w:rsidR="00D316E0">
        <w:rPr>
          <w:rFonts w:ascii="Calibri" w:hAnsi="Calibri"/>
          <w:sz w:val="26"/>
          <w:szCs w:val="26"/>
        </w:rPr>
        <w:t xml:space="preserve"> canards ce qui fait </w:t>
      </w:r>
      <w:r>
        <w:rPr>
          <w:rFonts w:ascii="Calibri" w:hAnsi="Calibri"/>
          <w:sz w:val="26"/>
          <w:szCs w:val="26"/>
        </w:rPr>
        <w:t>22</w:t>
      </w:r>
      <w:r w:rsidR="00E265AA">
        <w:rPr>
          <w:rFonts w:ascii="Calibri" w:hAnsi="Calibri"/>
          <w:sz w:val="26"/>
          <w:szCs w:val="26"/>
        </w:rPr>
        <w:t xml:space="preserve"> sur 69</w:t>
      </w:r>
    </w:p>
    <w:p w:rsidR="000336FD" w:rsidRPr="006E4704" w:rsidRDefault="000336FD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color w:val="00B050"/>
          <w:sz w:val="16"/>
          <w:szCs w:val="16"/>
        </w:rPr>
      </w:pPr>
    </w:p>
    <w:p w:rsidR="000336FD" w:rsidRDefault="000336FD" w:rsidP="000336FD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EVOLUTION DES CHARGES : </w:t>
      </w:r>
    </w:p>
    <w:p w:rsidR="00EC39AC" w:rsidRPr="006E4704" w:rsidRDefault="00EC39AC" w:rsidP="00EC39AC">
      <w:pPr>
        <w:spacing w:after="0" w:line="240" w:lineRule="auto"/>
        <w:ind w:left="1288" w:right="425"/>
        <w:jc w:val="both"/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</w:pPr>
    </w:p>
    <w:p w:rsidR="00666D80" w:rsidRPr="00666D80" w:rsidRDefault="00666D80" w:rsidP="00EB1ACF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Si la fabrication de pièces primaires reste problématique et pénalise l’ensemble des chaines de production</w:t>
      </w:r>
      <w:r w:rsidR="00EB1ACF">
        <w:rPr>
          <w:rFonts w:ascii="Calibri" w:eastAsia="Calibri" w:hAnsi="Calibri" w:cs="Times New Roman"/>
          <w:sz w:val="26"/>
          <w:szCs w:val="26"/>
        </w:rPr>
        <w:t xml:space="preserve">, le site de Seclin </w:t>
      </w:r>
      <w:r w:rsidR="000545CA">
        <w:rPr>
          <w:rFonts w:ascii="Calibri" w:eastAsia="Calibri" w:hAnsi="Calibri" w:cs="Times New Roman"/>
          <w:sz w:val="26"/>
          <w:szCs w:val="26"/>
        </w:rPr>
        <w:t>reste d</w:t>
      </w:r>
      <w:r w:rsidR="001804F4">
        <w:rPr>
          <w:rFonts w:ascii="Calibri" w:eastAsia="Calibri" w:hAnsi="Calibri" w:cs="Times New Roman"/>
          <w:sz w:val="26"/>
          <w:szCs w:val="26"/>
        </w:rPr>
        <w:t>ans le rouge</w:t>
      </w:r>
      <w:r w:rsidR="00EB1ACF">
        <w:rPr>
          <w:rFonts w:ascii="Calibri" w:eastAsia="Calibri" w:hAnsi="Calibri" w:cs="Times New Roman"/>
          <w:sz w:val="26"/>
          <w:szCs w:val="26"/>
        </w:rPr>
        <w:t xml:space="preserve"> alors que le site d’Argenteuil continue sa progression mais reste fragile.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666D80" w:rsidRPr="006E4704" w:rsidRDefault="00666D80" w:rsidP="00EB1ACF">
      <w:pPr>
        <w:spacing w:after="0" w:line="240" w:lineRule="auto"/>
        <w:ind w:left="1740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0336FD" w:rsidRPr="000336FD" w:rsidRDefault="000336FD" w:rsidP="000336FD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sz w:val="26"/>
          <w:szCs w:val="26"/>
          <w:u w:val="single"/>
        </w:rPr>
        <w:t>LEGACY :</w:t>
      </w:r>
      <w:r w:rsidRPr="000336FD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35700" w:rsidRPr="00012588" w:rsidRDefault="00435700" w:rsidP="00012588">
      <w:pPr>
        <w:pStyle w:val="Paragraphedeliste"/>
        <w:numPr>
          <w:ilvl w:val="0"/>
          <w:numId w:val="11"/>
        </w:numPr>
        <w:spacing w:after="0" w:line="240" w:lineRule="auto"/>
        <w:ind w:right="425"/>
        <w:jc w:val="both"/>
        <w:rPr>
          <w:sz w:val="26"/>
          <w:szCs w:val="26"/>
        </w:rPr>
      </w:pPr>
      <w:r w:rsidRPr="00012588">
        <w:rPr>
          <w:sz w:val="26"/>
          <w:szCs w:val="26"/>
        </w:rPr>
        <w:t xml:space="preserve">La réparation sur la voilure 711 suit son cours </w:t>
      </w:r>
      <w:r w:rsidR="000545CA">
        <w:rPr>
          <w:sz w:val="26"/>
          <w:szCs w:val="26"/>
        </w:rPr>
        <w:t>et est en avance sur le planning.</w:t>
      </w:r>
    </w:p>
    <w:p w:rsidR="00435700" w:rsidRPr="00012588" w:rsidRDefault="00435700" w:rsidP="00012588">
      <w:pPr>
        <w:pStyle w:val="Paragraphedeliste"/>
        <w:numPr>
          <w:ilvl w:val="0"/>
          <w:numId w:val="11"/>
        </w:numPr>
        <w:spacing w:after="0" w:line="240" w:lineRule="auto"/>
        <w:ind w:right="425"/>
        <w:jc w:val="both"/>
        <w:rPr>
          <w:sz w:val="26"/>
          <w:szCs w:val="26"/>
        </w:rPr>
      </w:pPr>
      <w:r w:rsidRPr="00012588">
        <w:rPr>
          <w:sz w:val="26"/>
          <w:szCs w:val="26"/>
        </w:rPr>
        <w:t>La cadence</w:t>
      </w:r>
      <w:r w:rsidR="00012588">
        <w:rPr>
          <w:sz w:val="26"/>
          <w:szCs w:val="26"/>
        </w:rPr>
        <w:t xml:space="preserve"> du Falcon LEGACY </w:t>
      </w:r>
      <w:r w:rsidRPr="00012588">
        <w:rPr>
          <w:sz w:val="26"/>
          <w:szCs w:val="26"/>
        </w:rPr>
        <w:t xml:space="preserve"> reste </w:t>
      </w:r>
      <w:r w:rsidR="000545CA">
        <w:rPr>
          <w:sz w:val="26"/>
          <w:szCs w:val="26"/>
        </w:rPr>
        <w:t>stable</w:t>
      </w:r>
      <w:r w:rsidRPr="00012588">
        <w:rPr>
          <w:sz w:val="26"/>
          <w:szCs w:val="26"/>
        </w:rPr>
        <w:t>.</w:t>
      </w:r>
    </w:p>
    <w:p w:rsidR="003F6797" w:rsidRPr="00012588" w:rsidRDefault="00012588" w:rsidP="00012588">
      <w:pPr>
        <w:pStyle w:val="Paragraphedeliste"/>
        <w:numPr>
          <w:ilvl w:val="0"/>
          <w:numId w:val="11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noter </w:t>
      </w:r>
      <w:r w:rsidR="00193D4E">
        <w:rPr>
          <w:sz w:val="26"/>
          <w:szCs w:val="26"/>
        </w:rPr>
        <w:t xml:space="preserve">des améliorations sur les derniers déflecteurs arrivés. </w:t>
      </w:r>
    </w:p>
    <w:p w:rsidR="000336FD" w:rsidRPr="006E4704" w:rsidRDefault="000336FD" w:rsidP="004A6B6F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0336FD" w:rsidRPr="000336FD" w:rsidRDefault="000336FD" w:rsidP="000336FD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sz w:val="26"/>
          <w:szCs w:val="26"/>
          <w:u w:val="single"/>
        </w:rPr>
        <w:t>F7/8X :</w:t>
      </w:r>
    </w:p>
    <w:p w:rsidR="000336FD" w:rsidRDefault="003F6797" w:rsidP="00012588">
      <w:pPr>
        <w:pStyle w:val="Paragraphedeliste"/>
        <w:numPr>
          <w:ilvl w:val="0"/>
          <w:numId w:val="12"/>
        </w:numPr>
        <w:spacing w:after="0" w:line="240" w:lineRule="auto"/>
        <w:ind w:right="425"/>
        <w:jc w:val="both"/>
        <w:rPr>
          <w:sz w:val="26"/>
          <w:szCs w:val="26"/>
        </w:rPr>
      </w:pPr>
      <w:r w:rsidRPr="00012588">
        <w:rPr>
          <w:sz w:val="26"/>
          <w:szCs w:val="26"/>
        </w:rPr>
        <w:t xml:space="preserve">La cadence </w:t>
      </w:r>
      <w:r w:rsidR="00012588">
        <w:rPr>
          <w:sz w:val="26"/>
          <w:szCs w:val="26"/>
        </w:rPr>
        <w:t xml:space="preserve">de cette chaine </w:t>
      </w:r>
      <w:r w:rsidRPr="00012588">
        <w:rPr>
          <w:sz w:val="26"/>
          <w:szCs w:val="26"/>
        </w:rPr>
        <w:t>reste à 2,4.</w:t>
      </w:r>
    </w:p>
    <w:p w:rsidR="000545CA" w:rsidRDefault="000545CA" w:rsidP="00012588">
      <w:pPr>
        <w:pStyle w:val="Paragraphedeliste"/>
        <w:numPr>
          <w:ilvl w:val="0"/>
          <w:numId w:val="12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personne part à </w:t>
      </w:r>
      <w:proofErr w:type="spellStart"/>
      <w:r>
        <w:rPr>
          <w:sz w:val="26"/>
          <w:szCs w:val="26"/>
        </w:rPr>
        <w:t>Little</w:t>
      </w:r>
      <w:proofErr w:type="spellEnd"/>
      <w:r>
        <w:rPr>
          <w:sz w:val="26"/>
          <w:szCs w:val="26"/>
        </w:rPr>
        <w:t xml:space="preserve"> Rock concernant le rétrofit des clinquants sur les bords de fuite</w:t>
      </w:r>
    </w:p>
    <w:p w:rsidR="000A1AAB" w:rsidRPr="00193D4E" w:rsidRDefault="00193D4E" w:rsidP="00193D4E">
      <w:pPr>
        <w:pStyle w:val="Paragraphedeliste"/>
        <w:numPr>
          <w:ilvl w:val="0"/>
          <w:numId w:val="3"/>
        </w:numPr>
        <w:spacing w:after="0" w:line="240" w:lineRule="auto"/>
        <w:ind w:right="425"/>
        <w:jc w:val="both"/>
        <w:rPr>
          <w:b/>
          <w:sz w:val="26"/>
          <w:szCs w:val="26"/>
          <w:u w:val="single"/>
        </w:rPr>
      </w:pPr>
      <w:r w:rsidRPr="00193D4E">
        <w:rPr>
          <w:b/>
          <w:sz w:val="26"/>
          <w:szCs w:val="26"/>
          <w:u w:val="single"/>
        </w:rPr>
        <w:t>F6X :</w:t>
      </w:r>
    </w:p>
    <w:p w:rsidR="000A1AAB" w:rsidRDefault="00193D4E" w:rsidP="00193D4E">
      <w:pPr>
        <w:pStyle w:val="Paragraphedeliste"/>
        <w:numPr>
          <w:ilvl w:val="0"/>
          <w:numId w:val="16"/>
        </w:numPr>
        <w:tabs>
          <w:tab w:val="left" w:pos="1418"/>
        </w:tabs>
        <w:spacing w:after="0" w:line="240" w:lineRule="auto"/>
        <w:ind w:left="1701" w:right="425" w:hanging="283"/>
        <w:jc w:val="both"/>
        <w:rPr>
          <w:sz w:val="26"/>
          <w:szCs w:val="26"/>
        </w:rPr>
      </w:pPr>
      <w:r>
        <w:rPr>
          <w:sz w:val="26"/>
          <w:szCs w:val="26"/>
        </w:rPr>
        <w:t>Début de la production prévue pour l’année prochaine</w:t>
      </w:r>
    </w:p>
    <w:p w:rsidR="000336FD" w:rsidRPr="006E4704" w:rsidRDefault="000336FD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0336FD" w:rsidRPr="000336FD" w:rsidRDefault="000336FD" w:rsidP="000336FD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  <w:r w:rsidRPr="000336FD">
        <w:rPr>
          <w:rFonts w:ascii="Calibri" w:eastAsia="Calibri" w:hAnsi="Calibri" w:cs="Times New Roman"/>
          <w:b/>
          <w:sz w:val="26"/>
          <w:szCs w:val="26"/>
          <w:u w:val="single"/>
        </w:rPr>
        <w:t>RAFALE :</w:t>
      </w:r>
    </w:p>
    <w:p w:rsidR="00012588" w:rsidRDefault="00012588" w:rsidP="00012588">
      <w:pPr>
        <w:pStyle w:val="Paragraphedeliste"/>
        <w:numPr>
          <w:ilvl w:val="0"/>
          <w:numId w:val="13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salarié est parti une semaine </w:t>
      </w:r>
      <w:r w:rsidR="00666D80">
        <w:rPr>
          <w:sz w:val="26"/>
          <w:szCs w:val="26"/>
        </w:rPr>
        <w:t xml:space="preserve">sur le site de Biarritz </w:t>
      </w:r>
      <w:r w:rsidR="000C0F9E">
        <w:rPr>
          <w:sz w:val="26"/>
          <w:szCs w:val="26"/>
        </w:rPr>
        <w:t>sur un chantier concernant</w:t>
      </w:r>
      <w:r w:rsidR="00666D80">
        <w:rPr>
          <w:sz w:val="26"/>
          <w:szCs w:val="26"/>
        </w:rPr>
        <w:t xml:space="preserve"> les becs de la dérive.</w:t>
      </w:r>
    </w:p>
    <w:p w:rsidR="00666D80" w:rsidRDefault="00666D80" w:rsidP="00012588">
      <w:pPr>
        <w:pStyle w:val="Paragraphedeliste"/>
        <w:numPr>
          <w:ilvl w:val="0"/>
          <w:numId w:val="13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La cadence au Rafale est maintenue à cadence 2.</w:t>
      </w:r>
    </w:p>
    <w:p w:rsidR="00666D80" w:rsidRDefault="00193D4E" w:rsidP="00012588">
      <w:pPr>
        <w:pStyle w:val="Paragraphedeliste"/>
        <w:numPr>
          <w:ilvl w:val="0"/>
          <w:numId w:val="13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Le rivetage des canards pose problème</w:t>
      </w:r>
      <w:r w:rsidR="00B53E11">
        <w:rPr>
          <w:sz w:val="26"/>
          <w:szCs w:val="26"/>
        </w:rPr>
        <w:t>.</w:t>
      </w:r>
    </w:p>
    <w:p w:rsidR="00EC39AC" w:rsidRDefault="00B53E11" w:rsidP="000336FD">
      <w:pPr>
        <w:pStyle w:val="Paragraphedeliste"/>
        <w:numPr>
          <w:ilvl w:val="0"/>
          <w:numId w:val="13"/>
        </w:numPr>
        <w:spacing w:after="0" w:line="240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La Direction Locale se réjouit d’une baisse significative d’un nombre de RNC.</w:t>
      </w:r>
    </w:p>
    <w:p w:rsidR="00193D4E" w:rsidRDefault="00193D4E" w:rsidP="00193D4E">
      <w:pPr>
        <w:spacing w:after="0" w:line="240" w:lineRule="auto"/>
        <w:ind w:right="425"/>
        <w:jc w:val="both"/>
        <w:rPr>
          <w:sz w:val="26"/>
          <w:szCs w:val="26"/>
        </w:rPr>
      </w:pPr>
    </w:p>
    <w:p w:rsidR="00193D4E" w:rsidRDefault="00193D4E" w:rsidP="00193D4E">
      <w:pPr>
        <w:spacing w:after="0" w:line="240" w:lineRule="auto"/>
        <w:ind w:right="425"/>
        <w:jc w:val="both"/>
        <w:rPr>
          <w:sz w:val="26"/>
          <w:szCs w:val="26"/>
        </w:rPr>
      </w:pPr>
    </w:p>
    <w:p w:rsidR="00193D4E" w:rsidRDefault="00193D4E" w:rsidP="00193D4E">
      <w:pPr>
        <w:spacing w:after="0" w:line="240" w:lineRule="auto"/>
        <w:ind w:right="425"/>
        <w:jc w:val="both"/>
        <w:rPr>
          <w:sz w:val="26"/>
          <w:szCs w:val="26"/>
        </w:rPr>
      </w:pPr>
    </w:p>
    <w:p w:rsidR="00193D4E" w:rsidRDefault="00193D4E" w:rsidP="00193D4E">
      <w:pPr>
        <w:spacing w:after="0" w:line="240" w:lineRule="auto"/>
        <w:ind w:right="425"/>
        <w:jc w:val="both"/>
        <w:rPr>
          <w:sz w:val="26"/>
          <w:szCs w:val="26"/>
        </w:rPr>
      </w:pPr>
    </w:p>
    <w:p w:rsidR="00193D4E" w:rsidRPr="00193D4E" w:rsidRDefault="00193D4E" w:rsidP="00193D4E">
      <w:pPr>
        <w:spacing w:after="0" w:line="240" w:lineRule="auto"/>
        <w:ind w:right="425"/>
        <w:jc w:val="both"/>
        <w:rPr>
          <w:sz w:val="26"/>
          <w:szCs w:val="26"/>
        </w:rPr>
      </w:pPr>
    </w:p>
    <w:p w:rsidR="000336FD" w:rsidRPr="000336FD" w:rsidRDefault="000336FD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16"/>
          <w:szCs w:val="16"/>
        </w:rPr>
      </w:pPr>
      <w:r w:rsidRPr="000336FD">
        <w:rPr>
          <w:rFonts w:ascii="Calibri" w:eastAsia="Calibri" w:hAnsi="Calibri" w:cs="Times New Roman"/>
          <w:sz w:val="26"/>
          <w:szCs w:val="26"/>
        </w:rPr>
        <w:t xml:space="preserve">             </w:t>
      </w:r>
    </w:p>
    <w:p w:rsidR="000336FD" w:rsidRDefault="00340479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t xml:space="preserve">      </w:t>
      </w:r>
      <w:r w:rsidR="00EC39AC">
        <w:rPr>
          <w:rFonts w:ascii="Calibri" w:eastAsia="Calibri" w:hAnsi="Calibri" w:cs="Times New Roman"/>
          <w:sz w:val="26"/>
          <w:szCs w:val="26"/>
        </w:rPr>
        <w:t xml:space="preserve">    </w:t>
      </w:r>
      <w:r w:rsidR="000336FD" w:rsidRPr="000336FD">
        <w:rPr>
          <w:rFonts w:ascii="Calibri" w:eastAsia="Calibri" w:hAnsi="Calibri" w:cs="Times New Roman"/>
          <w:sz w:val="26"/>
          <w:szCs w:val="26"/>
        </w:rPr>
        <w:t xml:space="preserve"> </w:t>
      </w:r>
      <w:r w:rsidR="000336FD"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 xml:space="preserve"> TABLEAU POUR LES 3 MOIS A VENIR :</w:t>
      </w:r>
    </w:p>
    <w:p w:rsidR="00EC39AC" w:rsidRPr="00EC39AC" w:rsidRDefault="00EC39AC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1868"/>
        <w:gridCol w:w="1808"/>
        <w:gridCol w:w="1697"/>
      </w:tblGrid>
      <w:tr w:rsidR="000336FD" w:rsidRPr="000336FD" w:rsidTr="00CD2BB5">
        <w:trPr>
          <w:trHeight w:val="311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06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Juillet/Août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Septembre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Octobre</w:t>
            </w:r>
          </w:p>
        </w:tc>
      </w:tr>
      <w:tr w:rsidR="000336FD" w:rsidRPr="000336FD" w:rsidTr="00CD2BB5">
        <w:trPr>
          <w:trHeight w:val="324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RAFALE (kh)</w:t>
            </w:r>
          </w:p>
        </w:tc>
        <w:tc>
          <w:tcPr>
            <w:tcW w:w="1306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14.7</w:t>
            </w:r>
          </w:p>
        </w:tc>
        <w:tc>
          <w:tcPr>
            <w:tcW w:w="1697" w:type="dxa"/>
            <w:vAlign w:val="center"/>
          </w:tcPr>
          <w:p w:rsidR="000336FD" w:rsidRPr="000336FD" w:rsidRDefault="003D717F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</w:p>
        </w:tc>
        <w:tc>
          <w:tcPr>
            <w:tcW w:w="1697" w:type="dxa"/>
            <w:vAlign w:val="center"/>
          </w:tcPr>
          <w:p w:rsidR="000336FD" w:rsidRPr="000336FD" w:rsidRDefault="003D717F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</w:p>
        </w:tc>
      </w:tr>
      <w:tr w:rsidR="000336FD" w:rsidRPr="000336FD" w:rsidTr="00CD2BB5">
        <w:trPr>
          <w:trHeight w:val="239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FALCON (kh)</w:t>
            </w:r>
          </w:p>
        </w:tc>
        <w:tc>
          <w:tcPr>
            <w:tcW w:w="1306" w:type="dxa"/>
            <w:vAlign w:val="center"/>
          </w:tcPr>
          <w:p w:rsidR="000336FD" w:rsidRPr="000336FD" w:rsidRDefault="003D717F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</w:t>
            </w:r>
            <w:r w:rsidR="000336FD" w:rsidRPr="000336FD"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  <w:vAlign w:val="center"/>
          </w:tcPr>
          <w:p w:rsidR="000336FD" w:rsidRPr="000336FD" w:rsidRDefault="003D717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5,2</w:t>
            </w:r>
          </w:p>
        </w:tc>
        <w:tc>
          <w:tcPr>
            <w:tcW w:w="1697" w:type="dxa"/>
            <w:vAlign w:val="center"/>
          </w:tcPr>
          <w:p w:rsidR="000336FD" w:rsidRPr="000336FD" w:rsidRDefault="003D717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5,2</w:t>
            </w:r>
          </w:p>
        </w:tc>
      </w:tr>
      <w:tr w:rsidR="000336FD" w:rsidRPr="000336FD" w:rsidTr="00CD2BB5">
        <w:trPr>
          <w:trHeight w:val="320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F8X (kh)</w:t>
            </w:r>
          </w:p>
        </w:tc>
        <w:tc>
          <w:tcPr>
            <w:tcW w:w="1306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7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11,7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11,7</w:t>
            </w:r>
          </w:p>
        </w:tc>
      </w:tr>
      <w:tr w:rsidR="000336FD" w:rsidRPr="000336FD" w:rsidTr="00CD2BB5">
        <w:trPr>
          <w:trHeight w:val="248"/>
          <w:jc w:val="center"/>
        </w:trPr>
        <w:tc>
          <w:tcPr>
            <w:tcW w:w="3220" w:type="dxa"/>
            <w:vAlign w:val="center"/>
          </w:tcPr>
          <w:p w:rsidR="000336FD" w:rsidRPr="000336FD" w:rsidRDefault="003D717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  <w:r w:rsidR="000336FD" w:rsidRPr="000336FD">
              <w:rPr>
                <w:rFonts w:ascii="Calibri" w:eastAsia="Calibri" w:hAnsi="Calibri" w:cs="Times New Roman"/>
                <w:sz w:val="26"/>
                <w:szCs w:val="26"/>
              </w:rPr>
              <w:t>X (kh)</w:t>
            </w:r>
          </w:p>
        </w:tc>
        <w:tc>
          <w:tcPr>
            <w:tcW w:w="1306" w:type="dxa"/>
            <w:vAlign w:val="center"/>
          </w:tcPr>
          <w:p w:rsidR="000336FD" w:rsidRPr="000336FD" w:rsidRDefault="00AB5B0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vAlign w:val="center"/>
          </w:tcPr>
          <w:p w:rsidR="000336FD" w:rsidRPr="000336FD" w:rsidRDefault="00AB5B0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vAlign w:val="center"/>
          </w:tcPr>
          <w:p w:rsidR="000336FD" w:rsidRPr="000336FD" w:rsidRDefault="00AB5B0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3D717F" w:rsidRPr="000336FD" w:rsidTr="00CD2BB5">
        <w:trPr>
          <w:trHeight w:val="248"/>
          <w:jc w:val="center"/>
        </w:trPr>
        <w:tc>
          <w:tcPr>
            <w:tcW w:w="3220" w:type="dxa"/>
            <w:vAlign w:val="center"/>
          </w:tcPr>
          <w:p w:rsidR="003D717F" w:rsidRDefault="003D717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Roboïde</w:t>
            </w:r>
            <w:proofErr w:type="spellEnd"/>
          </w:p>
        </w:tc>
        <w:tc>
          <w:tcPr>
            <w:tcW w:w="1306" w:type="dxa"/>
            <w:vAlign w:val="center"/>
          </w:tcPr>
          <w:p w:rsidR="003D717F" w:rsidRPr="000336FD" w:rsidRDefault="00AB5B0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vAlign w:val="center"/>
          </w:tcPr>
          <w:p w:rsidR="003D717F" w:rsidRPr="000336FD" w:rsidRDefault="00AB5B0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0,5</w:t>
            </w:r>
          </w:p>
        </w:tc>
        <w:tc>
          <w:tcPr>
            <w:tcW w:w="1697" w:type="dxa"/>
            <w:vAlign w:val="center"/>
          </w:tcPr>
          <w:p w:rsidR="003D717F" w:rsidRPr="000336FD" w:rsidRDefault="00AB5B0F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0,5</w:t>
            </w:r>
          </w:p>
        </w:tc>
      </w:tr>
      <w:tr w:rsidR="000336FD" w:rsidRPr="000336FD" w:rsidTr="00CD2BB5">
        <w:trPr>
          <w:trHeight w:val="305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Training ST</w:t>
            </w:r>
          </w:p>
        </w:tc>
        <w:tc>
          <w:tcPr>
            <w:tcW w:w="1306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0336FD" w:rsidRPr="000336FD" w:rsidTr="00CD2BB5">
        <w:trPr>
          <w:trHeight w:val="244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CHANTIER (kh)</w:t>
            </w:r>
          </w:p>
        </w:tc>
        <w:tc>
          <w:tcPr>
            <w:tcW w:w="1306" w:type="dxa"/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0336FD" w:rsidRPr="000336FD" w:rsidTr="00CD2BB5">
        <w:trPr>
          <w:trHeight w:val="313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Divers (kh)</w:t>
            </w:r>
          </w:p>
        </w:tc>
        <w:tc>
          <w:tcPr>
            <w:tcW w:w="1306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0336FD" w:rsidRPr="000336FD" w:rsidTr="00CD2BB5">
        <w:trPr>
          <w:trHeight w:val="254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Total MARTIGNAS (kh)</w:t>
            </w:r>
          </w:p>
        </w:tc>
        <w:tc>
          <w:tcPr>
            <w:tcW w:w="1306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,6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34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34</w:t>
            </w:r>
          </w:p>
        </w:tc>
      </w:tr>
      <w:tr w:rsidR="000336FD" w:rsidRPr="000336FD" w:rsidTr="00CD2BB5">
        <w:trPr>
          <w:trHeight w:val="309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Sous traitance de délestage (kh)</w:t>
            </w:r>
          </w:p>
        </w:tc>
        <w:tc>
          <w:tcPr>
            <w:tcW w:w="1306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0336FD" w:rsidRPr="000336FD" w:rsidTr="00CD2BB5">
        <w:trPr>
          <w:trHeight w:val="250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Charge interne (kh)</w:t>
            </w:r>
          </w:p>
        </w:tc>
        <w:tc>
          <w:tcPr>
            <w:tcW w:w="1306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,6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34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34</w:t>
            </w:r>
          </w:p>
        </w:tc>
      </w:tr>
      <w:tr w:rsidR="000336FD" w:rsidRPr="000336FD" w:rsidTr="00CD2BB5">
        <w:trPr>
          <w:trHeight w:val="331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Effectifs</w:t>
            </w:r>
          </w:p>
        </w:tc>
        <w:tc>
          <w:tcPr>
            <w:tcW w:w="1306" w:type="dxa"/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222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8D5CF9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  <w:r w:rsidR="008D5CF9">
              <w:rPr>
                <w:rFonts w:ascii="Calibri" w:eastAsia="Calibri" w:hAnsi="Calibri" w:cs="Times New Roman"/>
                <w:sz w:val="26"/>
                <w:szCs w:val="26"/>
              </w:rPr>
              <w:t>22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8D5CF9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  <w:r w:rsidR="008D5CF9">
              <w:rPr>
                <w:rFonts w:ascii="Calibri" w:eastAsia="Calibri" w:hAnsi="Calibri" w:cs="Times New Roman"/>
                <w:sz w:val="26"/>
                <w:szCs w:val="26"/>
              </w:rPr>
              <w:t>22</w:t>
            </w:r>
          </w:p>
        </w:tc>
      </w:tr>
      <w:tr w:rsidR="000336FD" w:rsidRPr="000336FD" w:rsidTr="00CD2BB5">
        <w:trPr>
          <w:trHeight w:val="245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8D5CF9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 xml:space="preserve">Effectif </w:t>
            </w:r>
            <w:r w:rsidR="008D5CF9">
              <w:rPr>
                <w:rFonts w:ascii="Calibri" w:eastAsia="Calibri" w:hAnsi="Calibri" w:cs="Times New Roman"/>
                <w:sz w:val="26"/>
                <w:szCs w:val="26"/>
              </w:rPr>
              <w:t>intérim</w:t>
            </w: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12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12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12</w:t>
            </w:r>
          </w:p>
        </w:tc>
      </w:tr>
      <w:tr w:rsidR="000336FD" w:rsidRPr="000336FD" w:rsidTr="00CD2BB5">
        <w:trPr>
          <w:trHeight w:val="303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 w:firstLine="708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Potentiel</w:t>
            </w:r>
          </w:p>
        </w:tc>
        <w:tc>
          <w:tcPr>
            <w:tcW w:w="1306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30</w:t>
            </w:r>
            <w:r w:rsidR="000336FD" w:rsidRPr="000336FD"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30,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</w:p>
        </w:tc>
        <w:tc>
          <w:tcPr>
            <w:tcW w:w="1697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30.6</w:t>
            </w:r>
          </w:p>
        </w:tc>
      </w:tr>
      <w:tr w:rsidR="000336FD" w:rsidRPr="000336FD" w:rsidTr="00CD2BB5">
        <w:trPr>
          <w:trHeight w:val="242"/>
          <w:jc w:val="center"/>
        </w:trPr>
        <w:tc>
          <w:tcPr>
            <w:tcW w:w="3220" w:type="dxa"/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Ecart DASSAULT</w:t>
            </w:r>
          </w:p>
        </w:tc>
        <w:tc>
          <w:tcPr>
            <w:tcW w:w="1306" w:type="dxa"/>
            <w:vAlign w:val="center"/>
          </w:tcPr>
          <w:p w:rsidR="000336FD" w:rsidRPr="000336FD" w:rsidRDefault="00193D4E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  <w:tc>
          <w:tcPr>
            <w:tcW w:w="1697" w:type="dxa"/>
            <w:vAlign w:val="center"/>
          </w:tcPr>
          <w:p w:rsidR="000336FD" w:rsidRPr="000336FD" w:rsidRDefault="000336FD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  <w:r w:rsidR="008D5CF9">
              <w:rPr>
                <w:rFonts w:ascii="Calibri" w:eastAsia="Calibri" w:hAnsi="Calibri" w:cs="Times New Roman"/>
                <w:sz w:val="26"/>
                <w:szCs w:val="26"/>
              </w:rPr>
              <w:t>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  <w:tc>
          <w:tcPr>
            <w:tcW w:w="1697" w:type="dxa"/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3,</w:t>
            </w:r>
            <w:r w:rsidR="00193D4E"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</w:tr>
      <w:tr w:rsidR="000336FD" w:rsidRPr="000336FD" w:rsidTr="00CD2BB5">
        <w:trPr>
          <w:trHeight w:val="31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Sous traitance sur site</w:t>
            </w:r>
            <w:r w:rsidR="00D7599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(kh)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8D5CF9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4,7</w:t>
            </w:r>
          </w:p>
        </w:tc>
      </w:tr>
      <w:tr w:rsidR="000336FD" w:rsidRPr="000336FD" w:rsidTr="00CD2BB5">
        <w:trPr>
          <w:trHeight w:val="251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0336FD" w:rsidP="000336FD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Charge – Potentiel (MA + ST in situ)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8D5CF9" w:rsidP="00193D4E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="00D27E36">
              <w:rPr>
                <w:rFonts w:ascii="Calibri" w:eastAsia="Calibri" w:hAnsi="Calibri" w:cs="Times New Roman"/>
                <w:sz w:val="26"/>
                <w:szCs w:val="26"/>
              </w:rPr>
              <w:t>1.7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8D5CF9" w:rsidP="00D27E36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="00D27E36">
              <w:rPr>
                <w:rFonts w:ascii="Calibri" w:eastAsia="Calibri" w:hAnsi="Calibri" w:cs="Times New Roman"/>
                <w:sz w:val="26"/>
                <w:szCs w:val="26"/>
              </w:rPr>
              <w:t>1.3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FD" w:rsidRPr="000336FD" w:rsidRDefault="000336FD" w:rsidP="008D5CF9">
            <w:pPr>
              <w:spacing w:after="0" w:line="240" w:lineRule="auto"/>
              <w:ind w:right="425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36FD"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  <w:r w:rsidR="008D5CF9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  <w:r w:rsidR="00D27E36">
              <w:rPr>
                <w:rFonts w:ascii="Calibri" w:eastAsia="Calibri" w:hAnsi="Calibri" w:cs="Times New Roman"/>
                <w:sz w:val="26"/>
                <w:szCs w:val="26"/>
              </w:rPr>
              <w:t>.3</w:t>
            </w:r>
          </w:p>
        </w:tc>
      </w:tr>
    </w:tbl>
    <w:p w:rsidR="004A6B6F" w:rsidRDefault="004A6B6F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caps/>
          <w:sz w:val="16"/>
          <w:szCs w:val="16"/>
        </w:rPr>
      </w:pPr>
    </w:p>
    <w:p w:rsidR="00833532" w:rsidRPr="000336FD" w:rsidRDefault="00833532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caps/>
          <w:sz w:val="16"/>
          <w:szCs w:val="16"/>
        </w:rPr>
      </w:pPr>
    </w:p>
    <w:p w:rsidR="000336FD" w:rsidRPr="000A1AAB" w:rsidRDefault="000336FD" w:rsidP="000336FD">
      <w:pPr>
        <w:spacing w:after="0" w:line="240" w:lineRule="auto"/>
        <w:ind w:right="425"/>
        <w:jc w:val="both"/>
        <w:rPr>
          <w:rFonts w:ascii="Cooper Black" w:eastAsia="Calibri" w:hAnsi="Cooper Black" w:cs="Times New Roman"/>
          <w:caps/>
          <w:color w:val="1F497D"/>
          <w:sz w:val="26"/>
          <w:szCs w:val="26"/>
          <w:u w:val="single"/>
        </w:rPr>
      </w:pPr>
      <w:r w:rsidRPr="000336FD">
        <w:rPr>
          <w:rFonts w:ascii="Cooper Black" w:eastAsia="Calibri" w:hAnsi="Cooper Black" w:cs="Times New Roman"/>
          <w:caps/>
          <w:color w:val="1F497D"/>
          <w:sz w:val="26"/>
          <w:szCs w:val="26"/>
          <w:u w:val="single"/>
        </w:rPr>
        <w:t>Social et culture :</w:t>
      </w:r>
    </w:p>
    <w:p w:rsidR="00EC39AC" w:rsidRPr="00340479" w:rsidRDefault="000336FD" w:rsidP="00340479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PRESTATION CE:</w:t>
      </w:r>
    </w:p>
    <w:p w:rsidR="000336FD" w:rsidRPr="000336FD" w:rsidRDefault="00D27E36" w:rsidP="000336FD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Les bons de rentrée scolaire vont bientôt arrivés. Pour les +16 ans un certificat de scolarité sera demandé</w:t>
      </w:r>
    </w:p>
    <w:p w:rsidR="000336FD" w:rsidRPr="000336FD" w:rsidRDefault="000336FD" w:rsidP="000336FD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EC39AC" w:rsidRPr="00340479" w:rsidRDefault="00833532" w:rsidP="00340479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COMMISSION VOYAGE</w:t>
      </w:r>
      <w:r w:rsidR="000336FD" w:rsidRPr="000336FD"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:</w:t>
      </w:r>
    </w:p>
    <w:p w:rsidR="00833532" w:rsidRDefault="00D27E36" w:rsidP="00833532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5 séjours seront proposés pour 2019 :</w:t>
      </w:r>
    </w:p>
    <w:p w:rsidR="00D27E36" w:rsidRDefault="00D27E36" w:rsidP="00833532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Vietnam</w:t>
      </w:r>
    </w:p>
    <w:p w:rsidR="00D27E36" w:rsidRDefault="00D27E36" w:rsidP="00833532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Ski dans les Alpes</w:t>
      </w:r>
    </w:p>
    <w:p w:rsidR="00D27E36" w:rsidRDefault="00D27E36" w:rsidP="00833532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Croisière grecque</w:t>
      </w:r>
    </w:p>
    <w:p w:rsidR="00D27E36" w:rsidRDefault="00D27E36" w:rsidP="00833532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Station balnéaire à Rhodes</w:t>
      </w:r>
    </w:p>
    <w:p w:rsidR="00D27E36" w:rsidRPr="00833532" w:rsidRDefault="00D27E36" w:rsidP="00833532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Station balnéaire à </w:t>
      </w:r>
    </w:p>
    <w:p w:rsidR="000336FD" w:rsidRPr="00340479" w:rsidRDefault="000336FD" w:rsidP="000336FD">
      <w:pPr>
        <w:spacing w:after="0" w:line="240" w:lineRule="auto"/>
        <w:ind w:left="709" w:right="425"/>
        <w:jc w:val="both"/>
        <w:rPr>
          <w:rFonts w:ascii="Calibri" w:eastAsia="Calibri" w:hAnsi="Calibri" w:cs="Times New Roman"/>
          <w:sz w:val="16"/>
          <w:szCs w:val="16"/>
        </w:rPr>
      </w:pPr>
    </w:p>
    <w:p w:rsidR="00EC39AC" w:rsidRPr="00340479" w:rsidRDefault="00340479" w:rsidP="00340479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i/>
          <w:color w:val="00B050"/>
          <w:sz w:val="26"/>
          <w:szCs w:val="26"/>
          <w:u w:val="single"/>
        </w:rPr>
        <w:t>DIVERS CE</w:t>
      </w:r>
    </w:p>
    <w:p w:rsidR="000336FD" w:rsidRPr="000336FD" w:rsidRDefault="00D27E36" w:rsidP="000336FD">
      <w:pPr>
        <w:spacing w:after="0" w:line="240" w:lineRule="auto"/>
        <w:ind w:left="786" w:right="425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Une sortie au salon auto moto est programmée pour le 6 octobre</w:t>
      </w:r>
    </w:p>
    <w:p w:rsidR="000336FD" w:rsidRPr="000336FD" w:rsidRDefault="000336FD" w:rsidP="000336FD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6"/>
          <w:szCs w:val="26"/>
        </w:rPr>
      </w:pPr>
    </w:p>
    <w:p w:rsidR="000336FD" w:rsidRPr="000336FD" w:rsidRDefault="000336FD" w:rsidP="000336FD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336FD" w:rsidRPr="000336FD" w:rsidRDefault="000336FD" w:rsidP="003404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36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404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A6B6F">
        <w:rPr>
          <w:rFonts w:ascii="Times New Roman" w:eastAsia="Calibri" w:hAnsi="Times New Roman" w:cs="Times New Roman"/>
          <w:sz w:val="24"/>
          <w:szCs w:val="24"/>
        </w:rPr>
        <w:t xml:space="preserve"> Martignas, le </w:t>
      </w:r>
      <w:r w:rsidR="00D27E36">
        <w:rPr>
          <w:rFonts w:ascii="Times New Roman" w:eastAsia="Calibri" w:hAnsi="Times New Roman" w:cs="Times New Roman"/>
          <w:sz w:val="24"/>
          <w:szCs w:val="24"/>
        </w:rPr>
        <w:t>18</w:t>
      </w:r>
      <w:r w:rsidR="004A6B6F">
        <w:rPr>
          <w:rFonts w:ascii="Times New Roman" w:eastAsia="Calibri" w:hAnsi="Times New Roman" w:cs="Times New Roman"/>
          <w:sz w:val="24"/>
          <w:szCs w:val="24"/>
        </w:rPr>
        <w:t xml:space="preserve"> juin 2018</w:t>
      </w:r>
      <w:r w:rsidRPr="000336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C7A59" w:rsidRDefault="003C7A59"/>
    <w:sectPr w:rsidR="003C7A59" w:rsidSect="00340479">
      <w:pgSz w:w="11907" w:h="16839" w:code="9"/>
      <w:pgMar w:top="709" w:right="39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D1"/>
    <w:multiLevelType w:val="hybridMultilevel"/>
    <w:tmpl w:val="9E28D5D0"/>
    <w:lvl w:ilvl="0" w:tplc="04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>
    <w:nsid w:val="16D93536"/>
    <w:multiLevelType w:val="hybridMultilevel"/>
    <w:tmpl w:val="5740974E"/>
    <w:lvl w:ilvl="0" w:tplc="04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9BA38A3"/>
    <w:multiLevelType w:val="hybridMultilevel"/>
    <w:tmpl w:val="6B169144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A085CD4"/>
    <w:multiLevelType w:val="hybridMultilevel"/>
    <w:tmpl w:val="0D5A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63CF"/>
    <w:multiLevelType w:val="hybridMultilevel"/>
    <w:tmpl w:val="A22844C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AC652F"/>
    <w:multiLevelType w:val="hybridMultilevel"/>
    <w:tmpl w:val="2E028F60"/>
    <w:lvl w:ilvl="0" w:tplc="36A84128">
      <w:start w:val="2"/>
      <w:numFmt w:val="bullet"/>
      <w:lvlText w:val="-"/>
      <w:lvlJc w:val="left"/>
      <w:pPr>
        <w:ind w:left="208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23227563"/>
    <w:multiLevelType w:val="hybridMultilevel"/>
    <w:tmpl w:val="7990005A"/>
    <w:lvl w:ilvl="0" w:tplc="040C000B">
      <w:start w:val="1"/>
      <w:numFmt w:val="bullet"/>
      <w:lvlText w:val=""/>
      <w:lvlJc w:val="left"/>
      <w:pPr>
        <w:ind w:left="2337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7">
    <w:nsid w:val="26FC4FB2"/>
    <w:multiLevelType w:val="hybridMultilevel"/>
    <w:tmpl w:val="3C2CF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17095"/>
    <w:multiLevelType w:val="hybridMultilevel"/>
    <w:tmpl w:val="15DC057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0484C0E"/>
    <w:multiLevelType w:val="hybridMultilevel"/>
    <w:tmpl w:val="9BEA0A52"/>
    <w:lvl w:ilvl="0" w:tplc="751AE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802863"/>
    <w:multiLevelType w:val="hybridMultilevel"/>
    <w:tmpl w:val="457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3446E"/>
    <w:multiLevelType w:val="hybridMultilevel"/>
    <w:tmpl w:val="6C0A5E3A"/>
    <w:lvl w:ilvl="0" w:tplc="4BF8E666">
      <w:start w:val="1"/>
      <w:numFmt w:val="decimal"/>
      <w:lvlText w:val="%1)"/>
      <w:lvlJc w:val="left"/>
      <w:pPr>
        <w:ind w:left="1288" w:hanging="360"/>
      </w:pPr>
      <w:rPr>
        <w:b/>
        <w:i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D3123F3"/>
    <w:multiLevelType w:val="hybridMultilevel"/>
    <w:tmpl w:val="C8ECC2DE"/>
    <w:lvl w:ilvl="0" w:tplc="7F86C1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5AFC34C1"/>
    <w:multiLevelType w:val="hybridMultilevel"/>
    <w:tmpl w:val="32181FC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6983101"/>
    <w:multiLevelType w:val="hybridMultilevel"/>
    <w:tmpl w:val="23805758"/>
    <w:lvl w:ilvl="0" w:tplc="47748F18">
      <w:start w:val="2"/>
      <w:numFmt w:val="bullet"/>
      <w:lvlText w:val="-"/>
      <w:lvlJc w:val="left"/>
      <w:pPr>
        <w:ind w:left="501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76" w:hanging="360"/>
      </w:pPr>
      <w:rPr>
        <w:rFonts w:ascii="Wingdings" w:hAnsi="Wingdings" w:hint="default"/>
      </w:rPr>
    </w:lvl>
  </w:abstractNum>
  <w:abstractNum w:abstractNumId="15">
    <w:nsid w:val="6B777A3D"/>
    <w:multiLevelType w:val="hybridMultilevel"/>
    <w:tmpl w:val="B3B47F4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D"/>
    <w:rsid w:val="00012588"/>
    <w:rsid w:val="000336FD"/>
    <w:rsid w:val="000545CA"/>
    <w:rsid w:val="00073272"/>
    <w:rsid w:val="00076ABE"/>
    <w:rsid w:val="00097246"/>
    <w:rsid w:val="000A1AAB"/>
    <w:rsid w:val="000C0F9E"/>
    <w:rsid w:val="000E3DE3"/>
    <w:rsid w:val="001804F4"/>
    <w:rsid w:val="001864D4"/>
    <w:rsid w:val="00193D4E"/>
    <w:rsid w:val="00226D79"/>
    <w:rsid w:val="002F3E0D"/>
    <w:rsid w:val="003033FB"/>
    <w:rsid w:val="00340479"/>
    <w:rsid w:val="00344151"/>
    <w:rsid w:val="00365A90"/>
    <w:rsid w:val="00382EEB"/>
    <w:rsid w:val="003C0861"/>
    <w:rsid w:val="003C7A59"/>
    <w:rsid w:val="003D717F"/>
    <w:rsid w:val="003E6ABE"/>
    <w:rsid w:val="003F6797"/>
    <w:rsid w:val="00435700"/>
    <w:rsid w:val="00450FF3"/>
    <w:rsid w:val="00494983"/>
    <w:rsid w:val="004A6B6F"/>
    <w:rsid w:val="004E6100"/>
    <w:rsid w:val="005C013A"/>
    <w:rsid w:val="0060469B"/>
    <w:rsid w:val="00666D80"/>
    <w:rsid w:val="006975B4"/>
    <w:rsid w:val="006B4A61"/>
    <w:rsid w:val="006E4704"/>
    <w:rsid w:val="0070135E"/>
    <w:rsid w:val="00754138"/>
    <w:rsid w:val="00763A59"/>
    <w:rsid w:val="00833532"/>
    <w:rsid w:val="008A5649"/>
    <w:rsid w:val="008C389C"/>
    <w:rsid w:val="008D5CF9"/>
    <w:rsid w:val="009B6331"/>
    <w:rsid w:val="009C6BFC"/>
    <w:rsid w:val="009F05D9"/>
    <w:rsid w:val="00AB5B0F"/>
    <w:rsid w:val="00AD6E85"/>
    <w:rsid w:val="00AE7086"/>
    <w:rsid w:val="00B0137E"/>
    <w:rsid w:val="00B043ED"/>
    <w:rsid w:val="00B109B6"/>
    <w:rsid w:val="00B20C9E"/>
    <w:rsid w:val="00B53E11"/>
    <w:rsid w:val="00BA2090"/>
    <w:rsid w:val="00C075A4"/>
    <w:rsid w:val="00C51466"/>
    <w:rsid w:val="00CB4487"/>
    <w:rsid w:val="00CE3330"/>
    <w:rsid w:val="00D27E36"/>
    <w:rsid w:val="00D316E0"/>
    <w:rsid w:val="00D43F2C"/>
    <w:rsid w:val="00D75997"/>
    <w:rsid w:val="00DA3A38"/>
    <w:rsid w:val="00E265AA"/>
    <w:rsid w:val="00E775DF"/>
    <w:rsid w:val="00E94120"/>
    <w:rsid w:val="00EB1ACF"/>
    <w:rsid w:val="00EC39AC"/>
    <w:rsid w:val="00EE53B2"/>
    <w:rsid w:val="00F22BC9"/>
    <w:rsid w:val="00F446B0"/>
    <w:rsid w:val="00F53E3D"/>
    <w:rsid w:val="00F65972"/>
    <w:rsid w:val="00FA0938"/>
    <w:rsid w:val="00FB139B"/>
    <w:rsid w:val="00FE475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938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F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938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F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6</cp:revision>
  <cp:lastPrinted>2018-06-01T08:13:00Z</cp:lastPrinted>
  <dcterms:created xsi:type="dcterms:W3CDTF">2018-05-29T12:41:00Z</dcterms:created>
  <dcterms:modified xsi:type="dcterms:W3CDTF">2018-06-18T10:40:00Z</dcterms:modified>
</cp:coreProperties>
</file>