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D50DC1">
              <w:t>Atelier coté Est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D50DC1">
              <w:t>Encombrement, chutes heurts.</w:t>
            </w:r>
          </w:p>
          <w:p w:rsidR="00D50DC1" w:rsidRDefault="00D50DC1" w:rsidP="000959A2"/>
          <w:p w:rsidR="00D50DC1" w:rsidRPr="0063144D" w:rsidRDefault="00D50DC1" w:rsidP="000959A2">
            <w:r>
              <w:t xml:space="preserve">Le CHSCT </w:t>
            </w:r>
            <w:proofErr w:type="gramStart"/>
            <w:r>
              <w:t>a</w:t>
            </w:r>
            <w:proofErr w:type="gramEnd"/>
            <w:r>
              <w:t xml:space="preserve"> demandé à ce que la zone coté Est soit débarrassée de tous les vestiges du passage du F900. Un progrès est a noté mais le chemin est encore long.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D50DC1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AB6D5B9" wp14:editId="7331E522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12700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5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5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D50DC1">
              <w:t>Faire évacuer les dernières pièces appartenant au F900.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4E" w:rsidRDefault="001C3A4E" w:rsidP="00171F5C">
      <w:pPr>
        <w:spacing w:after="0" w:line="240" w:lineRule="auto"/>
      </w:pPr>
      <w:r>
        <w:separator/>
      </w:r>
    </w:p>
  </w:endnote>
  <w:endnote w:type="continuationSeparator" w:id="0">
    <w:p w:rsidR="001C3A4E" w:rsidRDefault="001C3A4E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4E" w:rsidRDefault="001C3A4E" w:rsidP="00171F5C">
      <w:pPr>
        <w:spacing w:after="0" w:line="240" w:lineRule="auto"/>
      </w:pPr>
      <w:r>
        <w:separator/>
      </w:r>
    </w:p>
  </w:footnote>
  <w:footnote w:type="continuationSeparator" w:id="0">
    <w:p w:rsidR="001C3A4E" w:rsidRDefault="001C3A4E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C3A4E"/>
    <w:rsid w:val="001D6601"/>
    <w:rsid w:val="001E4F11"/>
    <w:rsid w:val="002126F7"/>
    <w:rsid w:val="00213082"/>
    <w:rsid w:val="0028263D"/>
    <w:rsid w:val="002D2B13"/>
    <w:rsid w:val="002F5A6C"/>
    <w:rsid w:val="00305A67"/>
    <w:rsid w:val="003A7962"/>
    <w:rsid w:val="0043621E"/>
    <w:rsid w:val="00477D28"/>
    <w:rsid w:val="005030D5"/>
    <w:rsid w:val="005131A8"/>
    <w:rsid w:val="005435EF"/>
    <w:rsid w:val="00543C99"/>
    <w:rsid w:val="00573A4D"/>
    <w:rsid w:val="005D3048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C7A45"/>
    <w:rsid w:val="009F3481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D50DC1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4D56-370A-4D5E-8098-B14FE6A1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3</cp:revision>
  <cp:lastPrinted>2014-09-22T13:31:00Z</cp:lastPrinted>
  <dcterms:created xsi:type="dcterms:W3CDTF">2015-06-12T07:28:00Z</dcterms:created>
  <dcterms:modified xsi:type="dcterms:W3CDTF">2015-06-12T07:33:00Z</dcterms:modified>
</cp:coreProperties>
</file>