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2E" w:rsidRPr="003F3F19" w:rsidRDefault="004F6B92" w:rsidP="00317A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F6B9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9.35pt;margin-top:-53.4pt;width:83.25pt;height:39pt;z-index:251659264" fillcolor="black">
            <v:shadow color="#868686"/>
            <v:textpath style="font-family:&quot;Arial Black&quot;;font-size:28pt;v-text-kern:t" trim="t" fitpath="t" string="C.G.T"/>
          </v:shape>
        </w:pict>
      </w:r>
      <w:r w:rsidRPr="004F6B92">
        <w:rPr>
          <w:noProof/>
          <w:lang w:eastAsia="fr-FR"/>
        </w:rPr>
        <w:pict>
          <v:shape id="_x0000_s1027" type="#_x0000_t136" style="position:absolute;left:0;text-align:left;margin-left:425.65pt;margin-top:-53.4pt;width:83.25pt;height:39pt;z-index:251660288" fillcolor="black">
            <v:shadow color="#868686"/>
            <v:textpath style="font-family:&quot;Arial Black&quot;;font-size:28pt;v-text-kern:t" trim="t" fitpath="t" string="C.G.T"/>
          </v:shape>
        </w:pict>
      </w:r>
      <w:r w:rsidR="00317A2E" w:rsidRPr="003F3F19">
        <w:rPr>
          <w:rFonts w:ascii="Times New Roman" w:hAnsi="Times New Roman"/>
          <w:b/>
          <w:sz w:val="32"/>
          <w:szCs w:val="32"/>
        </w:rPr>
        <w:t>COMPTE RENDU DES ÉLUS C.G.T ET U.G.I.C.T-C.G.T</w:t>
      </w:r>
    </w:p>
    <w:p w:rsidR="00317A2E" w:rsidRDefault="00317A2E" w:rsidP="00317A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19">
        <w:rPr>
          <w:rFonts w:ascii="Times New Roman" w:hAnsi="Times New Roman"/>
          <w:b/>
          <w:sz w:val="32"/>
          <w:szCs w:val="32"/>
        </w:rPr>
        <w:t>AU C.C.E</w:t>
      </w:r>
      <w:r>
        <w:rPr>
          <w:rFonts w:ascii="Times New Roman" w:hAnsi="Times New Roman"/>
          <w:b/>
          <w:sz w:val="32"/>
          <w:szCs w:val="32"/>
        </w:rPr>
        <w:t xml:space="preserve"> D’U.E.S DU MERCREDI 24 AVRIL 2013</w:t>
      </w:r>
    </w:p>
    <w:p w:rsidR="00F0548B" w:rsidRPr="003F3F19" w:rsidRDefault="00F0548B" w:rsidP="00317A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7A2E" w:rsidRPr="009C12BF" w:rsidRDefault="00317A2E" w:rsidP="00317A2E">
      <w:pPr>
        <w:spacing w:after="0"/>
        <w:rPr>
          <w:rFonts w:ascii="Times New Roman" w:hAnsi="Times New Roman"/>
          <w:sz w:val="16"/>
          <w:szCs w:val="16"/>
        </w:rPr>
      </w:pPr>
    </w:p>
    <w:p w:rsidR="00317A2E" w:rsidRPr="00826A4A" w:rsidRDefault="00317A2E" w:rsidP="00317A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7A2E" w:rsidRDefault="00317A2E" w:rsidP="00317A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2A8">
        <w:rPr>
          <w:rFonts w:ascii="Times New Roman" w:hAnsi="Times New Roman"/>
          <w:sz w:val="26"/>
          <w:szCs w:val="26"/>
        </w:rPr>
        <w:t>Mercredi 24 Avril 2013 s’est tenu le C.C.E d’U.E.S en</w:t>
      </w:r>
      <w:r w:rsidR="00300E20">
        <w:rPr>
          <w:rFonts w:ascii="Times New Roman" w:hAnsi="Times New Roman"/>
          <w:sz w:val="26"/>
          <w:szCs w:val="26"/>
        </w:rPr>
        <w:t xml:space="preserve"> présence de M SEGALEN</w:t>
      </w:r>
      <w:r w:rsidR="00E0440B">
        <w:rPr>
          <w:rFonts w:ascii="Times New Roman" w:hAnsi="Times New Roman"/>
          <w:sz w:val="26"/>
          <w:szCs w:val="26"/>
        </w:rPr>
        <w:t xml:space="preserve">, </w:t>
      </w:r>
      <w:r w:rsidR="00300E20">
        <w:rPr>
          <w:rFonts w:ascii="Times New Roman" w:hAnsi="Times New Roman"/>
          <w:sz w:val="26"/>
          <w:szCs w:val="26"/>
        </w:rPr>
        <w:t>Mrs CARA</w:t>
      </w:r>
      <w:r w:rsidR="00E0440B">
        <w:rPr>
          <w:rFonts w:ascii="Times New Roman" w:hAnsi="Times New Roman"/>
          <w:sz w:val="26"/>
          <w:szCs w:val="26"/>
        </w:rPr>
        <w:t xml:space="preserve"> et </w:t>
      </w:r>
      <w:r w:rsidRPr="00D842A8">
        <w:rPr>
          <w:rFonts w:ascii="Times New Roman" w:hAnsi="Times New Roman"/>
          <w:sz w:val="26"/>
          <w:szCs w:val="26"/>
        </w:rPr>
        <w:t>l’expert-comptable du C.C.E.</w:t>
      </w:r>
    </w:p>
    <w:p w:rsidR="00300E20" w:rsidRDefault="00300E20" w:rsidP="00317A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E20" w:rsidRPr="00D842A8" w:rsidRDefault="00300E20" w:rsidP="00300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Dans </w:t>
      </w:r>
      <w:r w:rsidR="00F0548B">
        <w:rPr>
          <w:rFonts w:ascii="Times New Roman" w:hAnsi="Times New Roman"/>
          <w:sz w:val="26"/>
          <w:szCs w:val="26"/>
        </w:rPr>
        <w:t>sa déclaration</w:t>
      </w:r>
      <w:r>
        <w:rPr>
          <w:rFonts w:ascii="Times New Roman" w:hAnsi="Times New Roman"/>
          <w:sz w:val="26"/>
          <w:szCs w:val="26"/>
        </w:rPr>
        <w:t xml:space="preserve">, </w:t>
      </w:r>
      <w:r w:rsidR="00F0548B">
        <w:rPr>
          <w:rFonts w:ascii="Times New Roman" w:hAnsi="Times New Roman"/>
          <w:sz w:val="26"/>
          <w:szCs w:val="26"/>
        </w:rPr>
        <w:t xml:space="preserve">la </w:t>
      </w:r>
      <w:r w:rsidRPr="00D842A8">
        <w:rPr>
          <w:rFonts w:ascii="Times New Roman" w:hAnsi="Times New Roman"/>
          <w:sz w:val="26"/>
          <w:szCs w:val="26"/>
        </w:rPr>
        <w:t xml:space="preserve"> </w:t>
      </w:r>
      <w:r w:rsidR="00E87232">
        <w:rPr>
          <w:rFonts w:ascii="Times New Roman" w:hAnsi="Times New Roman"/>
          <w:sz w:val="26"/>
          <w:szCs w:val="26"/>
        </w:rPr>
        <w:t>CGT a</w:t>
      </w:r>
      <w:r>
        <w:rPr>
          <w:rFonts w:ascii="Times New Roman" w:hAnsi="Times New Roman"/>
          <w:sz w:val="26"/>
          <w:szCs w:val="26"/>
        </w:rPr>
        <w:t xml:space="preserve"> souligné</w:t>
      </w:r>
      <w:r w:rsidR="00F0548B">
        <w:rPr>
          <w:rFonts w:ascii="Times New Roman" w:hAnsi="Times New Roman"/>
          <w:sz w:val="26"/>
          <w:szCs w:val="26"/>
        </w:rPr>
        <w:t xml:space="preserve"> son</w:t>
      </w:r>
      <w:r w:rsidRPr="00D842A8">
        <w:rPr>
          <w:rFonts w:ascii="Times New Roman" w:hAnsi="Times New Roman"/>
          <w:sz w:val="26"/>
          <w:szCs w:val="26"/>
        </w:rPr>
        <w:t xml:space="preserve"> inquiétude </w:t>
      </w:r>
      <w:r w:rsidR="00F0548B">
        <w:rPr>
          <w:rFonts w:ascii="Times New Roman" w:hAnsi="Times New Roman"/>
          <w:sz w:val="26"/>
          <w:szCs w:val="26"/>
        </w:rPr>
        <w:t xml:space="preserve">sur la diminution des effectifs actifs, notamment </w:t>
      </w:r>
      <w:r w:rsidRPr="00D842A8">
        <w:rPr>
          <w:rFonts w:ascii="Times New Roman" w:hAnsi="Times New Roman"/>
          <w:sz w:val="26"/>
          <w:szCs w:val="26"/>
        </w:rPr>
        <w:t>de production</w:t>
      </w:r>
      <w:r>
        <w:rPr>
          <w:rFonts w:ascii="Times New Roman" w:hAnsi="Times New Roman"/>
          <w:sz w:val="26"/>
          <w:szCs w:val="26"/>
        </w:rPr>
        <w:t>.</w:t>
      </w:r>
    </w:p>
    <w:p w:rsidR="00317A2E" w:rsidRPr="00826A4A" w:rsidRDefault="00317A2E" w:rsidP="00317A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7A2E" w:rsidRPr="00826A4A" w:rsidRDefault="00317A2E" w:rsidP="00317A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42A8">
        <w:rPr>
          <w:rFonts w:ascii="Times New Roman" w:hAnsi="Times New Roman"/>
          <w:sz w:val="26"/>
          <w:szCs w:val="26"/>
        </w:rPr>
        <w:t>Le principal point à l’ordre du jour était l’analyse des comptes de l’exercice 2012 de Dassault-Aviation et de Dassault Falcon Service.</w:t>
      </w:r>
    </w:p>
    <w:p w:rsidR="00F35905" w:rsidRPr="00826A4A" w:rsidRDefault="00F35905" w:rsidP="00317A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300E20" w:rsidRDefault="00300E20" w:rsidP="00F359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>L</w:t>
      </w:r>
      <w:r w:rsidR="00F35905" w:rsidRPr="00D842A8">
        <w:rPr>
          <w:rFonts w:ascii="Times New Roman" w:eastAsia="Times New Roman" w:hAnsi="Times New Roman"/>
          <w:sz w:val="26"/>
          <w:szCs w:val="26"/>
          <w:lang w:eastAsia="fr-FR"/>
        </w:rPr>
        <w:t>e rapport de l’expert-comptable du CCE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 a fait apparaitre :</w:t>
      </w:r>
    </w:p>
    <w:p w:rsidR="00F35905" w:rsidRPr="00300E20" w:rsidRDefault="00F35905" w:rsidP="00300E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>des bénéfices + 9.2%,</w:t>
      </w:r>
      <w:r w:rsidRPr="00300E20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P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du chiffre d’affaires + 15 %, </w:t>
      </w:r>
      <w:r w:rsid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>les</w:t>
      </w:r>
      <w:r w:rsidRP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 richesses créées par </w:t>
      </w:r>
      <w:r w:rsid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les </w:t>
      </w:r>
      <w:r w:rsidRP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>salarié</w:t>
      </w:r>
      <w:r w:rsid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>s</w:t>
      </w:r>
      <w:r w:rsidRP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 en progression de 18 % par rapport à 2011, </w:t>
      </w:r>
      <w:r w:rsid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la trésorerie a augmenté de 400M€ et </w:t>
      </w:r>
      <w:r w:rsidRPr="00300E20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>des dividendes versés + 10 %.</w:t>
      </w:r>
    </w:p>
    <w:p w:rsidR="00480FFE" w:rsidRPr="00480FFE" w:rsidRDefault="00300E20" w:rsidP="00300E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>Les prises de commande Falcon</w:t>
      </w:r>
      <w:r w:rsidR="00480FFE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 sont passés de 36 avions en 2011 à 59 en 2012.</w:t>
      </w:r>
    </w:p>
    <w:p w:rsidR="00300E20" w:rsidRPr="00300E20" w:rsidRDefault="00480FFE" w:rsidP="00300E2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>Le</w:t>
      </w:r>
      <w:r w:rsidR="00D76E52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 nombre de </w:t>
      </w:r>
      <w:r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livraisons aux clients </w:t>
      </w:r>
      <w:r w:rsidR="00F0548B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est de </w:t>
      </w:r>
      <w:r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 66 Falcon (62 en 2011) et 11 Rafale.    </w:t>
      </w:r>
    </w:p>
    <w:p w:rsidR="00F35905" w:rsidRPr="00826A4A" w:rsidRDefault="00F35905" w:rsidP="00F359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55F" w:rsidRDefault="00480FFE" w:rsidP="000165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hAnsi="Times New Roman"/>
          <w:sz w:val="26"/>
          <w:szCs w:val="26"/>
        </w:rPr>
        <w:t>Mr SEGALEN</w:t>
      </w:r>
      <w:r w:rsidR="00300E20">
        <w:rPr>
          <w:rFonts w:ascii="Times New Roman" w:hAnsi="Times New Roman"/>
          <w:sz w:val="26"/>
          <w:szCs w:val="26"/>
        </w:rPr>
        <w:t xml:space="preserve">, </w:t>
      </w:r>
      <w:r w:rsidR="00453A3A" w:rsidRPr="00D842A8">
        <w:rPr>
          <w:rFonts w:ascii="Times New Roman" w:hAnsi="Times New Roman"/>
          <w:sz w:val="26"/>
          <w:szCs w:val="26"/>
        </w:rPr>
        <w:t xml:space="preserve"> dans </w:t>
      </w:r>
      <w:r>
        <w:rPr>
          <w:rFonts w:ascii="Times New Roman" w:hAnsi="Times New Roman"/>
          <w:sz w:val="26"/>
          <w:szCs w:val="26"/>
        </w:rPr>
        <w:t xml:space="preserve">son </w:t>
      </w:r>
      <w:r w:rsidR="00453A3A" w:rsidRPr="00D842A8">
        <w:rPr>
          <w:rFonts w:ascii="Times New Roman" w:hAnsi="Times New Roman"/>
          <w:sz w:val="26"/>
          <w:szCs w:val="26"/>
        </w:rPr>
        <w:t>jeu de rôle bien rodé</w:t>
      </w:r>
      <w:r>
        <w:rPr>
          <w:rFonts w:ascii="Times New Roman" w:hAnsi="Times New Roman"/>
          <w:sz w:val="26"/>
          <w:szCs w:val="26"/>
        </w:rPr>
        <w:t>,</w:t>
      </w:r>
      <w:r w:rsidR="00453A3A" w:rsidRPr="00D842A8">
        <w:rPr>
          <w:rFonts w:ascii="Times New Roman" w:hAnsi="Times New Roman"/>
          <w:sz w:val="26"/>
          <w:szCs w:val="26"/>
        </w:rPr>
        <w:t xml:space="preserve"> </w:t>
      </w:r>
      <w:r w:rsidR="007601D4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7601D4" w:rsidRPr="00D842A8">
        <w:rPr>
          <w:rFonts w:ascii="Times New Roman" w:eastAsia="Times New Roman" w:hAnsi="Times New Roman"/>
          <w:sz w:val="26"/>
          <w:szCs w:val="26"/>
          <w:lang w:eastAsia="fr-FR"/>
        </w:rPr>
        <w:t>’est</w:t>
      </w:r>
      <w:r w:rsidR="00D842A8" w:rsidRPr="00D842A8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7601D4">
        <w:rPr>
          <w:rFonts w:ascii="Times New Roman" w:eastAsia="Times New Roman" w:hAnsi="Times New Roman"/>
          <w:sz w:val="26"/>
          <w:szCs w:val="26"/>
          <w:lang w:eastAsia="fr-FR"/>
        </w:rPr>
        <w:t xml:space="preserve">surtout </w:t>
      </w:r>
      <w:r w:rsidR="00D842A8" w:rsidRPr="00D842A8">
        <w:rPr>
          <w:rFonts w:ascii="Times New Roman" w:eastAsia="Times New Roman" w:hAnsi="Times New Roman"/>
          <w:sz w:val="26"/>
          <w:szCs w:val="26"/>
          <w:lang w:eastAsia="fr-FR"/>
        </w:rPr>
        <w:t>évertué à répéter les même</w:t>
      </w:r>
      <w:r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D842A8" w:rsidRPr="00D842A8">
        <w:rPr>
          <w:rFonts w:ascii="Times New Roman" w:eastAsia="Times New Roman" w:hAnsi="Times New Roman"/>
          <w:sz w:val="26"/>
          <w:szCs w:val="26"/>
          <w:lang w:eastAsia="fr-FR"/>
        </w:rPr>
        <w:t xml:space="preserve"> discours</w:t>
      </w:r>
      <w:r w:rsidR="007601D4">
        <w:rPr>
          <w:rFonts w:ascii="Times New Roman" w:eastAsia="Times New Roman" w:hAnsi="Times New Roman"/>
          <w:sz w:val="26"/>
          <w:szCs w:val="26"/>
          <w:lang w:eastAsia="fr-FR"/>
        </w:rPr>
        <w:t xml:space="preserve"> déjà bien connu</w:t>
      </w:r>
      <w:r w:rsidR="002B1D4F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7601D4">
        <w:rPr>
          <w:rFonts w:ascii="Times New Roman" w:eastAsia="Times New Roman" w:hAnsi="Times New Roman"/>
          <w:sz w:val="26"/>
          <w:szCs w:val="26"/>
          <w:lang w:eastAsia="fr-FR"/>
        </w:rPr>
        <w:t xml:space="preserve"> de tous</w:t>
      </w:r>
      <w:r>
        <w:rPr>
          <w:rFonts w:ascii="Times New Roman" w:eastAsia="Times New Roman" w:hAnsi="Times New Roman"/>
          <w:sz w:val="26"/>
          <w:szCs w:val="26"/>
          <w:lang w:eastAsia="fr-FR"/>
        </w:rPr>
        <w:t>. « </w:t>
      </w:r>
      <w:r w:rsidR="00D842A8" w:rsidRPr="00D842A8">
        <w:rPr>
          <w:rFonts w:ascii="Times New Roman" w:eastAsia="Times New Roman" w:hAnsi="Times New Roman"/>
          <w:sz w:val="26"/>
          <w:szCs w:val="26"/>
          <w:lang w:eastAsia="fr-FR"/>
        </w:rPr>
        <w:t xml:space="preserve">Le marché </w:t>
      </w:r>
      <w:r w:rsidR="0018563F">
        <w:rPr>
          <w:rFonts w:ascii="Times New Roman" w:eastAsia="Times New Roman" w:hAnsi="Times New Roman"/>
          <w:sz w:val="26"/>
          <w:szCs w:val="26"/>
          <w:lang w:eastAsia="fr-FR"/>
        </w:rPr>
        <w:t xml:space="preserve">est amorphe, </w:t>
      </w:r>
      <w:r w:rsidR="00D842A8" w:rsidRPr="00D842A8">
        <w:rPr>
          <w:rFonts w:ascii="Times New Roman" w:eastAsia="Times New Roman" w:hAnsi="Times New Roman"/>
          <w:sz w:val="26"/>
          <w:szCs w:val="26"/>
          <w:lang w:eastAsia="fr-FR"/>
        </w:rPr>
        <w:t>la concurrence</w:t>
      </w:r>
      <w:r w:rsidR="0018563F">
        <w:rPr>
          <w:rFonts w:ascii="Times New Roman" w:eastAsia="Times New Roman" w:hAnsi="Times New Roman"/>
          <w:sz w:val="26"/>
          <w:szCs w:val="26"/>
          <w:lang w:eastAsia="fr-FR"/>
        </w:rPr>
        <w:t xml:space="preserve"> fait du dumping sur les prix</w:t>
      </w:r>
      <w:r w:rsidR="00D842A8" w:rsidRPr="00D842A8">
        <w:rPr>
          <w:rFonts w:ascii="Times New Roman" w:eastAsia="Times New Roman" w:hAnsi="Times New Roman"/>
          <w:sz w:val="26"/>
          <w:szCs w:val="26"/>
          <w:lang w:eastAsia="fr-FR"/>
        </w:rPr>
        <w:t>, le dollar,</w:t>
      </w:r>
      <w:r w:rsidR="007601D4">
        <w:rPr>
          <w:rFonts w:ascii="Times New Roman" w:eastAsia="Times New Roman" w:hAnsi="Times New Roman"/>
          <w:sz w:val="26"/>
          <w:szCs w:val="26"/>
          <w:lang w:eastAsia="fr-FR"/>
        </w:rPr>
        <w:t xml:space="preserve"> la cris</w:t>
      </w:r>
      <w:r w:rsidR="00E0440B">
        <w:rPr>
          <w:rFonts w:ascii="Times New Roman" w:eastAsia="Times New Roman" w:hAnsi="Times New Roman"/>
          <w:sz w:val="26"/>
          <w:szCs w:val="26"/>
          <w:lang w:eastAsia="fr-FR"/>
        </w:rPr>
        <w:t xml:space="preserve">e, </w:t>
      </w:r>
      <w:proofErr w:type="spellStart"/>
      <w:r w:rsidR="0018563F">
        <w:rPr>
          <w:rFonts w:ascii="Times New Roman" w:eastAsia="Times New Roman" w:hAnsi="Times New Roman"/>
          <w:sz w:val="26"/>
          <w:szCs w:val="26"/>
          <w:lang w:eastAsia="fr-FR"/>
        </w:rPr>
        <w:t>etc</w:t>
      </w:r>
      <w:proofErr w:type="spellEnd"/>
      <w:r w:rsidR="00E0440B" w:rsidRPr="00317A2E">
        <w:rPr>
          <w:rFonts w:ascii="Times New Roman" w:eastAsia="Times New Roman" w:hAnsi="Times New Roman"/>
          <w:sz w:val="26"/>
          <w:szCs w:val="26"/>
          <w:lang w:eastAsia="fr-FR"/>
        </w:rPr>
        <w:t> !!!</w:t>
      </w:r>
      <w:r w:rsidR="00920E9B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920E9B" w:rsidRPr="00D842A8">
        <w:rPr>
          <w:rFonts w:ascii="Times New Roman" w:eastAsia="Times New Roman" w:hAnsi="Times New Roman"/>
          <w:sz w:val="26"/>
          <w:szCs w:val="26"/>
          <w:lang w:eastAsia="fr-FR"/>
        </w:rPr>
        <w:t>Pour</w:t>
      </w:r>
      <w:r w:rsidR="00E0440B">
        <w:rPr>
          <w:rFonts w:ascii="Times New Roman" w:eastAsia="Times New Roman" w:hAnsi="Times New Roman"/>
          <w:sz w:val="26"/>
          <w:szCs w:val="26"/>
          <w:lang w:eastAsia="fr-FR"/>
        </w:rPr>
        <w:t xml:space="preserve"> toujours</w:t>
      </w:r>
      <w:r w:rsidR="00E0440B" w:rsidRPr="00D842A8">
        <w:rPr>
          <w:rFonts w:ascii="Times New Roman" w:eastAsia="Times New Roman" w:hAnsi="Times New Roman"/>
          <w:sz w:val="26"/>
          <w:szCs w:val="26"/>
          <w:lang w:eastAsia="fr-FR"/>
        </w:rPr>
        <w:t xml:space="preserve"> fini</w:t>
      </w:r>
      <w:r w:rsidR="00E0440B">
        <w:rPr>
          <w:rFonts w:ascii="Times New Roman" w:eastAsia="Times New Roman" w:hAnsi="Times New Roman"/>
          <w:sz w:val="26"/>
          <w:szCs w:val="26"/>
          <w:lang w:eastAsia="fr-FR"/>
        </w:rPr>
        <w:t>r</w:t>
      </w:r>
      <w:r w:rsidR="00E0440B" w:rsidRPr="00D842A8">
        <w:rPr>
          <w:rFonts w:ascii="Times New Roman" w:eastAsia="Times New Roman" w:hAnsi="Times New Roman"/>
          <w:sz w:val="26"/>
          <w:szCs w:val="26"/>
          <w:lang w:eastAsia="fr-FR"/>
        </w:rPr>
        <w:t xml:space="preserve"> sur </w:t>
      </w:r>
      <w:r w:rsidR="00E0440B">
        <w:rPr>
          <w:rFonts w:ascii="Times New Roman" w:eastAsia="Times New Roman" w:hAnsi="Times New Roman"/>
          <w:sz w:val="26"/>
          <w:szCs w:val="26"/>
          <w:lang w:eastAsia="fr-FR"/>
        </w:rPr>
        <w:t>le</w:t>
      </w:r>
      <w:r w:rsidR="00E0440B" w:rsidRPr="00D842A8">
        <w:rPr>
          <w:rFonts w:ascii="Times New Roman" w:eastAsia="Times New Roman" w:hAnsi="Times New Roman"/>
          <w:sz w:val="26"/>
          <w:szCs w:val="26"/>
          <w:lang w:eastAsia="fr-FR"/>
        </w:rPr>
        <w:t xml:space="preserve"> même</w:t>
      </w:r>
      <w:r w:rsidR="00E0440B">
        <w:rPr>
          <w:rFonts w:ascii="Times New Roman" w:eastAsia="Times New Roman" w:hAnsi="Times New Roman"/>
          <w:sz w:val="26"/>
          <w:szCs w:val="26"/>
          <w:lang w:eastAsia="fr-FR"/>
        </w:rPr>
        <w:t xml:space="preserve"> refrain</w:t>
      </w:r>
      <w:r w:rsidR="00E0440B" w:rsidRPr="00D842A8">
        <w:rPr>
          <w:rFonts w:ascii="Times New Roman" w:eastAsia="Times New Roman" w:hAnsi="Times New Roman"/>
          <w:sz w:val="26"/>
          <w:szCs w:val="26"/>
          <w:lang w:eastAsia="fr-FR"/>
        </w:rPr>
        <w:t xml:space="preserve">  « </w:t>
      </w:r>
      <w:r w:rsidR="002C1896">
        <w:rPr>
          <w:rFonts w:ascii="Times New Roman" w:eastAsia="Times New Roman" w:hAnsi="Times New Roman"/>
          <w:i/>
          <w:sz w:val="26"/>
          <w:szCs w:val="26"/>
          <w:lang w:eastAsia="fr-FR"/>
        </w:rPr>
        <w:t xml:space="preserve">il faudra </w:t>
      </w:r>
      <w:r w:rsidR="00E0440B" w:rsidRPr="00920E9B">
        <w:rPr>
          <w:rFonts w:ascii="Times New Roman" w:eastAsia="Times New Roman" w:hAnsi="Times New Roman"/>
          <w:i/>
          <w:sz w:val="26"/>
          <w:szCs w:val="26"/>
          <w:lang w:eastAsia="fr-FR"/>
        </w:rPr>
        <w:t xml:space="preserve"> réduire les coûts pour vendre nos avions</w:t>
      </w:r>
      <w:r w:rsidR="00E0440B">
        <w:rPr>
          <w:rFonts w:ascii="Times New Roman" w:eastAsia="Times New Roman" w:hAnsi="Times New Roman"/>
          <w:sz w:val="26"/>
          <w:szCs w:val="26"/>
          <w:lang w:eastAsia="fr-FR"/>
        </w:rPr>
        <w:t> ».</w:t>
      </w:r>
    </w:p>
    <w:p w:rsidR="00E70B59" w:rsidRDefault="0018563F" w:rsidP="000165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</w:p>
    <w:p w:rsidR="00F65AF5" w:rsidRPr="00F65AF5" w:rsidRDefault="00F65AF5" w:rsidP="00F3590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fr-FR"/>
        </w:rPr>
      </w:pPr>
      <w:r w:rsidRPr="00F65AF5">
        <w:rPr>
          <w:rFonts w:ascii="Times New Roman" w:eastAsia="Times New Roman" w:hAnsi="Times New Roman"/>
          <w:b/>
          <w:sz w:val="26"/>
          <w:szCs w:val="26"/>
          <w:lang w:eastAsia="fr-FR"/>
        </w:rPr>
        <w:t>CHARGES DE TRAVAIL</w:t>
      </w:r>
    </w:p>
    <w:p w:rsidR="00DD605C" w:rsidRPr="00826A4A" w:rsidRDefault="00DD605C" w:rsidP="002E6B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B45CE3" w:rsidRDefault="007801B8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>L</w:t>
      </w:r>
      <w:r w:rsidR="00F65AF5">
        <w:rPr>
          <w:rFonts w:ascii="Times New Roman" w:eastAsia="Times New Roman" w:hAnsi="Times New Roman"/>
          <w:sz w:val="26"/>
          <w:szCs w:val="26"/>
          <w:lang w:eastAsia="fr-FR"/>
        </w:rPr>
        <w:t>e</w:t>
      </w:r>
      <w:r w:rsidR="002B1D4F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F65AF5">
        <w:rPr>
          <w:rFonts w:ascii="Times New Roman" w:eastAsia="Times New Roman" w:hAnsi="Times New Roman"/>
          <w:sz w:val="26"/>
          <w:szCs w:val="26"/>
          <w:lang w:eastAsia="fr-FR"/>
        </w:rPr>
        <w:t xml:space="preserve"> plan</w:t>
      </w:r>
      <w:r w:rsidR="002B1D4F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F65AF5">
        <w:rPr>
          <w:rFonts w:ascii="Times New Roman" w:eastAsia="Times New Roman" w:hAnsi="Times New Roman"/>
          <w:sz w:val="26"/>
          <w:szCs w:val="26"/>
          <w:lang w:eastAsia="fr-FR"/>
        </w:rPr>
        <w:t xml:space="preserve"> de charge</w:t>
      </w:r>
      <w:r w:rsidR="002B1D4F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F65AF5">
        <w:rPr>
          <w:rFonts w:ascii="Times New Roman" w:eastAsia="Times New Roman" w:hAnsi="Times New Roman"/>
          <w:sz w:val="26"/>
          <w:szCs w:val="26"/>
          <w:lang w:eastAsia="fr-FR"/>
        </w:rPr>
        <w:t xml:space="preserve"> fabrication et étude reste</w:t>
      </w:r>
      <w:r w:rsidR="002B1D4F">
        <w:rPr>
          <w:rFonts w:ascii="Times New Roman" w:eastAsia="Times New Roman" w:hAnsi="Times New Roman"/>
          <w:sz w:val="26"/>
          <w:szCs w:val="26"/>
          <w:lang w:eastAsia="fr-FR"/>
        </w:rPr>
        <w:t>nt</w:t>
      </w:r>
      <w:r w:rsidR="00F65AF5">
        <w:rPr>
          <w:rFonts w:ascii="Times New Roman" w:eastAsia="Times New Roman" w:hAnsi="Times New Roman"/>
          <w:sz w:val="26"/>
          <w:szCs w:val="26"/>
          <w:lang w:eastAsia="fr-FR"/>
        </w:rPr>
        <w:t xml:space="preserve"> le</w:t>
      </w:r>
      <w:r w:rsidR="002B1D4F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F65AF5">
        <w:rPr>
          <w:rFonts w:ascii="Times New Roman" w:eastAsia="Times New Roman" w:hAnsi="Times New Roman"/>
          <w:sz w:val="26"/>
          <w:szCs w:val="26"/>
          <w:lang w:eastAsia="fr-FR"/>
        </w:rPr>
        <w:t xml:space="preserve"> même</w:t>
      </w:r>
      <w:r w:rsidR="002B1D4F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2E0D2B">
        <w:rPr>
          <w:rFonts w:ascii="Times New Roman" w:eastAsia="Times New Roman" w:hAnsi="Times New Roman"/>
          <w:sz w:val="26"/>
          <w:szCs w:val="26"/>
          <w:lang w:eastAsia="fr-FR"/>
        </w:rPr>
        <w:t xml:space="preserve"> que ceux</w:t>
      </w:r>
      <w:r w:rsidR="00F65AF5">
        <w:rPr>
          <w:rFonts w:ascii="Times New Roman" w:eastAsia="Times New Roman" w:hAnsi="Times New Roman"/>
          <w:sz w:val="26"/>
          <w:szCs w:val="26"/>
          <w:lang w:eastAsia="fr-FR"/>
        </w:rPr>
        <w:t xml:space="preserve"> présenté</w:t>
      </w:r>
      <w:r w:rsidR="002E0D2B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F65AF5">
        <w:rPr>
          <w:rFonts w:ascii="Times New Roman" w:eastAsia="Times New Roman" w:hAnsi="Times New Roman"/>
          <w:sz w:val="26"/>
          <w:szCs w:val="26"/>
          <w:lang w:eastAsia="fr-FR"/>
        </w:rPr>
        <w:t xml:space="preserve"> au CCE du 17 Janvier, à savoir </w:t>
      </w:r>
      <w:r w:rsidR="0001655F">
        <w:rPr>
          <w:rFonts w:ascii="Times New Roman" w:eastAsia="Times New Roman" w:hAnsi="Times New Roman"/>
          <w:sz w:val="26"/>
          <w:szCs w:val="26"/>
          <w:lang w:eastAsia="fr-FR"/>
        </w:rPr>
        <w:t xml:space="preserve">une </w:t>
      </w:r>
      <w:r w:rsidR="00F65AF5">
        <w:rPr>
          <w:rFonts w:ascii="Times New Roman" w:eastAsia="Times New Roman" w:hAnsi="Times New Roman"/>
          <w:sz w:val="26"/>
          <w:szCs w:val="26"/>
          <w:lang w:eastAsia="fr-FR"/>
        </w:rPr>
        <w:t xml:space="preserve">surcharge </w:t>
      </w:r>
      <w:r w:rsidR="009A290E">
        <w:rPr>
          <w:rFonts w:ascii="Times New Roman" w:eastAsia="Times New Roman" w:hAnsi="Times New Roman"/>
          <w:sz w:val="26"/>
          <w:szCs w:val="26"/>
          <w:lang w:eastAsia="fr-FR"/>
        </w:rPr>
        <w:t>de travail pour les 5 années qui viennent</w:t>
      </w:r>
      <w:r w:rsidR="0001655F">
        <w:rPr>
          <w:rFonts w:ascii="Times New Roman" w:eastAsia="Times New Roman" w:hAnsi="Times New Roman"/>
          <w:sz w:val="26"/>
          <w:szCs w:val="26"/>
          <w:lang w:eastAsia="fr-FR"/>
        </w:rPr>
        <w:t xml:space="preserve"> par rapport au potentiel Dassault</w:t>
      </w:r>
      <w:r w:rsidR="009A290E">
        <w:rPr>
          <w:rFonts w:ascii="Times New Roman" w:eastAsia="Times New Roman" w:hAnsi="Times New Roman"/>
          <w:sz w:val="26"/>
          <w:szCs w:val="26"/>
          <w:lang w:eastAsia="fr-FR"/>
        </w:rPr>
        <w:t>.</w:t>
      </w:r>
    </w:p>
    <w:p w:rsidR="00B45CE3" w:rsidRDefault="00B45CE3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>Mr SEGALEN, confirme qu</w:t>
      </w:r>
      <w:r w:rsidR="007801B8">
        <w:rPr>
          <w:rFonts w:ascii="Times New Roman" w:eastAsia="Times New Roman" w:hAnsi="Times New Roman"/>
          <w:sz w:val="26"/>
          <w:szCs w:val="26"/>
          <w:lang w:eastAsia="fr-FR"/>
        </w:rPr>
        <w:t xml:space="preserve">e cette surcharge sera principalement absorbée par la sous-traitance et l’intérim et maintient </w:t>
      </w:r>
      <w:r w:rsidR="003C71CD">
        <w:rPr>
          <w:rFonts w:ascii="Times New Roman" w:eastAsia="Times New Roman" w:hAnsi="Times New Roman"/>
          <w:sz w:val="26"/>
          <w:szCs w:val="26"/>
          <w:lang w:eastAsia="fr-FR"/>
        </w:rPr>
        <w:t>l’objectif</w:t>
      </w:r>
      <w:r w:rsidR="007801B8">
        <w:rPr>
          <w:rFonts w:ascii="Times New Roman" w:eastAsia="Times New Roman" w:hAnsi="Times New Roman"/>
          <w:sz w:val="26"/>
          <w:szCs w:val="26"/>
          <w:lang w:eastAsia="fr-FR"/>
        </w:rPr>
        <w:t xml:space="preserve"> société de 2000 spécifiques fabrication en invoquant des gains de productivité </w:t>
      </w:r>
      <w:r w:rsidR="00CD6D96">
        <w:rPr>
          <w:rFonts w:ascii="Times New Roman" w:eastAsia="Times New Roman" w:hAnsi="Times New Roman"/>
          <w:sz w:val="26"/>
          <w:szCs w:val="26"/>
          <w:lang w:eastAsia="fr-FR"/>
        </w:rPr>
        <w:t>et la nouvelle organisation du travail (Lean, robotisation, usine numérique…) tels que définis dans l’accord GPEC de 2012.</w:t>
      </w:r>
    </w:p>
    <w:p w:rsidR="00C1595A" w:rsidRDefault="009A290E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</w:p>
    <w:p w:rsidR="003C71CD" w:rsidRDefault="009A290E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>L</w:t>
      </w:r>
      <w:r w:rsidR="007801B8">
        <w:rPr>
          <w:rFonts w:ascii="Times New Roman" w:eastAsia="Times New Roman" w:hAnsi="Times New Roman"/>
          <w:sz w:val="26"/>
          <w:szCs w:val="26"/>
          <w:lang w:eastAsia="fr-FR"/>
        </w:rPr>
        <w:t>a surcharge d</w:t>
      </w:r>
      <w:r w:rsidR="00E70B59">
        <w:rPr>
          <w:rFonts w:ascii="Times New Roman" w:eastAsia="Times New Roman" w:hAnsi="Times New Roman"/>
          <w:sz w:val="26"/>
          <w:szCs w:val="26"/>
          <w:lang w:eastAsia="fr-FR"/>
        </w:rPr>
        <w:t xml:space="preserve">e travail en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>étude du</w:t>
      </w:r>
      <w:r w:rsidR="007801B8">
        <w:rPr>
          <w:rFonts w:ascii="Times New Roman" w:eastAsia="Times New Roman" w:hAnsi="Times New Roman"/>
          <w:sz w:val="26"/>
          <w:szCs w:val="26"/>
          <w:lang w:eastAsia="fr-FR"/>
        </w:rPr>
        <w:t>e au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 SMS</w:t>
      </w:r>
      <w:r w:rsidR="00B45CE3">
        <w:rPr>
          <w:rFonts w:ascii="Times New Roman" w:eastAsia="Times New Roman" w:hAnsi="Times New Roman"/>
          <w:sz w:val="26"/>
          <w:szCs w:val="26"/>
          <w:lang w:eastAsia="fr-FR"/>
        </w:rPr>
        <w:t xml:space="preserve"> qui a profité essentiellement à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 la Sous-Traitance </w:t>
      </w:r>
      <w:r w:rsidR="00C1595A">
        <w:rPr>
          <w:rFonts w:ascii="Times New Roman" w:eastAsia="Times New Roman" w:hAnsi="Times New Roman"/>
          <w:sz w:val="26"/>
          <w:szCs w:val="26"/>
          <w:lang w:eastAsia="fr-FR"/>
        </w:rPr>
        <w:t xml:space="preserve">sur place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>dans les bureaux d’étude devrait diminuer. Concernant</w:t>
      </w:r>
      <w:r w:rsidR="00C1595A">
        <w:rPr>
          <w:rFonts w:ascii="Times New Roman" w:eastAsia="Times New Roman" w:hAnsi="Times New Roman"/>
          <w:sz w:val="26"/>
          <w:szCs w:val="26"/>
          <w:lang w:eastAsia="fr-FR"/>
        </w:rPr>
        <w:t xml:space="preserve"> les différents transferts de charges fabrication, </w:t>
      </w:r>
      <w:r w:rsidR="007801B8">
        <w:rPr>
          <w:rFonts w:ascii="Times New Roman" w:eastAsia="Times New Roman" w:hAnsi="Times New Roman"/>
          <w:sz w:val="26"/>
          <w:szCs w:val="26"/>
          <w:lang w:eastAsia="fr-FR"/>
        </w:rPr>
        <w:t>l</w:t>
      </w:r>
      <w:r w:rsidR="00C1595A">
        <w:rPr>
          <w:rFonts w:ascii="Times New Roman" w:eastAsia="Times New Roman" w:hAnsi="Times New Roman"/>
          <w:sz w:val="26"/>
          <w:szCs w:val="26"/>
          <w:lang w:eastAsia="fr-FR"/>
        </w:rPr>
        <w:t>a direction con</w:t>
      </w:r>
      <w:r w:rsidR="007801B8">
        <w:rPr>
          <w:rFonts w:ascii="Times New Roman" w:eastAsia="Times New Roman" w:hAnsi="Times New Roman"/>
          <w:sz w:val="26"/>
          <w:szCs w:val="26"/>
          <w:lang w:eastAsia="fr-FR"/>
        </w:rPr>
        <w:t>firme le départ du plan central F2000 et F900 de</w:t>
      </w:r>
      <w:r w:rsidR="00C1595A">
        <w:rPr>
          <w:rFonts w:ascii="Times New Roman" w:eastAsia="Times New Roman" w:hAnsi="Times New Roman"/>
          <w:sz w:val="26"/>
          <w:szCs w:val="26"/>
          <w:lang w:eastAsia="fr-FR"/>
        </w:rPr>
        <w:t xml:space="preserve"> B</w:t>
      </w:r>
      <w:r w:rsidR="00B45CE3">
        <w:rPr>
          <w:rFonts w:ascii="Times New Roman" w:eastAsia="Times New Roman" w:hAnsi="Times New Roman"/>
          <w:sz w:val="26"/>
          <w:szCs w:val="26"/>
          <w:lang w:eastAsia="fr-FR"/>
        </w:rPr>
        <w:t xml:space="preserve">iarritz </w:t>
      </w:r>
      <w:r w:rsidR="00C1595A">
        <w:rPr>
          <w:rFonts w:ascii="Times New Roman" w:eastAsia="Times New Roman" w:hAnsi="Times New Roman"/>
          <w:sz w:val="26"/>
          <w:szCs w:val="26"/>
          <w:lang w:eastAsia="fr-FR"/>
        </w:rPr>
        <w:t xml:space="preserve"> vers </w:t>
      </w:r>
      <w:r w:rsidR="007801B8">
        <w:rPr>
          <w:rFonts w:ascii="Times New Roman" w:eastAsia="Times New Roman" w:hAnsi="Times New Roman"/>
          <w:sz w:val="26"/>
          <w:szCs w:val="26"/>
          <w:lang w:eastAsia="fr-FR"/>
        </w:rPr>
        <w:t xml:space="preserve">le sous-traitant </w:t>
      </w:r>
      <w:r w:rsidR="00B45CE3">
        <w:rPr>
          <w:rFonts w:ascii="Times New Roman" w:eastAsia="Times New Roman" w:hAnsi="Times New Roman"/>
          <w:sz w:val="26"/>
          <w:szCs w:val="26"/>
          <w:lang w:eastAsia="fr-FR"/>
        </w:rPr>
        <w:t>LAUAK</w:t>
      </w:r>
      <w:r w:rsidR="003C71CD">
        <w:rPr>
          <w:rFonts w:ascii="Times New Roman" w:eastAsia="Times New Roman" w:hAnsi="Times New Roman"/>
          <w:sz w:val="26"/>
          <w:szCs w:val="26"/>
          <w:lang w:eastAsia="fr-FR"/>
        </w:rPr>
        <w:t xml:space="preserve"> alors que l’effectif productif de ce site continue de diminuer.</w:t>
      </w:r>
    </w:p>
    <w:p w:rsidR="003C71CD" w:rsidRDefault="00B45CE3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En 2012, la sous-traitance in situ </w:t>
      </w:r>
      <w:r w:rsidR="003C71CD">
        <w:rPr>
          <w:rFonts w:ascii="Times New Roman" w:eastAsia="Times New Roman" w:hAnsi="Times New Roman"/>
          <w:sz w:val="26"/>
          <w:szCs w:val="26"/>
          <w:lang w:eastAsia="fr-FR"/>
        </w:rPr>
        <w:t>a presque doublé pour représenter l’équivalent temps plein de 501 personnes avec une explosion des heures supplémentaires</w:t>
      </w:r>
      <w:r w:rsidR="00535D93">
        <w:rPr>
          <w:rFonts w:ascii="Times New Roman" w:eastAsia="Times New Roman" w:hAnsi="Times New Roman"/>
          <w:sz w:val="26"/>
          <w:szCs w:val="26"/>
          <w:lang w:eastAsia="fr-FR"/>
        </w:rPr>
        <w:t xml:space="preserve"> et des contrats d’intérim</w:t>
      </w:r>
      <w:r w:rsidR="003C71CD">
        <w:rPr>
          <w:rFonts w:ascii="Times New Roman" w:eastAsia="Times New Roman" w:hAnsi="Times New Roman"/>
          <w:sz w:val="26"/>
          <w:szCs w:val="26"/>
          <w:lang w:eastAsia="fr-FR"/>
        </w:rPr>
        <w:t>.</w:t>
      </w:r>
    </w:p>
    <w:p w:rsidR="00535D93" w:rsidRDefault="00535D93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</w:p>
    <w:p w:rsidR="003C71CD" w:rsidRDefault="003C71CD" w:rsidP="002E6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fr-FR"/>
        </w:rPr>
      </w:pPr>
      <w:r w:rsidRPr="003C71CD">
        <w:rPr>
          <w:rFonts w:ascii="Times New Roman" w:eastAsia="Times New Roman" w:hAnsi="Times New Roman"/>
          <w:b/>
          <w:sz w:val="26"/>
          <w:szCs w:val="26"/>
          <w:lang w:eastAsia="fr-FR"/>
        </w:rPr>
        <w:t>RAFALE EXPORT</w:t>
      </w:r>
    </w:p>
    <w:p w:rsidR="003C71CD" w:rsidRPr="003C71CD" w:rsidRDefault="003C71CD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</w:p>
    <w:p w:rsidR="00F65AF5" w:rsidRDefault="003C71CD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>C</w:t>
      </w:r>
      <w:r w:rsidR="00CD6D96">
        <w:rPr>
          <w:rFonts w:ascii="Times New Roman" w:eastAsia="Times New Roman" w:hAnsi="Times New Roman"/>
          <w:sz w:val="26"/>
          <w:szCs w:val="26"/>
          <w:lang w:eastAsia="fr-FR"/>
        </w:rPr>
        <w:t>oncernant le R</w:t>
      </w:r>
      <w:r w:rsidR="006151A0">
        <w:rPr>
          <w:rFonts w:ascii="Times New Roman" w:eastAsia="Times New Roman" w:hAnsi="Times New Roman"/>
          <w:sz w:val="26"/>
          <w:szCs w:val="26"/>
          <w:lang w:eastAsia="fr-FR"/>
        </w:rPr>
        <w:t>afale export, la direction</w:t>
      </w:r>
      <w:r w:rsidR="008346CC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6151A0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8346CC">
        <w:rPr>
          <w:rFonts w:ascii="Times New Roman" w:eastAsia="Times New Roman" w:hAnsi="Times New Roman"/>
          <w:sz w:val="26"/>
          <w:szCs w:val="26"/>
          <w:lang w:eastAsia="fr-FR"/>
        </w:rPr>
        <w:t xml:space="preserve">espère signer au plus vite </w:t>
      </w:r>
      <w:r w:rsidR="006151A0">
        <w:rPr>
          <w:rFonts w:ascii="Times New Roman" w:eastAsia="Times New Roman" w:hAnsi="Times New Roman"/>
          <w:sz w:val="26"/>
          <w:szCs w:val="26"/>
          <w:lang w:eastAsia="fr-FR"/>
        </w:rPr>
        <w:t xml:space="preserve"> avec l’INDE pour 126 appareils </w:t>
      </w:r>
      <w:r w:rsidR="008346CC">
        <w:rPr>
          <w:rFonts w:ascii="Times New Roman" w:eastAsia="Times New Roman" w:hAnsi="Times New Roman"/>
          <w:sz w:val="26"/>
          <w:szCs w:val="26"/>
          <w:lang w:eastAsia="fr-FR"/>
        </w:rPr>
        <w:t>mais évoque la complexité des enjeux industriels et de responsabilité  dans le cadre des transferts de licence à partir du 18ème appareil.</w:t>
      </w:r>
      <w:r w:rsidR="006151A0">
        <w:rPr>
          <w:rFonts w:ascii="Times New Roman" w:eastAsia="Times New Roman" w:hAnsi="Times New Roman"/>
          <w:sz w:val="26"/>
          <w:szCs w:val="26"/>
          <w:lang w:eastAsia="fr-FR"/>
        </w:rPr>
        <w:t xml:space="preserve"> Les autres prospects tels que le Brésil pour 36</w:t>
      </w:r>
      <w:r w:rsidR="008346CC">
        <w:rPr>
          <w:rFonts w:ascii="Times New Roman" w:eastAsia="Times New Roman" w:hAnsi="Times New Roman"/>
          <w:sz w:val="26"/>
          <w:szCs w:val="26"/>
          <w:lang w:eastAsia="fr-FR"/>
        </w:rPr>
        <w:t xml:space="preserve"> appareils</w:t>
      </w:r>
      <w:r w:rsidR="006151A0">
        <w:rPr>
          <w:rFonts w:ascii="Times New Roman" w:eastAsia="Times New Roman" w:hAnsi="Times New Roman"/>
          <w:sz w:val="26"/>
          <w:szCs w:val="26"/>
          <w:lang w:eastAsia="fr-FR"/>
        </w:rPr>
        <w:t>, les EAU pour 60,</w:t>
      </w:r>
      <w:r w:rsidR="008346CC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6151A0">
        <w:rPr>
          <w:rFonts w:ascii="Times New Roman" w:eastAsia="Times New Roman" w:hAnsi="Times New Roman"/>
          <w:sz w:val="26"/>
          <w:szCs w:val="26"/>
          <w:lang w:eastAsia="fr-FR"/>
        </w:rPr>
        <w:t xml:space="preserve"> la Malaisie pour 18, </w:t>
      </w:r>
      <w:r w:rsidR="00356F11">
        <w:rPr>
          <w:rFonts w:ascii="Times New Roman" w:eastAsia="Times New Roman" w:hAnsi="Times New Roman"/>
          <w:sz w:val="26"/>
          <w:szCs w:val="26"/>
          <w:lang w:eastAsia="fr-FR"/>
        </w:rPr>
        <w:t xml:space="preserve">le </w:t>
      </w:r>
      <w:r w:rsidR="00535D93">
        <w:rPr>
          <w:rFonts w:ascii="Times New Roman" w:eastAsia="Times New Roman" w:hAnsi="Times New Roman"/>
          <w:sz w:val="26"/>
          <w:szCs w:val="26"/>
          <w:lang w:eastAsia="fr-FR"/>
        </w:rPr>
        <w:t>Qatar</w:t>
      </w:r>
      <w:r w:rsidR="00356F11">
        <w:rPr>
          <w:rFonts w:ascii="Times New Roman" w:eastAsia="Times New Roman" w:hAnsi="Times New Roman"/>
          <w:sz w:val="26"/>
          <w:szCs w:val="26"/>
          <w:lang w:eastAsia="fr-FR"/>
        </w:rPr>
        <w:t xml:space="preserve">, </w:t>
      </w:r>
      <w:r w:rsidR="006151A0">
        <w:rPr>
          <w:rFonts w:ascii="Times New Roman" w:eastAsia="Times New Roman" w:hAnsi="Times New Roman"/>
          <w:sz w:val="26"/>
          <w:szCs w:val="26"/>
          <w:lang w:eastAsia="fr-FR"/>
        </w:rPr>
        <w:t xml:space="preserve">le Canada </w:t>
      </w:r>
      <w:r w:rsidR="008346CC">
        <w:rPr>
          <w:rFonts w:ascii="Times New Roman" w:eastAsia="Times New Roman" w:hAnsi="Times New Roman"/>
          <w:sz w:val="26"/>
          <w:szCs w:val="26"/>
          <w:lang w:eastAsia="fr-FR"/>
        </w:rPr>
        <w:t xml:space="preserve">et la Suisse </w:t>
      </w:r>
      <w:r w:rsidR="006151A0">
        <w:rPr>
          <w:rFonts w:ascii="Times New Roman" w:eastAsia="Times New Roman" w:hAnsi="Times New Roman"/>
          <w:sz w:val="26"/>
          <w:szCs w:val="26"/>
          <w:lang w:eastAsia="fr-FR"/>
        </w:rPr>
        <w:lastRenderedPageBreak/>
        <w:t>sont toujours des prospects actif</w:t>
      </w:r>
      <w:r w:rsidR="008346CC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535D93">
        <w:rPr>
          <w:rFonts w:ascii="Times New Roman" w:eastAsia="Times New Roman" w:hAnsi="Times New Roman"/>
          <w:sz w:val="26"/>
          <w:szCs w:val="26"/>
          <w:lang w:eastAsia="fr-FR"/>
        </w:rPr>
        <w:t>, mais à un stade moins avancé</w:t>
      </w:r>
      <w:r w:rsidR="00356F11">
        <w:rPr>
          <w:rFonts w:ascii="Times New Roman" w:eastAsia="Times New Roman" w:hAnsi="Times New Roman"/>
          <w:sz w:val="26"/>
          <w:szCs w:val="26"/>
          <w:lang w:eastAsia="fr-FR"/>
        </w:rPr>
        <w:t xml:space="preserve"> dans le processus de négociations.</w:t>
      </w:r>
    </w:p>
    <w:p w:rsidR="00874FDC" w:rsidRPr="00C1595A" w:rsidRDefault="00874FDC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</w:p>
    <w:p w:rsidR="005E3774" w:rsidRDefault="005E3774" w:rsidP="002E6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fr-FR"/>
        </w:rPr>
      </w:pPr>
      <w:r>
        <w:rPr>
          <w:rFonts w:ascii="Times New Roman" w:eastAsia="Times New Roman" w:hAnsi="Times New Roman"/>
          <w:b/>
          <w:sz w:val="26"/>
          <w:szCs w:val="26"/>
          <w:lang w:eastAsia="fr-FR"/>
        </w:rPr>
        <w:t>PARTICIPATION ET INTERESSEMENT</w:t>
      </w:r>
    </w:p>
    <w:p w:rsidR="005E3774" w:rsidRDefault="005E3774" w:rsidP="002E6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fr-FR"/>
        </w:rPr>
      </w:pPr>
    </w:p>
    <w:p w:rsidR="00E75B60" w:rsidRDefault="005E3774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Lors de ce CCE, la direction </w:t>
      </w:r>
      <w:r w:rsidR="00E75B60">
        <w:rPr>
          <w:rFonts w:ascii="Times New Roman" w:eastAsia="Times New Roman" w:hAnsi="Times New Roman"/>
          <w:sz w:val="26"/>
          <w:szCs w:val="26"/>
          <w:lang w:eastAsia="fr-FR"/>
        </w:rPr>
        <w:t xml:space="preserve">qui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devait informer et consulter les élus du CCE sur les projets Participation et </w:t>
      </w:r>
      <w:r w:rsidR="00356F11">
        <w:rPr>
          <w:rFonts w:ascii="Times New Roman" w:eastAsia="Times New Roman" w:hAnsi="Times New Roman"/>
          <w:sz w:val="26"/>
          <w:szCs w:val="26"/>
          <w:lang w:eastAsia="fr-FR"/>
        </w:rPr>
        <w:t>Intéressement</w:t>
      </w:r>
      <w:r w:rsidR="00E75B60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356F11">
        <w:rPr>
          <w:rFonts w:ascii="Times New Roman" w:eastAsia="Times New Roman" w:hAnsi="Times New Roman"/>
          <w:sz w:val="26"/>
          <w:szCs w:val="26"/>
          <w:lang w:eastAsia="fr-FR"/>
        </w:rPr>
        <w:t xml:space="preserve"> a  annoncé qu’elle retirait  l’accord de participation soumis à la signature des Organisations syndicales dans son état actuel. Elle a invoqué un arrêt du Conseil d’Etat qui 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>remettrait</w:t>
      </w:r>
      <w:r w:rsidR="00356F11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 en </w:t>
      </w:r>
      <w:r w:rsidR="00820D13">
        <w:rPr>
          <w:rFonts w:ascii="Times New Roman" w:eastAsia="Times New Roman" w:hAnsi="Times New Roman"/>
          <w:sz w:val="26"/>
          <w:szCs w:val="26"/>
          <w:lang w:eastAsia="fr-FR"/>
        </w:rPr>
        <w:t xml:space="preserve">cause 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>le mode de calcul à partir du bénéfice net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 xml:space="preserve"> tel qu’il existe à l’heure actuelle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820D13">
        <w:rPr>
          <w:rFonts w:ascii="Times New Roman" w:eastAsia="Times New Roman" w:hAnsi="Times New Roman"/>
          <w:sz w:val="26"/>
          <w:szCs w:val="26"/>
          <w:lang w:eastAsia="fr-FR"/>
        </w:rPr>
        <w:t>La CGT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>,</w:t>
      </w:r>
      <w:r w:rsidR="0099266A" w:rsidRPr="0099266A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 xml:space="preserve">respectant le choix exprimé lors de la consultation des salariés </w:t>
      </w:r>
      <w:r w:rsidR="00820D13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>effectué</w:t>
      </w:r>
      <w:r w:rsidR="006076E3">
        <w:rPr>
          <w:rFonts w:ascii="Times New Roman" w:eastAsia="Times New Roman" w:hAnsi="Times New Roman"/>
          <w:sz w:val="26"/>
          <w:szCs w:val="26"/>
          <w:lang w:eastAsia="fr-FR"/>
        </w:rPr>
        <w:t>e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 xml:space="preserve"> dans tous les sites de </w:t>
      </w:r>
      <w:r w:rsidR="00E75B60">
        <w:rPr>
          <w:rFonts w:ascii="Times New Roman" w:eastAsia="Times New Roman" w:hAnsi="Times New Roman"/>
          <w:sz w:val="26"/>
          <w:szCs w:val="26"/>
          <w:lang w:eastAsia="fr-FR"/>
        </w:rPr>
        <w:t xml:space="preserve">la 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 xml:space="preserve">société 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>a annoncé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 xml:space="preserve"> qu’elle ne signerait pas cet accord</w:t>
      </w:r>
      <w:r w:rsidR="00820D13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 xml:space="preserve">et que les élus CGT et UGICT-CGT </w:t>
      </w:r>
      <w:r w:rsidR="006076E3">
        <w:rPr>
          <w:rFonts w:ascii="Times New Roman" w:eastAsia="Times New Roman" w:hAnsi="Times New Roman"/>
          <w:sz w:val="26"/>
          <w:szCs w:val="26"/>
          <w:lang w:eastAsia="fr-FR"/>
        </w:rPr>
        <w:t xml:space="preserve"> donnaient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 xml:space="preserve"> un avis défavorabl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>e</w:t>
      </w:r>
      <w:r w:rsidR="00E75B60">
        <w:rPr>
          <w:rFonts w:ascii="Times New Roman" w:eastAsia="Times New Roman" w:hAnsi="Times New Roman"/>
          <w:sz w:val="26"/>
          <w:szCs w:val="26"/>
          <w:lang w:eastAsia="fr-FR"/>
        </w:rPr>
        <w:t>.</w:t>
      </w:r>
    </w:p>
    <w:p w:rsidR="005E3774" w:rsidRPr="005E3774" w:rsidRDefault="00E75B60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Dès à </w:t>
      </w:r>
      <w:r w:rsidR="0099266A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820D13">
        <w:rPr>
          <w:rFonts w:ascii="Times New Roman" w:eastAsia="Times New Roman" w:hAnsi="Times New Roman"/>
          <w:sz w:val="26"/>
          <w:szCs w:val="26"/>
          <w:lang w:eastAsia="fr-FR"/>
        </w:rPr>
        <w:t xml:space="preserve">présent la direction annonce un CCE extraordinaire pour le 12 Juin 2013, et retourne </w:t>
      </w:r>
      <w:r w:rsidR="00826A4A">
        <w:rPr>
          <w:rFonts w:ascii="Times New Roman" w:eastAsia="Times New Roman" w:hAnsi="Times New Roman"/>
          <w:sz w:val="26"/>
          <w:szCs w:val="26"/>
          <w:lang w:eastAsia="fr-FR"/>
        </w:rPr>
        <w:t>à la</w:t>
      </w:r>
      <w:r w:rsidR="00820D13">
        <w:rPr>
          <w:rFonts w:ascii="Times New Roman" w:eastAsia="Times New Roman" w:hAnsi="Times New Roman"/>
          <w:sz w:val="26"/>
          <w:szCs w:val="26"/>
          <w:lang w:eastAsia="fr-FR"/>
        </w:rPr>
        <w:t xml:space="preserve"> négociation avec </w:t>
      </w:r>
      <w:r w:rsidR="00826A4A">
        <w:rPr>
          <w:rFonts w:ascii="Times New Roman" w:eastAsia="Times New Roman" w:hAnsi="Times New Roman"/>
          <w:sz w:val="26"/>
          <w:szCs w:val="26"/>
          <w:lang w:eastAsia="fr-FR"/>
        </w:rPr>
        <w:t>les organisations</w:t>
      </w:r>
      <w:r w:rsidR="00820D13">
        <w:rPr>
          <w:rFonts w:ascii="Times New Roman" w:eastAsia="Times New Roman" w:hAnsi="Times New Roman"/>
          <w:sz w:val="26"/>
          <w:szCs w:val="26"/>
          <w:lang w:eastAsia="fr-FR"/>
        </w:rPr>
        <w:t xml:space="preserve"> syndicale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820D13">
        <w:rPr>
          <w:rFonts w:ascii="Times New Roman" w:eastAsia="Times New Roman" w:hAnsi="Times New Roman"/>
          <w:sz w:val="26"/>
          <w:szCs w:val="26"/>
          <w:lang w:eastAsia="fr-FR"/>
        </w:rPr>
        <w:t xml:space="preserve"> représentative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820D13">
        <w:rPr>
          <w:rFonts w:ascii="Times New Roman" w:eastAsia="Times New Roman" w:hAnsi="Times New Roman"/>
          <w:sz w:val="26"/>
          <w:szCs w:val="26"/>
          <w:lang w:eastAsia="fr-FR"/>
        </w:rPr>
        <w:t>. Dans cette négociation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 xml:space="preserve"> soyez convaincus</w:t>
      </w:r>
      <w:r w:rsidR="00826A4A">
        <w:rPr>
          <w:rFonts w:ascii="Times New Roman" w:eastAsia="Times New Roman" w:hAnsi="Times New Roman"/>
          <w:sz w:val="26"/>
          <w:szCs w:val="26"/>
          <w:lang w:eastAsia="fr-FR"/>
        </w:rPr>
        <w:t xml:space="preserve"> que la CGT continuera de dénoncer les manœuvres de la 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>direction consistant à</w:t>
      </w:r>
      <w:r w:rsidR="00826A4A">
        <w:rPr>
          <w:rFonts w:ascii="Times New Roman" w:eastAsia="Times New Roman" w:hAnsi="Times New Roman"/>
          <w:sz w:val="26"/>
          <w:szCs w:val="26"/>
          <w:lang w:eastAsia="fr-FR"/>
        </w:rPr>
        <w:t xml:space="preserve"> vouloir encore et toujours faire payer les salariés.</w:t>
      </w:r>
    </w:p>
    <w:p w:rsidR="005E3774" w:rsidRPr="00826A4A" w:rsidRDefault="005E3774" w:rsidP="002E6B3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fr-FR"/>
        </w:rPr>
      </w:pPr>
    </w:p>
    <w:p w:rsidR="00DD605C" w:rsidRPr="00DD605C" w:rsidRDefault="00DD605C" w:rsidP="002E6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fr-FR"/>
        </w:rPr>
      </w:pPr>
      <w:r w:rsidRPr="00DD605C">
        <w:rPr>
          <w:rFonts w:ascii="Times New Roman" w:eastAsia="Times New Roman" w:hAnsi="Times New Roman"/>
          <w:b/>
          <w:sz w:val="26"/>
          <w:szCs w:val="26"/>
          <w:lang w:eastAsia="fr-FR"/>
        </w:rPr>
        <w:t>COMMENTAIRE CGT</w:t>
      </w:r>
    </w:p>
    <w:p w:rsidR="00DD605C" w:rsidRPr="00826A4A" w:rsidRDefault="00DD605C" w:rsidP="00DD60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fr-FR"/>
        </w:rPr>
      </w:pPr>
    </w:p>
    <w:p w:rsidR="00385B53" w:rsidRDefault="007459DB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>D’un côté il y a les r</w:t>
      </w:r>
      <w:r w:rsidR="00DD605C" w:rsidRPr="002E6B30">
        <w:rPr>
          <w:rFonts w:ascii="Times New Roman" w:eastAsia="Times New Roman" w:hAnsi="Times New Roman"/>
          <w:sz w:val="26"/>
          <w:szCs w:val="26"/>
          <w:lang w:eastAsia="fr-FR"/>
        </w:rPr>
        <w:t>ésu</w:t>
      </w:r>
      <w:r w:rsidR="00DD605C">
        <w:rPr>
          <w:rFonts w:ascii="Times New Roman" w:eastAsia="Times New Roman" w:hAnsi="Times New Roman"/>
          <w:sz w:val="26"/>
          <w:szCs w:val="26"/>
          <w:lang w:eastAsia="fr-FR"/>
        </w:rPr>
        <w:t>ltats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 financiers</w:t>
      </w:r>
      <w:r w:rsidR="00CD6D96">
        <w:rPr>
          <w:rFonts w:ascii="Times New Roman" w:eastAsia="Times New Roman" w:hAnsi="Times New Roman"/>
          <w:sz w:val="26"/>
          <w:szCs w:val="26"/>
          <w:lang w:eastAsia="fr-FR"/>
        </w:rPr>
        <w:t xml:space="preserve"> en hausse</w:t>
      </w:r>
      <w:r w:rsidR="00DD605C">
        <w:rPr>
          <w:rFonts w:ascii="Times New Roman" w:eastAsia="Times New Roman" w:hAnsi="Times New Roman"/>
          <w:sz w:val="26"/>
          <w:szCs w:val="26"/>
          <w:lang w:eastAsia="fr-FR"/>
        </w:rPr>
        <w:t>,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  <w:r w:rsidR="00CD6D96">
        <w:rPr>
          <w:rFonts w:ascii="Times New Roman" w:eastAsia="Times New Roman" w:hAnsi="Times New Roman"/>
          <w:sz w:val="26"/>
          <w:szCs w:val="26"/>
          <w:lang w:eastAsia="fr-FR"/>
        </w:rPr>
        <w:t>d</w:t>
      </w:r>
      <w:r>
        <w:rPr>
          <w:rFonts w:ascii="Times New Roman" w:eastAsia="Times New Roman" w:hAnsi="Times New Roman"/>
          <w:sz w:val="26"/>
          <w:szCs w:val="26"/>
          <w:lang w:eastAsia="fr-FR"/>
        </w:rPr>
        <w:t>es</w:t>
      </w:r>
      <w:r w:rsidR="00DD605C">
        <w:rPr>
          <w:rFonts w:ascii="Times New Roman" w:eastAsia="Times New Roman" w:hAnsi="Times New Roman"/>
          <w:sz w:val="26"/>
          <w:szCs w:val="26"/>
          <w:lang w:eastAsia="fr-FR"/>
        </w:rPr>
        <w:t xml:space="preserve"> commandes</w:t>
      </w:r>
      <w:r w:rsidR="00CD6D96">
        <w:rPr>
          <w:rFonts w:ascii="Times New Roman" w:eastAsia="Times New Roman" w:hAnsi="Times New Roman"/>
          <w:sz w:val="26"/>
          <w:szCs w:val="26"/>
          <w:lang w:eastAsia="fr-FR"/>
        </w:rPr>
        <w:t xml:space="preserve"> en augmentation</w:t>
      </w:r>
      <w:r w:rsidR="00DD605C">
        <w:rPr>
          <w:rFonts w:ascii="Times New Roman" w:eastAsia="Times New Roman" w:hAnsi="Times New Roman"/>
          <w:sz w:val="26"/>
          <w:szCs w:val="26"/>
          <w:lang w:eastAsia="fr-FR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>du</w:t>
      </w:r>
      <w:r w:rsidR="00DD605C" w:rsidRPr="002E6B30">
        <w:rPr>
          <w:rFonts w:ascii="Times New Roman" w:eastAsia="Times New Roman" w:hAnsi="Times New Roman"/>
          <w:sz w:val="26"/>
          <w:szCs w:val="26"/>
          <w:lang w:eastAsia="fr-FR"/>
        </w:rPr>
        <w:t xml:space="preserve"> travail pour plusieurs années, </w:t>
      </w:r>
      <w:r w:rsidR="00CD6D96">
        <w:rPr>
          <w:rFonts w:ascii="Times New Roman" w:eastAsia="Times New Roman" w:hAnsi="Times New Roman"/>
          <w:sz w:val="26"/>
          <w:szCs w:val="26"/>
          <w:lang w:eastAsia="fr-FR"/>
        </w:rPr>
        <w:t>une trésorerie</w:t>
      </w:r>
      <w:r w:rsidR="00385B53">
        <w:rPr>
          <w:rFonts w:ascii="Times New Roman" w:eastAsia="Times New Roman" w:hAnsi="Times New Roman"/>
          <w:sz w:val="26"/>
          <w:szCs w:val="26"/>
          <w:lang w:eastAsia="fr-FR"/>
        </w:rPr>
        <w:t xml:space="preserve"> qui</w:t>
      </w:r>
      <w:r w:rsidR="00490A2F">
        <w:rPr>
          <w:rFonts w:ascii="Times New Roman" w:eastAsia="Times New Roman" w:hAnsi="Times New Roman"/>
          <w:sz w:val="26"/>
          <w:szCs w:val="26"/>
          <w:lang w:eastAsia="fr-FR"/>
        </w:rPr>
        <w:t xml:space="preserve"> s’</w:t>
      </w:r>
      <w:r w:rsidR="00385B53">
        <w:rPr>
          <w:rFonts w:ascii="Times New Roman" w:eastAsia="Times New Roman" w:hAnsi="Times New Roman"/>
          <w:sz w:val="26"/>
          <w:szCs w:val="26"/>
          <w:lang w:eastAsia="fr-FR"/>
        </w:rPr>
        <w:t>accroît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, </w:t>
      </w:r>
      <w:r w:rsidR="00DD605C" w:rsidRPr="002E6B30">
        <w:rPr>
          <w:rFonts w:ascii="Times New Roman" w:eastAsia="Times New Roman" w:hAnsi="Times New Roman"/>
          <w:sz w:val="26"/>
          <w:szCs w:val="26"/>
          <w:lang w:eastAsia="fr-FR"/>
        </w:rPr>
        <w:t>de</w:t>
      </w:r>
      <w:r w:rsidR="00CD6D96">
        <w:rPr>
          <w:rFonts w:ascii="Times New Roman" w:eastAsia="Times New Roman" w:hAnsi="Times New Roman"/>
          <w:sz w:val="26"/>
          <w:szCs w:val="26"/>
          <w:lang w:eastAsia="fr-FR"/>
        </w:rPr>
        <w:t>s</w:t>
      </w:r>
      <w:r w:rsidR="00DD605C" w:rsidRPr="002E6B30">
        <w:rPr>
          <w:rFonts w:ascii="Times New Roman" w:eastAsia="Times New Roman" w:hAnsi="Times New Roman"/>
          <w:sz w:val="26"/>
          <w:szCs w:val="26"/>
          <w:lang w:eastAsia="fr-FR"/>
        </w:rPr>
        <w:t xml:space="preserve"> divid</w:t>
      </w:r>
      <w:r w:rsidR="00DD605C">
        <w:rPr>
          <w:rFonts w:ascii="Times New Roman" w:eastAsia="Times New Roman" w:hAnsi="Times New Roman"/>
          <w:sz w:val="26"/>
          <w:szCs w:val="26"/>
          <w:lang w:eastAsia="fr-FR"/>
        </w:rPr>
        <w:t xml:space="preserve">endes </w:t>
      </w:r>
      <w:r w:rsidR="00385B53">
        <w:rPr>
          <w:rFonts w:ascii="Times New Roman" w:eastAsia="Times New Roman" w:hAnsi="Times New Roman"/>
          <w:sz w:val="26"/>
          <w:szCs w:val="26"/>
          <w:lang w:eastAsia="fr-FR"/>
        </w:rPr>
        <w:t xml:space="preserve">pour les actionnaires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>en augmentation</w:t>
      </w:r>
      <w:r w:rsidR="00385B53">
        <w:rPr>
          <w:rFonts w:ascii="Times New Roman" w:eastAsia="Times New Roman" w:hAnsi="Times New Roman"/>
          <w:sz w:val="26"/>
          <w:szCs w:val="26"/>
          <w:lang w:eastAsia="fr-FR"/>
        </w:rPr>
        <w:t xml:space="preserve"> et d</w:t>
      </w:r>
      <w:r w:rsidR="00490A2F">
        <w:rPr>
          <w:rFonts w:ascii="Times New Roman" w:eastAsia="Times New Roman" w:hAnsi="Times New Roman"/>
          <w:sz w:val="26"/>
          <w:szCs w:val="26"/>
          <w:lang w:eastAsia="fr-FR"/>
        </w:rPr>
        <w:t>e l’autre côté pour les salariés</w:t>
      </w:r>
      <w:r w:rsidR="00385B53">
        <w:rPr>
          <w:rFonts w:ascii="Times New Roman" w:eastAsia="Times New Roman" w:hAnsi="Times New Roman"/>
          <w:sz w:val="26"/>
          <w:szCs w:val="26"/>
          <w:lang w:eastAsia="fr-FR"/>
        </w:rPr>
        <w:t xml:space="preserve"> la rigueur salariale, la baisse de la rémunération qui risque d’être encore plus importante avec le </w:t>
      </w:r>
      <w:r w:rsidR="00490A2F">
        <w:rPr>
          <w:rFonts w:ascii="Times New Roman" w:eastAsia="Times New Roman" w:hAnsi="Times New Roman"/>
          <w:sz w:val="26"/>
          <w:szCs w:val="26"/>
          <w:lang w:eastAsia="fr-FR"/>
        </w:rPr>
        <w:t>futur</w:t>
      </w:r>
      <w:r w:rsidR="00385B53">
        <w:rPr>
          <w:rFonts w:ascii="Times New Roman" w:eastAsia="Times New Roman" w:hAnsi="Times New Roman"/>
          <w:sz w:val="26"/>
          <w:szCs w:val="26"/>
          <w:lang w:eastAsia="fr-FR"/>
        </w:rPr>
        <w:t xml:space="preserve"> accord de participation, la baisse des effectifs</w:t>
      </w:r>
      <w:r w:rsidR="00490A2F">
        <w:rPr>
          <w:rFonts w:ascii="Times New Roman" w:eastAsia="Times New Roman" w:hAnsi="Times New Roman"/>
          <w:sz w:val="26"/>
          <w:szCs w:val="26"/>
          <w:lang w:eastAsia="fr-FR"/>
        </w:rPr>
        <w:t>, l’austérité sociale.</w:t>
      </w:r>
      <w:r w:rsidR="00385B53">
        <w:rPr>
          <w:rFonts w:ascii="Times New Roman" w:eastAsia="Times New Roman" w:hAnsi="Times New Roman"/>
          <w:sz w:val="26"/>
          <w:szCs w:val="26"/>
          <w:lang w:eastAsia="fr-FR"/>
        </w:rPr>
        <w:t xml:space="preserve"> </w:t>
      </w:r>
    </w:p>
    <w:p w:rsidR="00490A2F" w:rsidRDefault="00490A2F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</w:p>
    <w:p w:rsidR="007D6CC7" w:rsidRDefault="007D6CC7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>C</w:t>
      </w:r>
      <w:r w:rsidR="0067075F">
        <w:rPr>
          <w:rFonts w:ascii="Times New Roman" w:eastAsia="Times New Roman" w:hAnsi="Times New Roman"/>
          <w:sz w:val="26"/>
          <w:szCs w:val="26"/>
          <w:lang w:eastAsia="fr-FR"/>
        </w:rPr>
        <w:t xml:space="preserve">omment et avec qui </w:t>
      </w:r>
      <w:r w:rsidR="00E75B60">
        <w:rPr>
          <w:rFonts w:ascii="Times New Roman" w:eastAsia="Times New Roman" w:hAnsi="Times New Roman"/>
          <w:sz w:val="26"/>
          <w:szCs w:val="26"/>
          <w:lang w:eastAsia="fr-FR"/>
        </w:rPr>
        <w:t xml:space="preserve">les </w:t>
      </w:r>
      <w:r w:rsidR="00DD605C">
        <w:rPr>
          <w:rFonts w:ascii="Times New Roman" w:eastAsia="Times New Roman" w:hAnsi="Times New Roman"/>
          <w:sz w:val="26"/>
          <w:szCs w:val="26"/>
          <w:lang w:eastAsia="fr-FR"/>
        </w:rPr>
        <w:t xml:space="preserve">Falcon </w:t>
      </w:r>
      <w:r w:rsidR="00E75B60">
        <w:rPr>
          <w:rFonts w:ascii="Times New Roman" w:eastAsia="Times New Roman" w:hAnsi="Times New Roman"/>
          <w:sz w:val="26"/>
          <w:szCs w:val="26"/>
          <w:lang w:eastAsia="fr-FR"/>
        </w:rPr>
        <w:t xml:space="preserve">et le SMS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>von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 xml:space="preserve">t être fabriqués </w:t>
      </w:r>
      <w:r w:rsidR="0067075F">
        <w:rPr>
          <w:rFonts w:ascii="Times New Roman" w:eastAsia="Times New Roman" w:hAnsi="Times New Roman"/>
          <w:sz w:val="26"/>
          <w:szCs w:val="26"/>
          <w:lang w:eastAsia="fr-FR"/>
        </w:rPr>
        <w:t>?</w:t>
      </w:r>
    </w:p>
    <w:p w:rsidR="007D6CC7" w:rsidRDefault="002E6B30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 w:rsidRPr="002E6B30">
        <w:rPr>
          <w:rFonts w:ascii="Times New Roman" w:eastAsia="Times New Roman" w:hAnsi="Times New Roman"/>
          <w:sz w:val="26"/>
          <w:szCs w:val="26"/>
          <w:lang w:eastAsia="fr-FR"/>
        </w:rPr>
        <w:t xml:space="preserve">Comment </w:t>
      </w:r>
      <w:r w:rsidR="00E75B60">
        <w:rPr>
          <w:rFonts w:ascii="Times New Roman" w:eastAsia="Times New Roman" w:hAnsi="Times New Roman"/>
          <w:sz w:val="26"/>
          <w:szCs w:val="26"/>
          <w:lang w:eastAsia="fr-FR"/>
        </w:rPr>
        <w:t xml:space="preserve">et avec qui </w:t>
      </w:r>
      <w:r w:rsidRPr="002E6B30">
        <w:rPr>
          <w:rFonts w:ascii="Times New Roman" w:eastAsia="Times New Roman" w:hAnsi="Times New Roman"/>
          <w:sz w:val="26"/>
          <w:szCs w:val="26"/>
          <w:lang w:eastAsia="fr-FR"/>
        </w:rPr>
        <w:t xml:space="preserve">va être assuré un marché Rafale export ? </w:t>
      </w:r>
    </w:p>
    <w:p w:rsidR="00826A4A" w:rsidRPr="00826A4A" w:rsidRDefault="00490A2F" w:rsidP="002E6B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>Si</w:t>
      </w:r>
      <w:r w:rsidR="0067075F">
        <w:rPr>
          <w:rFonts w:ascii="Times New Roman" w:eastAsia="Times New Roman" w:hAnsi="Times New Roman"/>
          <w:sz w:val="26"/>
          <w:szCs w:val="26"/>
          <w:lang w:eastAsia="fr-FR"/>
        </w:rPr>
        <w:t xml:space="preserve"> la seule réponse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de la Direction Générale est </w:t>
      </w:r>
      <w:r w:rsidR="002E6B30" w:rsidRPr="002E6B30">
        <w:rPr>
          <w:rFonts w:ascii="Times New Roman" w:eastAsia="Times New Roman" w:hAnsi="Times New Roman"/>
          <w:sz w:val="26"/>
          <w:szCs w:val="26"/>
          <w:lang w:eastAsia="fr-FR"/>
        </w:rPr>
        <w:t xml:space="preserve">plus </w:t>
      </w:r>
      <w:r w:rsidR="007D6CC7">
        <w:rPr>
          <w:rFonts w:ascii="Times New Roman" w:eastAsia="Times New Roman" w:hAnsi="Times New Roman"/>
          <w:sz w:val="26"/>
          <w:szCs w:val="26"/>
          <w:lang w:eastAsia="fr-FR"/>
        </w:rPr>
        <w:t xml:space="preserve">de productivité, plus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de </w:t>
      </w:r>
      <w:r w:rsidR="007D6CC7">
        <w:rPr>
          <w:rFonts w:ascii="Times New Roman" w:eastAsia="Times New Roman" w:hAnsi="Times New Roman"/>
          <w:sz w:val="26"/>
          <w:szCs w:val="26"/>
          <w:lang w:eastAsia="fr-FR"/>
        </w:rPr>
        <w:t>flexibilité et plus de précarité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>, la CGT la</w:t>
      </w:r>
      <w:r w:rsidR="00DD605C">
        <w:rPr>
          <w:rFonts w:ascii="Times New Roman" w:eastAsia="Times New Roman" w:hAnsi="Times New Roman"/>
          <w:sz w:val="26"/>
          <w:szCs w:val="26"/>
          <w:lang w:eastAsia="fr-FR"/>
        </w:rPr>
        <w:t xml:space="preserve"> met en garde, la société </w:t>
      </w:r>
      <w:r w:rsidR="007D6CC7">
        <w:rPr>
          <w:rFonts w:ascii="Times New Roman" w:eastAsia="Times New Roman" w:hAnsi="Times New Roman"/>
          <w:sz w:val="26"/>
          <w:szCs w:val="26"/>
          <w:lang w:eastAsia="fr-FR"/>
        </w:rPr>
        <w:t xml:space="preserve">a </w:t>
      </w:r>
      <w:r w:rsidR="00DD605C">
        <w:rPr>
          <w:rFonts w:ascii="Times New Roman" w:eastAsia="Times New Roman" w:hAnsi="Times New Roman"/>
          <w:sz w:val="26"/>
          <w:szCs w:val="26"/>
          <w:lang w:eastAsia="fr-FR"/>
        </w:rPr>
        <w:t xml:space="preserve">atteint aujourd’hui un seuil critique </w:t>
      </w:r>
      <w:r w:rsidR="007D6CC7">
        <w:rPr>
          <w:rFonts w:ascii="Times New Roman" w:eastAsia="Times New Roman" w:hAnsi="Times New Roman"/>
          <w:sz w:val="26"/>
          <w:szCs w:val="26"/>
          <w:lang w:eastAsia="fr-FR"/>
        </w:rPr>
        <w:t xml:space="preserve">tant sur l’emploi que sur 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>notre capacité à produire en temps et en qualité.</w:t>
      </w:r>
    </w:p>
    <w:p w:rsidR="007257AB" w:rsidRPr="007257AB" w:rsidRDefault="007257AB" w:rsidP="002E6B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</w:p>
    <w:p w:rsidR="00BA061D" w:rsidRDefault="007257AB" w:rsidP="002E6B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fr-FR"/>
        </w:rPr>
      </w:pPr>
      <w:r>
        <w:rPr>
          <w:rFonts w:ascii="Times New Roman" w:eastAsia="Times New Roman" w:hAnsi="Times New Roman"/>
          <w:sz w:val="26"/>
          <w:szCs w:val="26"/>
          <w:lang w:eastAsia="fr-FR"/>
        </w:rPr>
        <w:t>L</w:t>
      </w:r>
      <w:r w:rsidR="002E6B30" w:rsidRPr="002E6B30">
        <w:rPr>
          <w:rFonts w:ascii="Times New Roman" w:eastAsia="Times New Roman" w:hAnsi="Times New Roman"/>
          <w:sz w:val="26"/>
          <w:szCs w:val="26"/>
          <w:lang w:eastAsia="fr-FR"/>
        </w:rPr>
        <w:t>e fossé entre l’excellence de la situation financière et industrielle de la société et la polit</w:t>
      </w:r>
      <w:r>
        <w:rPr>
          <w:rFonts w:ascii="Times New Roman" w:eastAsia="Times New Roman" w:hAnsi="Times New Roman"/>
          <w:sz w:val="26"/>
          <w:szCs w:val="26"/>
          <w:lang w:eastAsia="fr-FR"/>
        </w:rPr>
        <w:t xml:space="preserve">ique </w:t>
      </w:r>
      <w:r w:rsidR="00E75B60">
        <w:rPr>
          <w:rFonts w:ascii="Times New Roman" w:eastAsia="Times New Roman" w:hAnsi="Times New Roman"/>
          <w:sz w:val="26"/>
          <w:szCs w:val="26"/>
          <w:lang w:eastAsia="fr-FR"/>
        </w:rPr>
        <w:t xml:space="preserve">sociale </w:t>
      </w:r>
      <w:r>
        <w:rPr>
          <w:rFonts w:ascii="Times New Roman" w:eastAsia="Times New Roman" w:hAnsi="Times New Roman"/>
          <w:sz w:val="26"/>
          <w:szCs w:val="26"/>
          <w:lang w:eastAsia="fr-FR"/>
        </w:rPr>
        <w:t>menée ces dernières années, devient de plus en plus insupportable</w:t>
      </w:r>
      <w:r w:rsidR="007D6CC7">
        <w:rPr>
          <w:rFonts w:ascii="Times New Roman" w:eastAsia="Times New Roman" w:hAnsi="Times New Roman"/>
          <w:sz w:val="26"/>
          <w:szCs w:val="26"/>
          <w:lang w:eastAsia="fr-FR"/>
        </w:rPr>
        <w:t xml:space="preserve"> et les NAO 2013 n</w:t>
      </w:r>
      <w:r w:rsidR="00874FDC">
        <w:rPr>
          <w:rFonts w:ascii="Times New Roman" w:eastAsia="Times New Roman" w:hAnsi="Times New Roman"/>
          <w:sz w:val="26"/>
          <w:szCs w:val="26"/>
          <w:lang w:eastAsia="fr-FR"/>
        </w:rPr>
        <w:t>’ont rien réglé</w:t>
      </w:r>
      <w:r w:rsidR="00F65AF5" w:rsidRPr="007D6CC7">
        <w:rPr>
          <w:rFonts w:ascii="Times New Roman" w:eastAsia="Times New Roman" w:hAnsi="Times New Roman"/>
          <w:bCs/>
          <w:sz w:val="26"/>
          <w:szCs w:val="26"/>
          <w:lang w:eastAsia="fr-FR"/>
        </w:rPr>
        <w:t>.</w:t>
      </w:r>
    </w:p>
    <w:p w:rsidR="00BA061D" w:rsidRDefault="00BA061D" w:rsidP="002E6B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fr-FR"/>
        </w:rPr>
      </w:pPr>
    </w:p>
    <w:p w:rsidR="00BA061D" w:rsidRDefault="00BA061D" w:rsidP="002E6B3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fr-FR"/>
        </w:rPr>
      </w:pPr>
    </w:p>
    <w:p w:rsidR="003007D4" w:rsidRDefault="009C5F14" w:rsidP="002E6B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fr-FR"/>
        </w:rPr>
      </w:pPr>
      <w:r w:rsidRPr="009C5F14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Pour la CGT et l’UGICT-CGT, </w:t>
      </w:r>
      <w:r w:rsidR="00BA061D" w:rsidRPr="009C5F14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>toutes les conditions sont réunies pour que soient prises en compte les aspiratio</w:t>
      </w:r>
      <w:r w:rsidR="006076E3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>ns sociales du personnel</w:t>
      </w:r>
      <w:r w:rsidR="00BA061D" w:rsidRPr="009C5F14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. Les reculs sociaux et les pertes d’emplois </w:t>
      </w:r>
      <w:r w:rsidR="003007D4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mettent en cause la pérennité de tous les sites. Il est urgent de revenir à une </w:t>
      </w:r>
      <w:r w:rsidR="003007D4" w:rsidRPr="009C5F14">
        <w:rPr>
          <w:rFonts w:ascii="Times New Roman" w:eastAsia="Times New Roman" w:hAnsi="Times New Roman"/>
          <w:b/>
          <w:sz w:val="26"/>
          <w:szCs w:val="26"/>
          <w:lang w:eastAsia="fr-FR"/>
        </w:rPr>
        <w:t xml:space="preserve">politique sociale et industrielle </w:t>
      </w:r>
      <w:r w:rsidR="003007D4">
        <w:rPr>
          <w:rFonts w:ascii="Times New Roman" w:eastAsia="Times New Roman" w:hAnsi="Times New Roman"/>
          <w:b/>
          <w:sz w:val="26"/>
          <w:szCs w:val="26"/>
          <w:lang w:eastAsia="fr-FR"/>
        </w:rPr>
        <w:t>avec</w:t>
      </w:r>
      <w:r w:rsidR="003007D4" w:rsidRPr="009C5F14">
        <w:rPr>
          <w:rFonts w:ascii="Times New Roman" w:eastAsia="Times New Roman" w:hAnsi="Times New Roman"/>
          <w:b/>
          <w:bCs/>
          <w:sz w:val="26"/>
          <w:szCs w:val="26"/>
          <w:lang w:eastAsia="fr-FR"/>
        </w:rPr>
        <w:t xml:space="preserve"> un </w:t>
      </w:r>
      <w:r w:rsidR="003007D4" w:rsidRPr="009C5F14">
        <w:rPr>
          <w:rFonts w:ascii="Times New Roman" w:eastAsia="Times New Roman" w:hAnsi="Times New Roman"/>
          <w:b/>
          <w:sz w:val="26"/>
          <w:szCs w:val="26"/>
          <w:lang w:eastAsia="fr-FR"/>
        </w:rPr>
        <w:t>meilleur partage des richesses</w:t>
      </w:r>
      <w:r w:rsidR="006076E3">
        <w:rPr>
          <w:rFonts w:ascii="Times New Roman" w:eastAsia="Times New Roman" w:hAnsi="Times New Roman"/>
          <w:b/>
          <w:sz w:val="26"/>
          <w:szCs w:val="26"/>
          <w:lang w:eastAsia="fr-FR"/>
        </w:rPr>
        <w:t xml:space="preserve"> créées</w:t>
      </w:r>
      <w:r w:rsidR="003007D4">
        <w:rPr>
          <w:rFonts w:ascii="Times New Roman" w:eastAsia="Times New Roman" w:hAnsi="Times New Roman"/>
          <w:b/>
          <w:sz w:val="26"/>
          <w:szCs w:val="26"/>
          <w:lang w:eastAsia="fr-FR"/>
        </w:rPr>
        <w:t xml:space="preserve">, seul gage d’efficacité pour retrouver ce qui a fait la force et permis le développement de notre société. </w:t>
      </w:r>
    </w:p>
    <w:p w:rsidR="00F0548B" w:rsidRDefault="00F0548B" w:rsidP="002E6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fr-FR"/>
        </w:rPr>
      </w:pPr>
    </w:p>
    <w:p w:rsidR="00F0548B" w:rsidRDefault="00F0548B" w:rsidP="002E6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fr-FR"/>
        </w:rPr>
      </w:pPr>
    </w:p>
    <w:p w:rsidR="0001655F" w:rsidRDefault="00F0548B" w:rsidP="007601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ab/>
        <w:t>Le 30 avril 2012</w:t>
      </w:r>
    </w:p>
    <w:p w:rsidR="0001655F" w:rsidRDefault="0001655F" w:rsidP="007601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</w:p>
    <w:p w:rsidR="0001655F" w:rsidRDefault="0001655F" w:rsidP="007601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</w:p>
    <w:p w:rsidR="0001655F" w:rsidRDefault="0001655F" w:rsidP="007601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</w:p>
    <w:p w:rsidR="0001655F" w:rsidRDefault="0001655F" w:rsidP="007601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fr-FR"/>
        </w:rPr>
      </w:pPr>
    </w:p>
    <w:sectPr w:rsidR="0001655F" w:rsidSect="0099266A">
      <w:pgSz w:w="11906" w:h="16838" w:code="9"/>
      <w:pgMar w:top="1276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DF"/>
    <w:multiLevelType w:val="hybridMultilevel"/>
    <w:tmpl w:val="DCD2E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A2E"/>
    <w:rsid w:val="0001655F"/>
    <w:rsid w:val="0018563F"/>
    <w:rsid w:val="002B1D4F"/>
    <w:rsid w:val="002C1896"/>
    <w:rsid w:val="002E0D2B"/>
    <w:rsid w:val="002E6B30"/>
    <w:rsid w:val="003007D4"/>
    <w:rsid w:val="00300E20"/>
    <w:rsid w:val="00304219"/>
    <w:rsid w:val="00317A2E"/>
    <w:rsid w:val="003433C4"/>
    <w:rsid w:val="00356F11"/>
    <w:rsid w:val="00382B5F"/>
    <w:rsid w:val="00385B53"/>
    <w:rsid w:val="003C71CD"/>
    <w:rsid w:val="00453A3A"/>
    <w:rsid w:val="00480FFE"/>
    <w:rsid w:val="00490A2F"/>
    <w:rsid w:val="004F6B92"/>
    <w:rsid w:val="00535D93"/>
    <w:rsid w:val="005D2B2D"/>
    <w:rsid w:val="005E3774"/>
    <w:rsid w:val="006076E3"/>
    <w:rsid w:val="006151A0"/>
    <w:rsid w:val="0067075F"/>
    <w:rsid w:val="007257AB"/>
    <w:rsid w:val="007459DB"/>
    <w:rsid w:val="007601D4"/>
    <w:rsid w:val="007801B8"/>
    <w:rsid w:val="007D6CC7"/>
    <w:rsid w:val="00820D13"/>
    <w:rsid w:val="00826A4A"/>
    <w:rsid w:val="008346CC"/>
    <w:rsid w:val="00874FDC"/>
    <w:rsid w:val="00920E9B"/>
    <w:rsid w:val="009259AB"/>
    <w:rsid w:val="0099266A"/>
    <w:rsid w:val="009A290E"/>
    <w:rsid w:val="009C5F14"/>
    <w:rsid w:val="00AF201E"/>
    <w:rsid w:val="00B0726E"/>
    <w:rsid w:val="00B45CE3"/>
    <w:rsid w:val="00BA061D"/>
    <w:rsid w:val="00C1595A"/>
    <w:rsid w:val="00CD6D96"/>
    <w:rsid w:val="00D76E52"/>
    <w:rsid w:val="00D842A8"/>
    <w:rsid w:val="00DD605C"/>
    <w:rsid w:val="00E0440B"/>
    <w:rsid w:val="00E70B59"/>
    <w:rsid w:val="00E75B60"/>
    <w:rsid w:val="00E86A5A"/>
    <w:rsid w:val="00E87232"/>
    <w:rsid w:val="00EE441D"/>
    <w:rsid w:val="00F0548B"/>
    <w:rsid w:val="00F35905"/>
    <w:rsid w:val="00F65AF5"/>
    <w:rsid w:val="00F81646"/>
    <w:rsid w:val="00FA6471"/>
    <w:rsid w:val="00F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E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9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E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MARYROM</cp:lastModifiedBy>
  <cp:revision>2</cp:revision>
  <cp:lastPrinted>2013-04-29T12:59:00Z</cp:lastPrinted>
  <dcterms:created xsi:type="dcterms:W3CDTF">2013-05-16T07:46:00Z</dcterms:created>
  <dcterms:modified xsi:type="dcterms:W3CDTF">2013-05-16T07:46:00Z</dcterms:modified>
</cp:coreProperties>
</file>